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611B" w14:textId="0B070312" w:rsidR="00FB1325" w:rsidRDefault="00CC30E8" w:rsidP="00CC30E8">
      <w:pPr>
        <w:pStyle w:val="Titel"/>
      </w:pPr>
      <w:r>
        <w:t>Projektskizze</w:t>
      </w:r>
    </w:p>
    <w:p w14:paraId="4B09198E" w14:textId="77777777" w:rsidR="00CC30E8" w:rsidRDefault="00CC30E8" w:rsidP="00CC30E8"/>
    <w:p w14:paraId="52E2A429" w14:textId="2E91D414" w:rsidR="00CC30E8" w:rsidRDefault="00CC30E8" w:rsidP="00CC30E8">
      <w:pPr>
        <w:pStyle w:val="berschrift1"/>
      </w:pPr>
      <w: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  <w:gridCol w:w="2502"/>
      </w:tblGrid>
      <w:tr w:rsidR="00CC30E8" w14:paraId="1D6862BB" w14:textId="77777777" w:rsidTr="00CC30E8">
        <w:tc>
          <w:tcPr>
            <w:tcW w:w="2501" w:type="dxa"/>
            <w:shd w:val="clear" w:color="auto" w:fill="E8E8E8" w:themeFill="background2"/>
          </w:tcPr>
          <w:p w14:paraId="3DD91AE6" w14:textId="35297156" w:rsidR="00CC30E8" w:rsidRDefault="00CC30E8" w:rsidP="00CC30E8">
            <w:r>
              <w:t>Name</w:t>
            </w:r>
          </w:p>
        </w:tc>
        <w:tc>
          <w:tcPr>
            <w:tcW w:w="2501" w:type="dxa"/>
            <w:shd w:val="clear" w:color="auto" w:fill="E8E8E8" w:themeFill="background2"/>
          </w:tcPr>
          <w:p w14:paraId="4CE9BCCD" w14:textId="71870B7D" w:rsidR="00CC30E8" w:rsidRDefault="00CC30E8" w:rsidP="00CC30E8">
            <w:r>
              <w:t>Vorname</w:t>
            </w:r>
          </w:p>
        </w:tc>
        <w:tc>
          <w:tcPr>
            <w:tcW w:w="2501" w:type="dxa"/>
            <w:shd w:val="clear" w:color="auto" w:fill="E8E8E8" w:themeFill="background2"/>
          </w:tcPr>
          <w:p w14:paraId="3DFCD6BF" w14:textId="421E0EFC" w:rsidR="00CC30E8" w:rsidRDefault="00CC30E8" w:rsidP="00CC30E8">
            <w:r>
              <w:t>Studiengang</w:t>
            </w:r>
          </w:p>
        </w:tc>
        <w:tc>
          <w:tcPr>
            <w:tcW w:w="2502" w:type="dxa"/>
            <w:shd w:val="clear" w:color="auto" w:fill="E8E8E8" w:themeFill="background2"/>
          </w:tcPr>
          <w:p w14:paraId="27C721CC" w14:textId="1781079F" w:rsidR="00CC30E8" w:rsidRDefault="00CC30E8" w:rsidP="00CC30E8">
            <w:r>
              <w:t>Matrikelnummer</w:t>
            </w:r>
          </w:p>
        </w:tc>
      </w:tr>
      <w:tr w:rsidR="00CC30E8" w14:paraId="5319E0BC" w14:textId="77777777" w:rsidTr="00CC30E8">
        <w:tc>
          <w:tcPr>
            <w:tcW w:w="2501" w:type="dxa"/>
          </w:tcPr>
          <w:p w14:paraId="48A06EAF" w14:textId="531B7F28" w:rsidR="00CC30E8" w:rsidRDefault="00CC30E8" w:rsidP="00CC30E8">
            <w:r>
              <w:t>Oberlader</w:t>
            </w:r>
          </w:p>
        </w:tc>
        <w:tc>
          <w:tcPr>
            <w:tcW w:w="2501" w:type="dxa"/>
          </w:tcPr>
          <w:p w14:paraId="4DC305BE" w14:textId="428C6454" w:rsidR="00CC30E8" w:rsidRDefault="00CC30E8" w:rsidP="00CC30E8">
            <w:r>
              <w:t>Laurin</w:t>
            </w:r>
          </w:p>
        </w:tc>
        <w:tc>
          <w:tcPr>
            <w:tcW w:w="2501" w:type="dxa"/>
          </w:tcPr>
          <w:p w14:paraId="4DC01F84" w14:textId="6D73E31A" w:rsidR="00CC30E8" w:rsidRDefault="00CC30E8" w:rsidP="00CC30E8">
            <w:r>
              <w:t>Mechatronik (F)</w:t>
            </w:r>
          </w:p>
        </w:tc>
        <w:tc>
          <w:tcPr>
            <w:tcW w:w="2502" w:type="dxa"/>
          </w:tcPr>
          <w:p w14:paraId="5E85EE75" w14:textId="7D7F5067" w:rsidR="00CC30E8" w:rsidRDefault="00CC30E8" w:rsidP="00CC30E8">
            <w:r>
              <w:t>3008482</w:t>
            </w:r>
          </w:p>
        </w:tc>
      </w:tr>
      <w:tr w:rsidR="00CC30E8" w14:paraId="57B723FE" w14:textId="77777777" w:rsidTr="00CC30E8">
        <w:tc>
          <w:tcPr>
            <w:tcW w:w="2501" w:type="dxa"/>
          </w:tcPr>
          <w:p w14:paraId="22CF6B28" w14:textId="6B59F7A0" w:rsidR="00CC30E8" w:rsidRDefault="00CC30E8" w:rsidP="00CC30E8">
            <w:r>
              <w:t>Mayer</w:t>
            </w:r>
          </w:p>
        </w:tc>
        <w:tc>
          <w:tcPr>
            <w:tcW w:w="2501" w:type="dxa"/>
          </w:tcPr>
          <w:p w14:paraId="0A4EB5BA" w14:textId="56A55675" w:rsidR="00CC30E8" w:rsidRDefault="00CC30E8" w:rsidP="00CC30E8">
            <w:r>
              <w:t>Yannik</w:t>
            </w:r>
          </w:p>
        </w:tc>
        <w:tc>
          <w:tcPr>
            <w:tcW w:w="2501" w:type="dxa"/>
          </w:tcPr>
          <w:p w14:paraId="089E4C08" w14:textId="2016DFBA" w:rsidR="00CC30E8" w:rsidRDefault="00CC30E8" w:rsidP="00CC30E8">
            <w:r>
              <w:t>Mechatronik (RB)</w:t>
            </w:r>
          </w:p>
        </w:tc>
        <w:tc>
          <w:tcPr>
            <w:tcW w:w="2502" w:type="dxa"/>
          </w:tcPr>
          <w:p w14:paraId="3BD78FDF" w14:textId="4400190C" w:rsidR="00CC30E8" w:rsidRDefault="00CC30E8" w:rsidP="00CC30E8">
            <w:r>
              <w:t>3008317</w:t>
            </w:r>
          </w:p>
        </w:tc>
      </w:tr>
      <w:tr w:rsidR="00CC30E8" w14:paraId="7D4F7F9D" w14:textId="77777777" w:rsidTr="00CC30E8">
        <w:tc>
          <w:tcPr>
            <w:tcW w:w="2501" w:type="dxa"/>
          </w:tcPr>
          <w:p w14:paraId="27ECBA24" w14:textId="6E346B7D" w:rsidR="00CC30E8" w:rsidRDefault="00CC30E8" w:rsidP="00CC30E8">
            <w:r>
              <w:t>Azar</w:t>
            </w:r>
          </w:p>
        </w:tc>
        <w:tc>
          <w:tcPr>
            <w:tcW w:w="2501" w:type="dxa"/>
          </w:tcPr>
          <w:p w14:paraId="3FADBC03" w14:textId="5992208C" w:rsidR="00CC30E8" w:rsidRDefault="00CC30E8" w:rsidP="00CC30E8">
            <w:r>
              <w:t>Dean</w:t>
            </w:r>
          </w:p>
        </w:tc>
        <w:tc>
          <w:tcPr>
            <w:tcW w:w="2501" w:type="dxa"/>
          </w:tcPr>
          <w:p w14:paraId="07129D21" w14:textId="3A6541BB" w:rsidR="00CC30E8" w:rsidRDefault="00CC30E8" w:rsidP="00CC30E8">
            <w:r>
              <w:t>Mechatronik (RB)</w:t>
            </w:r>
          </w:p>
        </w:tc>
        <w:tc>
          <w:tcPr>
            <w:tcW w:w="2502" w:type="dxa"/>
          </w:tcPr>
          <w:p w14:paraId="7022ACE3" w14:textId="14B1BC00" w:rsidR="00CC30E8" w:rsidRDefault="00CC30E8" w:rsidP="00CC30E8">
            <w:r>
              <w:t>3009903</w:t>
            </w:r>
          </w:p>
        </w:tc>
      </w:tr>
    </w:tbl>
    <w:p w14:paraId="63B61776" w14:textId="77777777" w:rsidR="00CC30E8" w:rsidRPr="00CC30E8" w:rsidRDefault="00CC30E8" w:rsidP="00CC30E8"/>
    <w:p w14:paraId="415C992E" w14:textId="3209D559" w:rsidR="00CC30E8" w:rsidRDefault="00CC30E8" w:rsidP="00CC30E8">
      <w:pPr>
        <w:pStyle w:val="berschrift1"/>
      </w:pPr>
      <w:r>
        <w:t>Projektidee</w:t>
      </w:r>
    </w:p>
    <w:p w14:paraId="0D75B3AF" w14:textId="7B55A0A9" w:rsidR="00CC30E8" w:rsidRDefault="00185AF3" w:rsidP="00CC30E8">
      <w:r>
        <w:t xml:space="preserve">Die Idee ist eine </w:t>
      </w:r>
      <w:r w:rsidR="00CC30E8">
        <w:t>Getränkemischanlage</w:t>
      </w:r>
      <w:r w:rsidR="005D23F7">
        <w:t xml:space="preserve"> die Flüssigkeiten aus verschiedenen Behältern</w:t>
      </w:r>
      <w:r w:rsidR="00A44A2B">
        <w:t xml:space="preserve"> über Pumpen in ein Gefäß befüllt. Über Sensoren wird der Füllstand </w:t>
      </w:r>
      <w:r w:rsidR="004426FB">
        <w:t>un</w:t>
      </w:r>
      <w:r>
        <w:t>d</w:t>
      </w:r>
      <w:r w:rsidR="004426FB">
        <w:t xml:space="preserve"> ggfs. die Temperatur </w:t>
      </w:r>
      <w:r w:rsidR="00A44A2B">
        <w:t>der Behälter überwacht</w:t>
      </w:r>
      <w:r w:rsidR="004426FB">
        <w:t xml:space="preserve">. </w:t>
      </w:r>
      <w:r w:rsidR="00240D2B">
        <w:t xml:space="preserve">Über die GUI (Display/Laptop) können </w:t>
      </w:r>
      <w:r w:rsidR="006C5DB7">
        <w:t>Mischgetränke</w:t>
      </w:r>
      <w:r w:rsidR="00240D2B">
        <w:t xml:space="preserve"> ausgewählt werden</w:t>
      </w:r>
      <w:r w:rsidR="006C5DB7">
        <w:t xml:space="preserve"> die von der Anlage gemischt werden</w:t>
      </w:r>
      <w:r w:rsidR="005429B7">
        <w:t xml:space="preserve"> und der Füllstand und die Temperatur der Behälter überwacht werden</w:t>
      </w:r>
      <w:r w:rsidR="00240D2B">
        <w:t xml:space="preserve">. </w:t>
      </w:r>
      <w:r w:rsidR="00E12172">
        <w:t>Die Steuerung erfolgt über einen Raspberry Pi Pico.</w:t>
      </w:r>
    </w:p>
    <w:p w14:paraId="5DE6E018" w14:textId="77777777" w:rsidR="00185AF3" w:rsidRPr="00CC30E8" w:rsidRDefault="00185AF3" w:rsidP="00CC30E8"/>
    <w:p w14:paraId="4999C5BB" w14:textId="62756B84" w:rsidR="00CC30E8" w:rsidRDefault="00CC30E8" w:rsidP="00CC30E8">
      <w:pPr>
        <w:pStyle w:val="berschrift2"/>
      </w:pPr>
      <w:r>
        <w:t>Blockdiagramm</w:t>
      </w:r>
    </w:p>
    <w:p w14:paraId="3114ADF2" w14:textId="221768E9" w:rsidR="00185AF3" w:rsidRPr="00185AF3" w:rsidRDefault="003247EC" w:rsidP="00185AF3">
      <w:r>
        <w:rPr>
          <w:noProof/>
        </w:rPr>
        <w:drawing>
          <wp:inline distT="0" distB="0" distL="0" distR="0" wp14:anchorId="68097632" wp14:editId="5C40B3C7">
            <wp:extent cx="4321629" cy="3097112"/>
            <wp:effectExtent l="0" t="0" r="0" b="0"/>
            <wp:docPr id="9036258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0"/>
                    <a:stretch/>
                  </pic:blipFill>
                  <pic:spPr bwMode="auto">
                    <a:xfrm>
                      <a:off x="0" y="0"/>
                      <a:ext cx="4332134" cy="310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9A30" w14:textId="22BC9C23" w:rsidR="00CC30E8" w:rsidRDefault="00CC30E8" w:rsidP="00CC30E8">
      <w:pPr>
        <w:pStyle w:val="berschrift1"/>
      </w:pPr>
      <w:r>
        <w:t>geplante Umsetzung</w:t>
      </w:r>
    </w:p>
    <w:p w14:paraId="08A9F738" w14:textId="06B6811F" w:rsidR="00CC30E8" w:rsidRDefault="00CC30E8" w:rsidP="00CC30E8">
      <w:pPr>
        <w:pStyle w:val="berschrift2"/>
      </w:pPr>
      <w:r>
        <w:t>Objektorientierung</w:t>
      </w:r>
    </w:p>
    <w:p w14:paraId="5D448DCB" w14:textId="4677B1FD" w:rsidR="005132CF" w:rsidRDefault="00C84BBE" w:rsidP="005132CF">
      <w:r>
        <w:t>Klassen</w:t>
      </w:r>
    </w:p>
    <w:p w14:paraId="38ACA1C7" w14:textId="48BB18C7" w:rsidR="00FC3DAE" w:rsidRDefault="00FC3DAE" w:rsidP="00FC3DAE">
      <w:pPr>
        <w:pStyle w:val="Listenabsatz"/>
        <w:numPr>
          <w:ilvl w:val="0"/>
          <w:numId w:val="6"/>
        </w:numPr>
      </w:pPr>
      <w:proofErr w:type="spellStart"/>
      <w:r>
        <w:t>Timer</w:t>
      </w:r>
      <w:proofErr w:type="spellEnd"/>
      <w:r>
        <w:t>/Scheduler Klassen</w:t>
      </w:r>
      <w:r w:rsidR="00C501A3">
        <w:t xml:space="preserve"> (plant die Mischung)</w:t>
      </w:r>
    </w:p>
    <w:p w14:paraId="1336044E" w14:textId="7FDEA040" w:rsidR="009C4766" w:rsidRDefault="00E36454" w:rsidP="00FC3DAE">
      <w:pPr>
        <w:pStyle w:val="Listenabsatz"/>
        <w:numPr>
          <w:ilvl w:val="0"/>
          <w:numId w:val="6"/>
        </w:numPr>
      </w:pPr>
      <w:r>
        <w:t xml:space="preserve">Klasse zur </w:t>
      </w:r>
      <w:r w:rsidR="00370272">
        <w:t>Navigation am Display zwischen mehreren Fenstern</w:t>
      </w:r>
    </w:p>
    <w:p w14:paraId="6DF0B729" w14:textId="5FEAC073" w:rsidR="00370272" w:rsidRDefault="00303420" w:rsidP="00FC3DAE">
      <w:pPr>
        <w:pStyle w:val="Listenabsatz"/>
        <w:numPr>
          <w:ilvl w:val="0"/>
          <w:numId w:val="6"/>
        </w:numPr>
      </w:pPr>
      <w:r>
        <w:t>Klasse mit verschiedenen Getränken/Getränkearten</w:t>
      </w:r>
    </w:p>
    <w:p w14:paraId="3AAA2520" w14:textId="2C8FE7ED" w:rsidR="0026383C" w:rsidRDefault="0026383C" w:rsidP="00FC3DAE">
      <w:pPr>
        <w:pStyle w:val="Listenabsatz"/>
        <w:numPr>
          <w:ilvl w:val="0"/>
          <w:numId w:val="6"/>
        </w:numPr>
      </w:pPr>
      <w:r>
        <w:t>Klasse mit Rezepten</w:t>
      </w:r>
    </w:p>
    <w:p w14:paraId="4B3BB050" w14:textId="2E27FAED" w:rsidR="0044749B" w:rsidRDefault="0044749B" w:rsidP="00FC3DAE">
      <w:pPr>
        <w:pStyle w:val="Listenabsatz"/>
        <w:numPr>
          <w:ilvl w:val="0"/>
          <w:numId w:val="6"/>
        </w:numPr>
      </w:pPr>
      <w:r>
        <w:t>Klasse mit Sensoren</w:t>
      </w:r>
    </w:p>
    <w:p w14:paraId="5D87FD1A" w14:textId="0D03C8CE" w:rsidR="00013836" w:rsidRDefault="006C5DB7" w:rsidP="00013836">
      <w:r>
        <w:rPr>
          <w:noProof/>
        </w:rPr>
        <w:lastRenderedPageBreak/>
        <w:pict w14:anchorId="5222C670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49.65pt;margin-top:12.6pt;width:113.75pt;height:42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48FDA735" w14:textId="024BC503" w:rsidR="0013471D" w:rsidRDefault="00AD7CD8" w:rsidP="0013471D">
                  <w:r>
                    <w:t>Name</w:t>
                  </w:r>
                </w:p>
                <w:p w14:paraId="1B0BEC65" w14:textId="55A9E512" w:rsidR="00AD7CD8" w:rsidRDefault="00EB4D38" w:rsidP="0013471D">
                  <w:r>
                    <w:t>Anschluss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22C670">
          <v:shape id="_x0000_s1036" type="#_x0000_t202" style="position:absolute;margin-left:349.65pt;margin-top:-10.3pt;width:113.75pt;height:22.9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213E7B5C" w14:textId="37F5FBEB" w:rsidR="0013471D" w:rsidRDefault="00AD7CD8" w:rsidP="0013471D">
                  <w:r>
                    <w:t>Sensor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22C670">
          <v:shape id="_x0000_s1038" type="#_x0000_t202" style="position:absolute;margin-left:349.65pt;margin-top:54.6pt;width:113.75pt;height:26.1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64354FDD" w14:textId="5F7E324C" w:rsidR="00AD7CD8" w:rsidRDefault="00AD7CD8" w:rsidP="00AD7CD8">
                  <w:proofErr w:type="spellStart"/>
                  <w:r>
                    <w:t>skalierung</w:t>
                  </w:r>
                  <w:proofErr w:type="spellEnd"/>
                  <w:r>
                    <w:t>()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6735929">
          <v:shape id="_x0000_s1028" type="#_x0000_t202" style="position:absolute;margin-left:13.15pt;margin-top:9.9pt;width:113.75pt;height:44.7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2E7FEA6E" w14:textId="727D8AD8" w:rsidR="001F11AB" w:rsidRDefault="008F3CC6" w:rsidP="00531CF5">
                  <w:r>
                    <w:t>Name</w:t>
                  </w:r>
                </w:p>
                <w:p w14:paraId="22A45B99" w14:textId="15598D71" w:rsidR="00531CF5" w:rsidRDefault="008F3CC6">
                  <w:r>
                    <w:t>Alkoholisch (ja/nein)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2E628D7">
          <v:shape id="Textfeld 2" o:spid="_x0000_s1027" type="#_x0000_t202" style="position:absolute;margin-left:13.15pt;margin-top:-10.3pt;width:113.75pt;height:20.2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1925405" w14:textId="7C696E1A" w:rsidR="001F11AB" w:rsidRDefault="001F11AB" w:rsidP="001F11AB">
                  <w:pPr>
                    <w:jc w:val="center"/>
                  </w:pPr>
                  <w:r>
                    <w:t>Getränke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22C670">
          <v:shape id="_x0000_s1029" type="#_x0000_t202" style="position:absolute;margin-left:177.85pt;margin-top:12.6pt;width:113.75pt;height:42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5BC65C78" w14:textId="4402276B" w:rsidR="00531CF5" w:rsidRDefault="002E32CA">
                  <w:r>
                    <w:t>Schriftart</w:t>
                  </w:r>
                </w:p>
                <w:p w14:paraId="3D6F7358" w14:textId="7ECFF3FB" w:rsidR="002E32CA" w:rsidRDefault="00BA0F94">
                  <w:r>
                    <w:t>Farbe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63CD664">
          <v:shape id="_x0000_s1030" type="#_x0000_t202" style="position:absolute;margin-left:177.85pt;margin-top:-10.3pt;width:113.75pt;height:22.9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35CC16F8" w14:textId="332C5D5F" w:rsidR="009D63A3" w:rsidRDefault="002E32CA">
                  <w:r>
                    <w:t>Display</w:t>
                  </w:r>
                </w:p>
              </w:txbxContent>
            </v:textbox>
            <w10:wrap type="square"/>
          </v:shape>
        </w:pict>
      </w:r>
    </w:p>
    <w:p w14:paraId="66C6212A" w14:textId="03F7B03C" w:rsidR="00013836" w:rsidRDefault="006C5DB7" w:rsidP="001F11AB">
      <w:pPr>
        <w:ind w:left="283"/>
      </w:pPr>
      <w:r>
        <w:rPr>
          <w:noProof/>
        </w:rPr>
        <w:pict w14:anchorId="5222C670">
          <v:shape id="_x0000_s1031" type="#_x0000_t202" style="position:absolute;left:0;text-align:left;margin-left:41.3pt;margin-top:32.95pt;width:113.75pt;height:21.2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723303CF" w14:textId="5C222406" w:rsidR="0084438B" w:rsidRDefault="0084438B" w:rsidP="00BA0F94">
                  <w:r>
                    <w:t>Fensteranzeigen()</w:t>
                  </w:r>
                </w:p>
              </w:txbxContent>
            </v:textbox>
            <w10:wrap type="square"/>
          </v:shape>
        </w:pict>
      </w:r>
    </w:p>
    <w:p w14:paraId="1963E13A" w14:textId="5B9C1D6F" w:rsidR="00013836" w:rsidRDefault="006C5DB7" w:rsidP="00013836">
      <w:r>
        <w:rPr>
          <w:noProof/>
        </w:rPr>
        <w:pict w14:anchorId="6877BD9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32.75pt;margin-top:32.55pt;width:0;height:58.8pt;flip:y;z-index:251670528" o:connectortype="straight">
            <v:stroke endarrow="block"/>
          </v:shape>
        </w:pict>
      </w:r>
    </w:p>
    <w:p w14:paraId="2A421829" w14:textId="132A5F71" w:rsidR="00013836" w:rsidRDefault="00013836" w:rsidP="00013836"/>
    <w:p w14:paraId="20412B6F" w14:textId="6CA70F1F" w:rsidR="00013836" w:rsidRDefault="006C5DB7" w:rsidP="00013836">
      <w:r>
        <w:rPr>
          <w:noProof/>
        </w:rPr>
        <w:pict w14:anchorId="5222C670">
          <v:shape id="_x0000_s1032" type="#_x0000_t202" style="position:absolute;margin-left:177.85pt;margin-top:31.45pt;width:113.75pt;height:24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0FF047B3" w14:textId="537BF7F6" w:rsidR="0084438B" w:rsidRDefault="0084438B" w:rsidP="0084438B">
                  <w:r>
                    <w:t>Fenster 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22C670">
          <v:shape id="_x0000_s1033" type="#_x0000_t202" style="position:absolute;margin-left:177.85pt;margin-top:55.45pt;width:113.75pt;height:24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0F100CE3" w14:textId="76E0BCD0" w:rsidR="0084438B" w:rsidRDefault="0020785C" w:rsidP="0084438B">
                  <w:r>
                    <w:t>Titel</w:t>
                  </w:r>
                </w:p>
                <w:p w14:paraId="0E4A66C8" w14:textId="77777777" w:rsidR="0020785C" w:rsidRDefault="0020785C" w:rsidP="0084438B"/>
              </w:txbxContent>
            </v:textbox>
            <w10:wrap type="square"/>
          </v:shape>
        </w:pict>
      </w:r>
      <w:r>
        <w:rPr>
          <w:noProof/>
        </w:rPr>
        <w:pict w14:anchorId="5222C670">
          <v:shape id="_x0000_s1034" type="#_x0000_t202" style="position:absolute;margin-left:177.85pt;margin-top:79.45pt;width:113.75pt;height:42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0DAFC89F" w14:textId="5F67BA9B" w:rsidR="009B6804" w:rsidRPr="009B6804" w:rsidRDefault="009B6804" w:rsidP="009B6804">
                  <w:pPr>
                    <w:rPr>
                      <w:sz w:val="18"/>
                      <w:szCs w:val="18"/>
                    </w:rPr>
                  </w:pPr>
                  <w:r w:rsidRPr="009B6804">
                    <w:rPr>
                      <w:sz w:val="18"/>
                      <w:szCs w:val="18"/>
                    </w:rPr>
                    <w:t>anzeige Sensoren/Aktuatoren()</w:t>
                  </w:r>
                </w:p>
              </w:txbxContent>
            </v:textbox>
            <w10:wrap type="square"/>
          </v:shape>
        </w:pict>
      </w:r>
    </w:p>
    <w:p w14:paraId="56B9B2DB" w14:textId="2BC40FD5" w:rsidR="00013836" w:rsidRDefault="00013836" w:rsidP="00013836"/>
    <w:p w14:paraId="42292642" w14:textId="77777777" w:rsidR="00013836" w:rsidRDefault="00013836" w:rsidP="00013836"/>
    <w:p w14:paraId="00BF9841" w14:textId="77777777" w:rsidR="00013836" w:rsidRDefault="00013836" w:rsidP="00013836"/>
    <w:p w14:paraId="3AE84EE8" w14:textId="77777777" w:rsidR="00013836" w:rsidRDefault="00013836" w:rsidP="00013836"/>
    <w:p w14:paraId="7E6E9638" w14:textId="77777777" w:rsidR="00013836" w:rsidRDefault="00013836" w:rsidP="00013836"/>
    <w:p w14:paraId="426803DA" w14:textId="6153350C" w:rsidR="00CC30E8" w:rsidRDefault="00CC30E8" w:rsidP="00CC30E8">
      <w:pPr>
        <w:pStyle w:val="berschrift2"/>
      </w:pPr>
      <w:r>
        <w:t>Algorithmen</w:t>
      </w:r>
    </w:p>
    <w:p w14:paraId="48E3C53A" w14:textId="6BDECD25" w:rsidR="00EF08CB" w:rsidRDefault="00E5675E" w:rsidP="00EF08CB">
      <w:r>
        <w:t>mögliche Algorithmen:</w:t>
      </w:r>
    </w:p>
    <w:p w14:paraId="532B06EE" w14:textId="61A96296" w:rsidR="00E5675E" w:rsidRDefault="006A47AE" w:rsidP="00E5675E">
      <w:pPr>
        <w:pStyle w:val="Listenabsatz"/>
        <w:numPr>
          <w:ilvl w:val="0"/>
          <w:numId w:val="5"/>
        </w:numPr>
      </w:pPr>
      <w:r>
        <w:t xml:space="preserve">Steueralgorithmen für die Pumpenansteuerung (Berechnung der </w:t>
      </w:r>
      <w:r w:rsidR="00FC6563">
        <w:t>Zeit mit Durchflussrate</w:t>
      </w:r>
      <w:r w:rsidR="00FD6D7A">
        <w:t>/Mengenverhältnis)</w:t>
      </w:r>
    </w:p>
    <w:p w14:paraId="13DAE9B6" w14:textId="0FF477F5" w:rsidR="00FD6D7A" w:rsidRDefault="00225ED3" w:rsidP="00E5675E">
      <w:pPr>
        <w:pStyle w:val="Listenabsatz"/>
        <w:numPr>
          <w:ilvl w:val="0"/>
          <w:numId w:val="5"/>
        </w:numPr>
      </w:pPr>
      <w:r>
        <w:t>Rezept</w:t>
      </w:r>
      <w:r w:rsidR="00E264CC">
        <w:t>-Normalisierung (Skalierung auf 100%)</w:t>
      </w:r>
    </w:p>
    <w:p w14:paraId="1E8F865D" w14:textId="40CBBCEF" w:rsidR="00E264CC" w:rsidRDefault="002D0353" w:rsidP="00E5675E">
      <w:pPr>
        <w:pStyle w:val="Listenabsatz"/>
        <w:numPr>
          <w:ilvl w:val="0"/>
          <w:numId w:val="5"/>
        </w:numPr>
      </w:pPr>
      <w:r>
        <w:t>Grenzüberwachung (</w:t>
      </w:r>
      <w:r w:rsidR="004A1B96">
        <w:t>Temperatur zu hoch/Füllstand zu niedrig)</w:t>
      </w:r>
    </w:p>
    <w:p w14:paraId="40BC017C" w14:textId="4B313232" w:rsidR="004A1B96" w:rsidRDefault="00DE36FF" w:rsidP="00E5675E">
      <w:pPr>
        <w:pStyle w:val="Listenabsatz"/>
        <w:numPr>
          <w:ilvl w:val="0"/>
          <w:numId w:val="5"/>
        </w:numPr>
      </w:pPr>
      <w:r>
        <w:t>Zufalls Auswahl von Rezepten</w:t>
      </w:r>
    </w:p>
    <w:p w14:paraId="5CFD4BA4" w14:textId="7B3A5FE6" w:rsidR="00FC3DAE" w:rsidRDefault="00DC67B1" w:rsidP="00290024">
      <w:pPr>
        <w:pStyle w:val="Listenabsatz"/>
        <w:numPr>
          <w:ilvl w:val="0"/>
          <w:numId w:val="5"/>
        </w:numPr>
      </w:pPr>
      <w:r>
        <w:t>Statistik</w:t>
      </w:r>
      <w:r w:rsidR="00433050">
        <w:t xml:space="preserve"> </w:t>
      </w:r>
      <w:r w:rsidR="00D44801">
        <w:t xml:space="preserve">(welche Getränke </w:t>
      </w:r>
      <w:r w:rsidR="00FC3DAE">
        <w:t xml:space="preserve">wurden </w:t>
      </w:r>
      <w:r w:rsidR="00D44801">
        <w:t>wie oft</w:t>
      </w:r>
      <w:r w:rsidR="00FC3DAE">
        <w:t xml:space="preserve"> gemischt)</w:t>
      </w:r>
    </w:p>
    <w:p w14:paraId="46B0E535" w14:textId="38555EB5" w:rsidR="006F768B" w:rsidRDefault="006F768B" w:rsidP="00290024">
      <w:pPr>
        <w:pStyle w:val="Listenabsatz"/>
        <w:numPr>
          <w:ilvl w:val="0"/>
          <w:numId w:val="5"/>
        </w:numPr>
      </w:pPr>
      <w:r>
        <w:t>Algorithmus zu Sensorauswertung</w:t>
      </w:r>
      <w:r w:rsidR="001106BD">
        <w:t xml:space="preserve"> </w:t>
      </w:r>
    </w:p>
    <w:p w14:paraId="1F417E3E" w14:textId="19F17FAB" w:rsidR="00B2374E" w:rsidRPr="00EF08CB" w:rsidRDefault="00FB5A18" w:rsidP="00B2374E">
      <w:pPr>
        <w:pStyle w:val="Listenabsatz"/>
        <w:numPr>
          <w:ilvl w:val="0"/>
          <w:numId w:val="5"/>
        </w:numPr>
      </w:pPr>
      <w:r>
        <w:t>Optimierungsalgor</w:t>
      </w:r>
      <w:r w:rsidR="009C4766">
        <w:t>ithmus der Mischzeiten</w:t>
      </w:r>
    </w:p>
    <w:p w14:paraId="008E950C" w14:textId="0343BC90" w:rsidR="00CC30E8" w:rsidRDefault="00CC30E8" w:rsidP="00CC30E8">
      <w:pPr>
        <w:pStyle w:val="berschrift1"/>
      </w:pPr>
      <w:r>
        <w:t>Arbeitsaufteilung</w:t>
      </w:r>
    </w:p>
    <w:p w14:paraId="0A275B1B" w14:textId="3DC59884" w:rsidR="007E534D" w:rsidRPr="007E534D" w:rsidRDefault="007E534D" w:rsidP="007E534D">
      <w:r w:rsidRPr="007E534D">
        <w:rPr>
          <w:rStyle w:val="berschrift3Zchn"/>
        </w:rPr>
        <w:t>Software</w:t>
      </w:r>
      <w:r>
        <w:t>:</w:t>
      </w:r>
    </w:p>
    <w:p w14:paraId="2FDAE8B0" w14:textId="7E37F90E" w:rsidR="00FD0357" w:rsidRDefault="00FD0357" w:rsidP="00EF08CB">
      <w:pPr>
        <w:pStyle w:val="Listenabsatz"/>
        <w:numPr>
          <w:ilvl w:val="0"/>
          <w:numId w:val="4"/>
        </w:numPr>
      </w:pPr>
      <w:r>
        <w:t>Person 1: GUI + Benutzerschnittstelle</w:t>
      </w:r>
    </w:p>
    <w:p w14:paraId="7C1D7F27" w14:textId="5F739140" w:rsidR="00FD0357" w:rsidRDefault="00FD0357" w:rsidP="00EF08CB">
      <w:pPr>
        <w:pStyle w:val="Listenabsatz"/>
        <w:numPr>
          <w:ilvl w:val="0"/>
          <w:numId w:val="4"/>
        </w:numPr>
      </w:pPr>
      <w:r>
        <w:t xml:space="preserve">Person 2: Pico-Firmware + Sensor- &amp; </w:t>
      </w:r>
      <w:proofErr w:type="spellStart"/>
      <w:r>
        <w:t>Aktoranbindung</w:t>
      </w:r>
      <w:proofErr w:type="spellEnd"/>
    </w:p>
    <w:p w14:paraId="2EF0A6D3" w14:textId="3D731FBD" w:rsidR="00FD0357" w:rsidRDefault="00FD0357" w:rsidP="00EF08CB">
      <w:pPr>
        <w:pStyle w:val="Listenabsatz"/>
        <w:numPr>
          <w:ilvl w:val="0"/>
          <w:numId w:val="4"/>
        </w:numPr>
      </w:pPr>
      <w:r>
        <w:t>Person 3: Logik, Rezeptverwaltung, Datenverarbeitung</w:t>
      </w:r>
    </w:p>
    <w:p w14:paraId="7CF54F03" w14:textId="77777777" w:rsidR="007E534D" w:rsidRDefault="007E534D" w:rsidP="007E534D">
      <w:pPr>
        <w:pStyle w:val="berschrift3"/>
      </w:pPr>
    </w:p>
    <w:p w14:paraId="4ECC9B1F" w14:textId="163765CA" w:rsidR="00FD0357" w:rsidRDefault="007E534D" w:rsidP="007E534D">
      <w:pPr>
        <w:pStyle w:val="berschrift3"/>
      </w:pPr>
      <w:r>
        <w:t>Hardware</w:t>
      </w:r>
    </w:p>
    <w:p w14:paraId="0F63AF2C" w14:textId="7A09925B" w:rsidR="007E534D" w:rsidRDefault="007E534D" w:rsidP="007E534D">
      <w:pPr>
        <w:pStyle w:val="Listenabsatz"/>
        <w:numPr>
          <w:ilvl w:val="0"/>
          <w:numId w:val="2"/>
        </w:numPr>
      </w:pPr>
      <w:r>
        <w:t xml:space="preserve">Person 1: </w:t>
      </w:r>
      <w:r w:rsidR="00EB3BC9">
        <w:t>mechanische</w:t>
      </w:r>
      <w:r w:rsidR="004B65C7">
        <w:t>r</w:t>
      </w:r>
      <w:r w:rsidR="00EB3BC9">
        <w:t xml:space="preserve"> Aufbau</w:t>
      </w:r>
    </w:p>
    <w:p w14:paraId="3039B84D" w14:textId="26B0EC3D" w:rsidR="00EB3BC9" w:rsidRDefault="00EB3BC9" w:rsidP="007E534D">
      <w:pPr>
        <w:pStyle w:val="Listenabsatz"/>
        <w:numPr>
          <w:ilvl w:val="0"/>
          <w:numId w:val="2"/>
        </w:numPr>
      </w:pPr>
      <w:r>
        <w:t xml:space="preserve">Person 2: Löten </w:t>
      </w:r>
    </w:p>
    <w:p w14:paraId="0E420E43" w14:textId="50AE6166" w:rsidR="00EB3BC9" w:rsidRPr="007E534D" w:rsidRDefault="00EB3BC9" w:rsidP="00EB3BC9">
      <w:pPr>
        <w:pStyle w:val="Listenabsatz"/>
        <w:numPr>
          <w:ilvl w:val="0"/>
          <w:numId w:val="2"/>
        </w:numPr>
      </w:pPr>
      <w:r>
        <w:t>Person 3: Auswahl</w:t>
      </w:r>
      <w:r w:rsidR="004C76A0">
        <w:t xml:space="preserve"> und Anschluss</w:t>
      </w:r>
      <w:r>
        <w:t xml:space="preserve"> </w:t>
      </w:r>
      <w:r w:rsidR="004C76A0">
        <w:t>Pumpen</w:t>
      </w:r>
      <w:r w:rsidR="00EF08CB">
        <w:t>/Schläuche</w:t>
      </w:r>
    </w:p>
    <w:sectPr w:rsidR="00EB3BC9" w:rsidRPr="007E534D" w:rsidSect="001F06E3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784"/>
    <w:multiLevelType w:val="hybridMultilevel"/>
    <w:tmpl w:val="8BD27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3773"/>
    <w:multiLevelType w:val="hybridMultilevel"/>
    <w:tmpl w:val="03786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943DB"/>
    <w:multiLevelType w:val="multilevel"/>
    <w:tmpl w:val="C81A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217F2"/>
    <w:multiLevelType w:val="hybridMultilevel"/>
    <w:tmpl w:val="91307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17E3D"/>
    <w:multiLevelType w:val="hybridMultilevel"/>
    <w:tmpl w:val="843C6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D5C96"/>
    <w:multiLevelType w:val="hybridMultilevel"/>
    <w:tmpl w:val="705C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097245">
    <w:abstractNumId w:val="2"/>
  </w:num>
  <w:num w:numId="2" w16cid:durableId="1915384826">
    <w:abstractNumId w:val="0"/>
  </w:num>
  <w:num w:numId="3" w16cid:durableId="1580745957">
    <w:abstractNumId w:val="3"/>
  </w:num>
  <w:num w:numId="4" w16cid:durableId="1872647943">
    <w:abstractNumId w:val="4"/>
  </w:num>
  <w:num w:numId="5" w16cid:durableId="1023288147">
    <w:abstractNumId w:val="5"/>
  </w:num>
  <w:num w:numId="6" w16cid:durableId="1255284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0E8"/>
    <w:rsid w:val="00013836"/>
    <w:rsid w:val="001106BD"/>
    <w:rsid w:val="0013471D"/>
    <w:rsid w:val="00155E36"/>
    <w:rsid w:val="00185AF3"/>
    <w:rsid w:val="001F06E3"/>
    <w:rsid w:val="001F11AB"/>
    <w:rsid w:val="0020785C"/>
    <w:rsid w:val="00225ED3"/>
    <w:rsid w:val="00240D2B"/>
    <w:rsid w:val="0026383C"/>
    <w:rsid w:val="00290024"/>
    <w:rsid w:val="002C3B39"/>
    <w:rsid w:val="002D0353"/>
    <w:rsid w:val="002E32CA"/>
    <w:rsid w:val="00303420"/>
    <w:rsid w:val="003247EC"/>
    <w:rsid w:val="003325D5"/>
    <w:rsid w:val="00370272"/>
    <w:rsid w:val="003A67C4"/>
    <w:rsid w:val="00433050"/>
    <w:rsid w:val="004426FB"/>
    <w:rsid w:val="0044749B"/>
    <w:rsid w:val="004A1B96"/>
    <w:rsid w:val="004B65C7"/>
    <w:rsid w:val="004C76A0"/>
    <w:rsid w:val="005132CF"/>
    <w:rsid w:val="005213F3"/>
    <w:rsid w:val="00531CF5"/>
    <w:rsid w:val="005429B7"/>
    <w:rsid w:val="005D23F7"/>
    <w:rsid w:val="005F4693"/>
    <w:rsid w:val="006971A6"/>
    <w:rsid w:val="006A47AE"/>
    <w:rsid w:val="006C5DB7"/>
    <w:rsid w:val="006F768B"/>
    <w:rsid w:val="00715755"/>
    <w:rsid w:val="00766DE8"/>
    <w:rsid w:val="007E4CE5"/>
    <w:rsid w:val="007E534D"/>
    <w:rsid w:val="0084438B"/>
    <w:rsid w:val="008F3CC6"/>
    <w:rsid w:val="009144BF"/>
    <w:rsid w:val="009B6804"/>
    <w:rsid w:val="009C4766"/>
    <w:rsid w:val="009D63A3"/>
    <w:rsid w:val="009E7120"/>
    <w:rsid w:val="00A44A2B"/>
    <w:rsid w:val="00A70ACD"/>
    <w:rsid w:val="00AD7CD8"/>
    <w:rsid w:val="00B2374E"/>
    <w:rsid w:val="00BA0F94"/>
    <w:rsid w:val="00BE6A64"/>
    <w:rsid w:val="00C411F0"/>
    <w:rsid w:val="00C427FE"/>
    <w:rsid w:val="00C501A3"/>
    <w:rsid w:val="00C84BBE"/>
    <w:rsid w:val="00CC30E8"/>
    <w:rsid w:val="00D44801"/>
    <w:rsid w:val="00D5272C"/>
    <w:rsid w:val="00DC67B1"/>
    <w:rsid w:val="00DE36FF"/>
    <w:rsid w:val="00E12172"/>
    <w:rsid w:val="00E264CC"/>
    <w:rsid w:val="00E36454"/>
    <w:rsid w:val="00E5675E"/>
    <w:rsid w:val="00EB3BC9"/>
    <w:rsid w:val="00EB4D38"/>
    <w:rsid w:val="00EE2F53"/>
    <w:rsid w:val="00EF08CB"/>
    <w:rsid w:val="00FB1325"/>
    <w:rsid w:val="00FB5A18"/>
    <w:rsid w:val="00FC3DAE"/>
    <w:rsid w:val="00FC6563"/>
    <w:rsid w:val="00FD0357"/>
    <w:rsid w:val="00F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2" type="connector" idref="#_x0000_s1035"/>
      </o:rules>
    </o:shapelayout>
  </w:shapeDefaults>
  <w:decimalSymbol w:val=","/>
  <w:listSeparator w:val=";"/>
  <w14:docId w14:val="50F99703"/>
  <w15:chartTrackingRefBased/>
  <w15:docId w15:val="{C063D5ED-BD72-494B-B4CD-44FE74A7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 w:cs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3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3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30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30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30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30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30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30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30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3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3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3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30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30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30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30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30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30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3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3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30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3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3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30E8"/>
    <w:rPr>
      <w:rFonts w:ascii="Arial" w:hAnsi="Arial" w:cs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30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30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3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30E8"/>
    <w:rPr>
      <w:rFonts w:ascii="Arial" w:hAnsi="Arial" w:cs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30E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C3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1358</Characters>
  <Application>Microsoft Office Word</Application>
  <DocSecurity>0</DocSecurity>
  <Lines>11</Lines>
  <Paragraphs>3</Paragraphs>
  <ScaleCrop>false</ScaleCrop>
  <Company>Voith Group of Companies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Oberlader, Laurin</dc:creator>
  <cp:keywords/>
  <dc:description/>
  <cp:lastModifiedBy>Oberlader, Laurin</cp:lastModifiedBy>
  <cp:revision>67</cp:revision>
  <dcterms:created xsi:type="dcterms:W3CDTF">2025-05-02T11:07:00Z</dcterms:created>
  <dcterms:modified xsi:type="dcterms:W3CDTF">2025-05-02T12:17:00Z</dcterms:modified>
</cp:coreProperties>
</file>