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2098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6C7888"/>
          <w:sz w:val="34"/>
          <w:szCs w:val="34"/>
        </w:rPr>
        <w:t xml:space="preserve">คู่มือการใช้งานระบบ</w:t>
      </w:r>
    </w:p>
    <w:p>
      <w:pPr>
        <w:spacing w:after="20"/>
        <w:jc w:val="center"/>
      </w:pPr>
      <w:r>
        <w:rPr>
          <w:b/>
          <w:bCs/>
          <w:color w:val="1A1A2E"/>
          <w:sz w:val="56"/>
          <w:szCs w:val="56"/>
        </w:rPr>
        <w:t xml:space="preserve">SOC Support System</w:t>
      </w:r>
    </w:p>
    <w:p>
      <w:pPr>
        <w:spacing w:after="320"/>
        <w:jc w:val="center"/>
      </w:pPr>
      <w:r>
        <w:rPr>
          <w:color w:val="1F2D3D"/>
          <w:sz w:val="34"/>
          <w:szCs w:val="34"/>
        </w:rPr>
        <w:t xml:space="preserve">ระบบบริหารจัดการเหตุการณ์ความปลอดภัย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1A1A2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color w:val="AEB8CC"/>
                <w:sz w:val="30"/>
                <w:szCs w:val="30"/>
              </w:rPr>
              <w:t xml:space="preserve">คู่มือสำหรับบทบาท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 xml:space="preserve">นักวิเคราะห์ SOC ระดับ 2</w:t>
            </w:r>
          </w:p>
          <w:p>
            <w:pPr>
              <w:jc w:val="center"/>
            </w:pPr>
            <w:r>
              <w:rPr>
                <w:color w:val="D7DEEC"/>
                <w:sz w:val="32"/>
                <w:szCs w:val="32"/>
              </w:rPr>
              <w:t xml:space="preserve">SOC Analyst — Tier 2</w:t>
            </w:r>
          </w:p>
        </w:tc>
      </w:tr>
    </w:tbl>
    <w:p>
      <w:pPr>
        <w:spacing w:after="360"/>
      </w:pPr>
    </w:p>
    <w:p>
      <w:pPr>
        <w:spacing w:after="40"/>
        <w:jc w:val="center"/>
      </w:pPr>
      <w:r>
        <w:rPr>
          <w:color w:val="1F2D3D"/>
          <w:sz w:val="28"/>
          <w:szCs w:val="28"/>
        </w:rPr>
        <w:t xml:space="preserve">เวอร์ชันระบบ v1.7.8</w:t>
      </w:r>
      <w:r>
        <w:rPr>
          <w:color w:val="E1E6ED"/>
          <w:sz w:val="28"/>
          <w:szCs w:val="28"/>
        </w:rPr>
        <w:t xml:space="preserve">   ·   </w:t>
      </w:r>
      <w:r>
        <w:rPr>
          <w:color w:val="1F2D3D"/>
          <w:sz w:val="28"/>
          <w:szCs w:val="28"/>
        </w:rPr>
        <w:t xml:space="preserve">ปรับปรุงล่าสุด 25 กันยายน 2026</w:t>
      </w:r>
    </w:p>
    <w:p>
      <w:pPr>
        <w:spacing w:after="40"/>
        <w:jc w:val="center"/>
      </w:pPr>
      <w:r>
        <w:rPr>
          <w:color w:val="6C7888"/>
          <w:sz w:val="28"/>
          <w:szCs w:val="28"/>
        </w:rPr>
        <w:t xml:space="preserve">คู่มือฉบับที่ 1.6</w:t>
      </w:r>
    </w:p>
    <w:p>
      <w:pPr>
        <w:spacing w:after="700"/>
      </w:pPr>
    </w:p>
    <w:p>
      <w:pPr>
        <w:jc w:val="center"/>
      </w:pPr>
      <w:r>
        <w:rPr>
          <w:i/>
          <w:iCs/>
          <w:color w:val="6C7888"/>
          <w:sz w:val="26"/>
          <w:szCs w:val="26"/>
        </w:rPr>
        <w:t xml:space="preserve">เอกสารใช้ภายในองค์กร — บริษัท โทรคมนาคมแห่งชาติ จำกัด (มหาชน)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1A1A2E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เกี่ยวกับคู่มือฉบับนี้</w:t>
      </w:r>
    </w:p>
    <w:p>
      <w:pPr>
        <w:spacing w:after="120"/>
      </w:pPr>
      <w:r>
        <w:rPr>
          <w:sz w:val="32"/>
          <w:szCs w:val="32"/>
        </w:rPr>
        <w:t xml:space="preserve">คู่มือฉบับนี้จัดทำขึ้นสำหรับ </w:t>
      </w:r>
      <w:r>
        <w:rPr>
          <w:b/>
          <w:bCs/>
          <w:sz w:val="32"/>
          <w:szCs w:val="32"/>
        </w:rPr>
        <w:t xml:space="preserve">นักวิเคราะห์ SOC ระดับ 2 (Tier 2)</w:t>
      </w:r>
      <w:r>
        <w:rPr>
          <w:sz w:val="32"/>
          <w:szCs w:val="32"/>
        </w:rPr>
        <w:t xml:space="preserve"> ผู้เป็นด่านผู้เชี่ยวชาญที่รับเรื่องต่อจากระดับ 1 และเป็นผู้ตรวจรับงานควบคุมทั้งหมดก่อนปิดงาน</w:t>
      </w:r>
    </w:p>
    <w:p>
      <w:pPr>
        <w:pStyle w:val="Heading2"/>
      </w:pPr>
      <w:r>
        <w:t xml:space="preserve">ผู้อ่านและขอบเขต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ผู้อ่าน: </w:t>
      </w:r>
      <w:r>
        <w:rPr>
          <w:sz w:val="32"/>
          <w:szCs w:val="32"/>
        </w:rPr>
        <w:t xml:space="preserve">นักวิเคราะห์ SOC ระดับ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ขอบเขต: </w:t>
      </w:r>
      <w:r>
        <w:rPr>
          <w:sz w:val="32"/>
          <w:szCs w:val="32"/>
        </w:rPr>
        <w:t xml:space="preserve">เฉพาะงานและสิทธิ์ของบทบาท Tier 2 — งานของบทบาทอื่นมีคู่มือแยกเล่ม</w:t>
      </w:r>
    </w:p>
    <w:p>
      <w:pPr>
        <w:pStyle w:val="Heading2"/>
      </w:pPr>
      <w:r>
        <w:t xml:space="preserve">สัญลักษณ์ที่ใช้ในคู่มือ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กล่องสีแดง — เรื่องที่ต้องระวังเป็นพิเศษ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กล่องสีน้ำเงิน — เคล็ดลับหรือคำแนะนำ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กล่องสีเทา — ข้อเท็จจริงสำคัญที่ควรจำ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ในคู่มือฉบับนี้ ตำแหน่งภาพหน้าจอยังเป็น </w:t>
            </w:r>
            <w:r>
              <w:rPr>
                <w:b/>
                <w:bCs/>
                <w:sz w:val="32"/>
                <w:szCs w:val="32"/>
              </w:rPr>
              <w:t xml:space="preserve">กรอบว่าง (placeholder)</w:t>
            </w:r>
            <w:r>
              <w:rPr>
                <w:sz w:val="32"/>
                <w:szCs w:val="32"/>
              </w:rPr>
              <w:t xml:space="preserve"> ระบบจะเติมภาพจริงในขั้นตอนถัดไป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ตัวหนาสีน้ำเงิน เช่น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คิวงานต่างๆ › คิวงาน Tier 2</w:t>
            </w:r>
            <w:r>
              <w:rPr>
                <w:sz w:val="32"/>
                <w:szCs w:val="32"/>
              </w:rPr>
              <w:t xml:space="preserve"> คือชื่อเมนูบนแถบด้านซ้าย — ระบบปรับเป็นภาษาไทยทั้งหมดตั้งแต่ v1.7.1 ส่วนตัวหนาสีเข้ม เช่น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รับเรื่อง (Claim)</w:t>
            </w:r>
            <w:r>
              <w:rPr>
                <w:sz w:val="32"/>
                <w:szCs w:val="32"/>
              </w:rPr>
              <w:t xml:space="preserve"> คือชื่อปุ่มหรือช่องกรอกบนหน้าจอ</w:t>
            </w:r>
          </w:p>
        </w:tc>
      </w:tr>
    </w:tbl>
    <w:p>
      <w:pPr>
        <w:pStyle w:val="Heading1"/>
      </w:pPr>
      <w:r>
        <w:t xml:space="preserve">2. บทบาทของคุณโดยย่อ</w:t>
      </w:r>
    </w:p>
    <w:p>
      <w:pPr>
        <w:spacing w:after="120"/>
      </w:pPr>
      <w:r>
        <w:rPr>
          <w:sz w:val="32"/>
          <w:szCs w:val="32"/>
        </w:rPr>
        <w:t xml:space="preserve">นักวิเคราะห์ระดับ 2 เป็นผู้เชี่ยวชาญที่รับเรื่องที่ระดับ 1 ส่งต่อขึ้นมา และเป็น “ผู้ตรวจรับ” งานควบคุมทุกเส้นทางก่อนปิดงาน หน้าที่ของคุณคือการวินิจฉัยที่แม่นยำและการตรวจรับที่รัดกุม</w:t>
      </w:r>
    </w:p>
    <w:p>
      <w:pPr>
        <w:pStyle w:val="Heading2"/>
      </w:pPr>
      <w:r>
        <w:t xml:space="preserve">สิ่งที่คุณทำได้ และทำไม่ได้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สิ่งที่คุณทำได้ (Tier 2)</w:t>
            </w:r>
          </w:p>
        </w:tc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สิ่งที่คุณทำไม่ได้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ตรวจเคสที่ถูกส่งต่อ แล้วปิดเป็น Event หรือยืนยัน Incident พร้อมเลือกเส้นทาง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ส่งตั๋วเข้างานควบคุมโดยไม่ผ่านผู้จัดการ SOC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ตรวจรับมาตรการควบคุมของผู้ดูแลระบบ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เปลี่ยนเส้นทางหลังผู้จัดการ SOC ส่งต่อไปแล้ว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ตรวจการแก้ไขของเจ้าของระบบ (เส้นทาง Direct-to-Owner)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ตั้ง/ยกเลิกแฟล็กฉุกเฉิน (เฉพาะผู้จัดการ SOC)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ปิดงานตั๋วปกติ หรือส่งตั๋วฉุกเฉินให้ผู้จัดการอนุมัติ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อนุมัติปิดตั๋วฉุกเฉินด้วยตนเอง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เปิดเคสใหม่ (เมนู เปิดเคสใหม่ — ดูหัวข้อ 4)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ปิดคำขอทีมตอบสนองแทนทีมตอบสนอง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บนตั๋วที่ถูกส่งต่อ (Escalation) คุณตัดสินได้เอง: ปิดเป็น Event (เมื่อไม่ใช่ภัยจริง), ยืนยันเป็น Incident แล้วเลือกเส้นทาง (ผู้ดูแลระบบ หรือเจ้าของระบบ) </w:t>
            </w:r>
            <w:r>
              <w:rPr>
                <w:b/>
                <w:bCs/>
                <w:sz w:val="32"/>
                <w:szCs w:val="32"/>
              </w:rPr>
              <w:t xml:space="preserve">ส่งให้ผู้จัดการ SOC ตรวจก่อนมอบหมาย</w:t>
            </w:r>
            <w:r>
              <w:rPr>
                <w:sz w:val="32"/>
                <w:szCs w:val="32"/>
              </w:rPr>
              <w:t xml:space="preserve">, หรือจัดเป็น Event แล้ว </w:t>
            </w:r>
            <w:r>
              <w:rPr>
                <w:b/>
                <w:bCs/>
                <w:sz w:val="32"/>
                <w:szCs w:val="32"/>
              </w:rPr>
              <w:t xml:space="preserve">เฝ้าระวังก่อน 30 วัน</w:t>
            </w:r>
            <w:r>
              <w:rPr>
                <w:sz w:val="32"/>
                <w:szCs w:val="32"/>
              </w:rPr>
              <w:t xml:space="preserve"> เมื่อต้องการเฝ้าดูก่อนปิด — และคุณเป็นผู้สรุปผลการเฝ้าระวังเอง งานควบคุมเริ่มได้ต่อเมื่อผู้จัดการ SOC ส่งต่อแล้วเท่านั้น</w:t>
            </w:r>
          </w:p>
        </w:tc>
      </w:tr>
    </w:tbl>
    <w:p>
      <w:pPr>
        <w:pStyle w:val="Heading1"/>
      </w:pPr>
      <w:r>
        <w:t xml:space="preserve">3. การเข้าสู่ระบบ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32"/>
          <w:szCs w:val="32"/>
        </w:rPr>
        <w:t xml:space="preserve">เปิดเว็บเบราว์เซอร์ แล้วไปยังที่อยู่ของระบบที่ผู้ดูแลระบบแจ้ง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ชื่อผู้ใช้ (Username)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รหัสผ่าน (Password)</w:t>
      </w:r>
      <w:r>
        <w:rPr>
          <w:sz w:val="32"/>
          <w:szCs w:val="32"/>
        </w:rPr>
        <w:t xml:space="preserve"> ที่ได้รับ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32"/>
          <w:szCs w:val="32"/>
        </w:rPr>
        <w:t xml:space="preserve">กดเข้าสู่ระบบ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หน้าเข้าสู่ระบบ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T2-login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3-1  </w:t>
      </w:r>
      <w:r>
        <w:rPr>
          <w:i/>
          <w:iCs/>
          <w:color w:val="6C7888"/>
          <w:sz w:val="28"/>
          <w:szCs w:val="28"/>
        </w:rPr>
        <w:t xml:space="preserve">หน้าเข้าสู่ระบบ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บัญชีสร้างและกำหนดบทบาทโดยผู้ดูแลระบบ SOC หากลืมรหัสผ่านหรือบัญชีถูกล็อก (ผิดเกิน 5 ครั้ง) ให้ติดต่อทีม SOC</w:t>
            </w:r>
          </w:p>
        </w:tc>
      </w:tr>
    </w:tbl>
    <w:p>
      <w:pPr>
        <w:pStyle w:val="Heading1"/>
      </w:pPr>
      <w:r>
        <w:t xml:space="preserve">4. หน้าจอและเมนูของคุณ</w:t>
      </w:r>
    </w:p>
    <w:p>
      <w:pPr>
        <w:spacing w:after="120"/>
      </w:pPr>
      <w:r>
        <w:rPr>
          <w:sz w:val="32"/>
          <w:szCs w:val="32"/>
        </w:rPr>
        <w:t xml:space="preserve">เมนูหลักของ Tier 2 คือคิวงานรวมที่แสดงทั้งเคสที่ถูกส่งต่อและงานที่รอตรวจรับ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200"/>
        <w:gridCol w:w="5400"/>
      </w:tblGrid>
      <w:tr>
        <w:trPr>
          <w:cantSplit/>
          <w:tblHeader/>
        </w:trPr>
        <w:tc>
          <w:tcPr>
            <w:tcW w:type="dxa" w:w="42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กลุ่ม / เมนู</w:t>
            </w:r>
          </w:p>
        </w:tc>
        <w:tc>
          <w:tcPr>
            <w:tcW w:type="dxa" w:w="5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ภาพรวม › แดชบอร์ด SOC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ภาพรวมสถานะงานของทีม SOC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เปิดเคสใหม่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เปิดตั๋วงานใหม่โดยตรง — แบบฟอร์มเดียวกับที่ Tier 1 ใช้ (ดูหมายเหตุใต้ตาราง)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คิวงานต่างๆ › คิวงาน Tier 2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คิวหลักของคุณ: เคสที่ส่งต่อ (Escalation) และงานที่รอตรวจรับผลการควบคุม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 › เคสที่กำลังดำเนินการอยู่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ตั๋วงานที่ยังไม่ปิดทั้งหมดที่คุณมองเห็น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 › ประวัติเคสที่ปิดไปแล้ว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ตั๋วงานที่ปิดแล้ว</w:t>
            </w:r>
          </w:p>
        </w:tc>
      </w:tr>
      <w:tr>
        <w:trPr>
          <w:cantSplit/>
        </w:trPr>
        <w:tc>
          <w:tcPr>
            <w:tcW w:type="dxa" w:w="42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 › ค้นหา IOC</w:t>
            </w:r>
          </w:p>
        </w:tc>
        <w:tc>
          <w:tcPr>
            <w:tcW w:type="dxa" w:w="5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ค้นหาตัวบ่งชี้การบุกรุกข้ามตั๋ว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เมนู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เปิดเคสใหม่</w:t>
            </w:r>
            <w:r>
              <w:rPr>
                <w:sz w:val="32"/>
                <w:szCs w:val="32"/>
              </w:rPr>
              <w:t xml:space="preserve"> เปิดให้ Tier 2 ใช้ได้ </w:t>
            </w:r>
            <w:r>
              <w:rPr>
                <w:b/>
                <w:bCs/>
                <w:sz w:val="32"/>
                <w:szCs w:val="32"/>
              </w:rPr>
              <w:t xml:space="preserve">เป็นการชั่วคราว</w:t>
            </w:r>
            <w:r>
              <w:rPr>
                <w:sz w:val="32"/>
                <w:szCs w:val="32"/>
              </w:rPr>
              <w:t xml:space="preserve"> (ปกติเป็นงานของ Tier 1) แบบฟอร์มและปุ่มเหมือนในคู่มือ Tier 1 หัวข้อ 5.3 ทุกประการ — จัดประเภท เลือกเส้นทาง แนบหลักฐาน แล้วกด บันทึกไว้จัดเตรียม หรือ บันทึกและส่ง Ticket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ตั๋วที่คุณเปิดเองถือว่า</w:t>
            </w:r>
            <w:r>
              <w:rPr>
                <w:b/>
                <w:bCs/>
                <w:sz w:val="32"/>
                <w:szCs w:val="32"/>
              </w:rPr>
              <w:t xml:space="preserve">คุณเป็นผู้เปิดตั๋ว</w:t>
            </w:r>
            <w:r>
              <w:rPr>
                <w:sz w:val="32"/>
                <w:szCs w:val="32"/>
              </w:rPr>
              <w:t xml:space="preserve"> งานฝั่งผู้เปิด (ส่งตั๋วที่จัดเตรียมไว้, บันทึกผลของเจ้าของระบบแล้วส่งตรวจรับ, แนบหลักฐานระหว่างเฝ้าระวัง) จึงเป็นของคุณ ต่างจาก Tier 1 ตรงที่คุณ</w:t>
            </w:r>
            <w:r>
              <w:rPr>
                <w:b/>
                <w:bCs/>
                <w:sz w:val="32"/>
                <w:szCs w:val="32"/>
              </w:rPr>
              <w:t xml:space="preserve">ยกเลิกตั๋วที่จัดเตรียมไว้โดยตรงไม่ได้</w:t>
            </w:r>
            <w:r>
              <w:rPr>
                <w:sz w:val="32"/>
                <w:szCs w:val="32"/>
              </w:rPr>
              <w:t xml:space="preserve"> ต้องส่งคำขอยกเลิกให้ผู้จัดการ SOC (ดู 5.8)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หน้าคิวงาน Tier 2 แสดงเคสที่รอดำเนินการ พร้อมปุ่มรับเรื่อง ตรวจสอบและตัดสินใจ และคืนคิว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T2-queue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4-1  </w:t>
      </w:r>
      <w:r>
        <w:rPr>
          <w:i/>
          <w:iCs/>
          <w:color w:val="6C7888"/>
          <w:sz w:val="28"/>
          <w:szCs w:val="28"/>
        </w:rPr>
        <w:t xml:space="preserve">หน้าคิวงาน Tier 2 แสดงเคสที่รอดำเนินการ พร้อมปุ่มรับเรื่อง ตรวจสอบและตัดสินใจ และคืนคิว</w:t>
      </w:r>
    </w:p>
    <w:p>
      <w:pPr>
        <w:pStyle w:val="Heading2"/>
      </w:pPr>
      <w:r>
        <w:t xml:space="preserve">4.1 ค้นหา กรอง และเรียงลำดับรายการ (ปรับปรุง v1.7.8)</w:t>
      </w:r>
    </w:p>
    <w:p>
      <w:pPr>
        <w:spacing w:after="120"/>
      </w:pPr>
      <w:r>
        <w:rPr>
          <w:sz w:val="32"/>
          <w:szCs w:val="32"/>
        </w:rPr>
        <w:t xml:space="preserve">ทุกหน้าที่เป็นรายการใช้แถบค้นหาและการเรียงลำดับแบบเดียวกัน: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ค้นหา: </w:t>
      </w:r>
      <w:r>
        <w:rPr>
          <w:sz w:val="32"/>
          <w:szCs w:val="32"/>
        </w:rPr>
        <w:t xml:space="preserve">พิมพ์คำค้นแล้วกด Enter หรือกดปุ่มแว่นขยาย โดยทั่วไปค้นได้จากเลข Ticket ชื่อเรื่อง ระบบ/บริการ IP และรายละเอียด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ตัวเลือกกรอง </w:t>
      </w:r>
      <w:r>
        <w:rPr>
          <w:sz w:val="32"/>
          <w:szCs w:val="32"/>
        </w:rPr>
        <w:t xml:space="preserve">เช่น ความรุนแรง หรือสถานะ มีผลทันทีที่เลือก </w:t>
      </w:r>
      <w:r>
        <w:rPr>
          <w:b/>
          <w:bCs/>
          <w:sz w:val="32"/>
          <w:szCs w:val="32"/>
        </w:rPr>
        <w:t xml:space="preserve">ไม่มีปุ่ม “กรอง” แล้ว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ป้ายตัวกรอง: </w:t>
      </w:r>
      <w:r>
        <w:rPr>
          <w:sz w:val="32"/>
          <w:szCs w:val="32"/>
        </w:rPr>
        <w:t xml:space="preserve">ทุกเงื่อนไขที่ใช้อยู่แสดงเป็นป้ายใต้แถบ กด × บนป้ายเพื่อเอาเงื่อนไขนั้นออก หรือกด </w:t>
      </w:r>
      <w:r>
        <w:rPr>
          <w:b/>
          <w:bCs/>
          <w:color w:val="1F2D3D"/>
          <w:sz w:val="32"/>
          <w:szCs w:val="32"/>
        </w:rPr>
        <w:t xml:space="preserve">ล้างทั้งหมด</w:t>
      </w:r>
      <w:r>
        <w:rPr>
          <w:sz w:val="32"/>
          <w:szCs w:val="32"/>
        </w:rPr>
        <w:t xml:space="preserve"> ช่องที่กำลังกรองอยู่จะมีกรอบสีน้ำเงิน — ถ้ารายการดูสั้นผิดปกติ ให้ดูป้ายก่อน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ตัวกรองเพิ่มเติม: </w:t>
      </w:r>
      <w:r>
        <w:rPr>
          <w:sz w:val="32"/>
          <w:szCs w:val="32"/>
        </w:rPr>
        <w:t xml:space="preserve">ในบางหน้า ตัวกรองที่ใช้ไม่บ่อยซ่อนอยู่ใต้ปุ่ม </w:t>
      </w:r>
      <w:r>
        <w:rPr>
          <w:b/>
          <w:bCs/>
          <w:color w:val="1F2D3D"/>
          <w:sz w:val="32"/>
          <w:szCs w:val="32"/>
        </w:rPr>
        <w:t xml:space="preserve">ตัวกรองเพิ่มเติม</w:t>
      </w:r>
      <w:r>
        <w:rPr>
          <w:sz w:val="32"/>
          <w:szCs w:val="32"/>
        </w:rPr>
        <w:t xml:space="preserve"> ตัวเลขบนปุ่มบอกว่าตั้งไว้กี่รายการ และส่วนนี้จะเปิดค้างไว้เองเมื่อมีรายการที่ตั้งอยู่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แถบผลลัพธ์ </w:t>
      </w:r>
      <w:r>
        <w:rPr>
          <w:sz w:val="32"/>
          <w:szCs w:val="32"/>
        </w:rPr>
        <w:t xml:space="preserve">เหนือตารางบอกจำนวนที่พบ เช่น “13 เคส จาก 89 ที่เปิดอยู่” และมีตัวเลือก </w:t>
      </w:r>
      <w:r>
        <w:rPr>
          <w:b/>
          <w:bCs/>
          <w:color w:val="1F2D3D"/>
          <w:sz w:val="32"/>
          <w:szCs w:val="32"/>
        </w:rPr>
        <w:t xml:space="preserve">เรียงตาม</w:t>
      </w:r>
      <w:r>
        <w:rPr>
          <w:sz w:val="32"/>
          <w:szCs w:val="32"/>
        </w:rPr>
        <w:t xml:space="preserve"> แบบสำเร็จรูป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กดหัวคอลัมน์ </w:t>
      </w:r>
      <w:r>
        <w:rPr>
          <w:sz w:val="32"/>
          <w:szCs w:val="32"/>
        </w:rPr>
        <w:t xml:space="preserve">เพื่อเรียงทั้งรายการ ไม่ใช่เฉพาะหน้าที่เห็นอยู่ กดครั้งแรกจะเรียงแบบที่ใช้บ่อยที่สุด — ใหม่สุดก่อน, Critical ก่อน, OLA ใกล้ครบกำหนดก่อน, ชื่อตามตัวอักษร, สถานะตามลำดับขั้นตอนงาน — กดซ้ำเพื่อกลับด้าน ลูกศร ▲ ▼ ชี้คอลัมน์ที่ใช้เรียงอยู่ แถวที่ไม่มีค่าอยู่ท้ายเสมอ และช่อง เรียงตาม จะขึ้นว่า </w:t>
      </w:r>
      <w:r>
        <w:rPr>
          <w:b/>
          <w:bCs/>
          <w:color w:val="1F2D3D"/>
          <w:sz w:val="32"/>
          <w:szCs w:val="32"/>
        </w:rPr>
        <w:t xml:space="preserve">ตามคอลัมน์ในตาราง</w:t>
      </w:r>
      <w:r>
        <w:rPr>
          <w:sz w:val="32"/>
          <w:szCs w:val="32"/>
        </w:rPr>
        <w:t xml:space="preserve"> คอลัมน์ข้อความยาว เช่น รายละเอียด เรียงไม่ได้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ลิงก์ </w:t>
      </w:r>
      <w:r>
        <w:rPr>
          <w:sz w:val="32"/>
          <w:szCs w:val="32"/>
        </w:rPr>
        <w:t xml:space="preserve">ของป้าย หน้าถัดไป และหัวคอลัมน์ คงเงื่อนไขทั้งหมดไว้ คัดลอกที่อยู่ในเบราว์เซอร์ส่งให้เพื่อนร่วมทีมเพื่อเปิดมุมมองเดียวกันได้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32"/>
          <w:szCs w:val="32"/>
        </w:rPr>
        <w:t xml:space="preserve">ส่งออกรายงานทั้งรายการ: </w:t>
      </w:r>
      <w:r>
        <w:rPr>
          <w:sz w:val="32"/>
          <w:szCs w:val="32"/>
        </w:rPr>
        <w:t xml:space="preserve">ในหน้า </w:t>
      </w:r>
      <w:r>
        <w:rPr>
          <w:b/>
          <w:bCs/>
          <w:color w:val="245EA8"/>
          <w:sz w:val="32"/>
          <w:szCs w:val="32"/>
        </w:rPr>
        <w:t xml:space="preserve">เคสที่กำลังดำเนินการอยู่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245EA8"/>
          <w:sz w:val="32"/>
          <w:szCs w:val="32"/>
        </w:rPr>
        <w:t xml:space="preserve">ประวัติเคสที่ปิดไปแล้ว</w:t>
      </w:r>
      <w:r>
        <w:rPr>
          <w:sz w:val="32"/>
          <w:szCs w:val="32"/>
        </w:rPr>
        <w:t xml:space="preserve"> ปุ่ม </w:t>
      </w:r>
      <w:r>
        <w:rPr>
          <w:b/>
          <w:bCs/>
          <w:color w:val="1F2D3D"/>
          <w:sz w:val="32"/>
          <w:szCs w:val="32"/>
        </w:rPr>
        <w:t xml:space="preserve">ส่งออก PDF (N)</w:t>
      </w:r>
      <w:r>
        <w:rPr>
          <w:sz w:val="32"/>
          <w:szCs w:val="32"/>
        </w:rPr>
        <w:t xml:space="preserve"> ในแถบผลลัพธ์ดาวน์โหลดรายงาน PDF ของทุกเคสที่รายการแสดงอยู่ (ทุกหน้า ตามลำดับเดียวกัน) เป็นไฟล์ ZIP — หนึ่งไฟล์ต่อเคส ชื่อและเนื้อหาเหมือนการออกรายงานทีละเคส เลือก </w:t>
      </w:r>
      <w:r>
        <w:rPr>
          <w:b/>
          <w:bCs/>
          <w:color w:val="1F2D3D"/>
          <w:sz w:val="32"/>
          <w:szCs w:val="32"/>
        </w:rPr>
        <w:t xml:space="preserve">ซ่อนช่องที่ว่าง</w:t>
      </w:r>
      <w:r>
        <w:rPr>
          <w:sz w:val="32"/>
          <w:szCs w:val="32"/>
        </w:rPr>
        <w:t xml:space="preserve"> / </w:t>
      </w:r>
      <w:r>
        <w:rPr>
          <w:b/>
          <w:bCs/>
          <w:color w:val="1F2D3D"/>
          <w:sz w:val="32"/>
          <w:szCs w:val="32"/>
        </w:rPr>
        <w:t xml:space="preserve">แสดงช่องลงนาม</w:t>
      </w:r>
      <w:r>
        <w:rPr>
          <w:sz w:val="32"/>
          <w:szCs w:val="32"/>
        </w:rPr>
        <w:t xml:space="preserve"> ได้ก่อนกด ดาวน์โหลด ZIP ส่งออกได้ครั้งละไม่เกิน 100 เคส — ถ้าเกินให้กรองให้แคบลง เช่น ใช้ช่วงวันที่ที่สั้นลง ระบบบันทึกว่าคุณเป็นผู้ออกรายงานของแต่ละเคสเหมือนการส่งออกทีละเคส และถ้ามีเคสที่สร้างรายงานไม่สำเร็จ จะมีไฟล์ข้อความใน ZIP บอกเลขเคสนั้น</w:t>
      </w:r>
    </w:p>
    <w:p>
      <w:pPr>
        <w:spacing w:after="80"/>
      </w:pP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หน้า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ตัวกรองบนแถบ และข้อสังเกต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คิวงาน Tier 2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ป้าย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ขั้นตอน</w:t>
            </w:r>
            <w:r>
              <w:rPr>
                <w:sz w:val="28"/>
                <w:szCs w:val="28"/>
              </w:rPr>
              <w:t xml:space="preserve"> (รอตรวจสอบ / ยืนยันการควบคุม / ยืนยันการแก้ไข) และ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การรับเรื่อง</w:t>
            </w:r>
            <w:r>
              <w:rPr>
                <w:sz w:val="28"/>
                <w:szCs w:val="28"/>
              </w:rPr>
              <w:t xml:space="preserve"> (ยังไม่มีผู้รับ / ที่ฉันรับไว้) พร้อมจำนวนที่จะเห็นเมื่อกด ตามด้วยค้นหา ความรุนแรง ประเภท และ OLA — </w:t>
            </w:r>
            <w:r>
              <w:rPr>
                <w:b/>
                <w:bCs/>
                <w:sz w:val="28"/>
                <w:szCs w:val="28"/>
              </w:rPr>
              <w:t xml:space="preserve">ไม่มีตัวกรองความฉุกเฉินโดยตั้งใจ</w:t>
            </w:r>
            <w:r>
              <w:rPr>
                <w:sz w:val="28"/>
                <w:szCs w:val="28"/>
              </w:rPr>
              <w:t xml:space="preserve"> เพื่อไม่ให้เคสฉุกเฉินถูกซ่อน (แถวฉุกเฉินมีแถบสีแดงและขึ้นก่อนตามค่าเริ่มต้น) กดหัวคอลัมน์ รอมานาน เพื่อให้เคสที่รอนานที่สุดขึ้นก่อน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เคสที่กำลังดำเนินการอยู่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ค้นหา สถานะ ความรุนแรง และ วันที่แจ้ง — ใต้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ตัวกรองเพิ่มเติม</w:t>
            </w:r>
            <w:r>
              <w:rPr>
                <w:sz w:val="28"/>
                <w:szCs w:val="28"/>
              </w:rPr>
              <w:t xml:space="preserve"> มี ประเภท ความฉุกเฉิน และ OLA หากไม่เลือกช่วงวันที่จะแสดงเคสเปิดทั้งหมด ช่องวันที่แจ้งมีทางลัด วันนี้ / 7 วัน / 30 วัน / เดือนนี้ หรือกำหนดวันเอง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ประวัติเคสที่ปิดไปแล้ว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ป้ายผลลัพธ์ ทั้งหมด / อนุมัติแล้ว / Event / ยกเลิกแล้ว พร้อมจำนวน, ค้นหา ความรุนแรง ผู้อนุมัติ/ปิดเคส และ วันที่แจ้ง — ใต้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ตัวกรองเพิ่มเติม</w:t>
            </w:r>
            <w:r>
              <w:rPr>
                <w:sz w:val="28"/>
                <w:szCs w:val="28"/>
              </w:rPr>
              <w:t xml:space="preserve"> มี ประเภท และ ความฉุกเฉิน ค่าเริ่มต้นแสดงเคสที่แจ้งในเดือนนี้ (ป้ายสีเทา) เลือก ทุกช่วงเวลา เพื่อดูทั้งหมด และเรียงปิดล่าสุดก่อน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245EA8"/>
                <w:sz w:val="32"/>
                <w:szCs w:val="32"/>
              </w:rPr>
              <w:t xml:space="preserve">ค้นหา IOC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การ์ดเคสและการ์ดบันทึกการคัดกรองเรียงตามหัวคอลัมน์ได้แยกกัน เรียงการ์ดหนึ่งไม่ทำให้อีกการ์ดกลับไปหน้าแรก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ช่วงวันที่ในหน้า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ประวัติเคสที่ปิดไปแล้ว</w:t>
            </w:r>
            <w:r>
              <w:rPr>
                <w:sz w:val="32"/>
                <w:szCs w:val="32"/>
              </w:rPr>
              <w:t xml:space="preserve"> นับจาก </w:t>
            </w:r>
            <w:r>
              <w:rPr>
                <w:b/>
                <w:bCs/>
                <w:sz w:val="32"/>
                <w:szCs w:val="32"/>
              </w:rPr>
              <w:t xml:space="preserve">วันที่แจ้ง</w:t>
            </w:r>
            <w:r>
              <w:rPr>
                <w:sz w:val="32"/>
                <w:szCs w:val="32"/>
              </w:rPr>
              <w:t xml:space="preserve"> ไม่ใช่วันที่ปิด — เคสที่เปิดเดือนก่อนแต่ปิดเดือนนี้จะไม่อยู่ในมุมมองเริ่มต้น ให้เลือก ทุกช่วงเวลา หรือขยายช่วงวันที่ คอลัมน์ วันที่ปิด ในตารางบอกวันที่ปิดจริง และคอลัมน์ ผู้อนุมัติ/ปิดเคส แสดงชื่อผู้ปิดของเคส Event และเคสที่ยกเลิกด้วย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แถบค้นหาและกรองของคิวงาน Tier 2 พร้อมป้ายขั้นตอน ป้ายการรับเรื่อง และหัวคอลัมน์ที่กดเรียงได้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T2-list-filter-bar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4-2  </w:t>
      </w:r>
      <w:r>
        <w:rPr>
          <w:i/>
          <w:iCs/>
          <w:color w:val="6C7888"/>
          <w:sz w:val="28"/>
          <w:szCs w:val="28"/>
        </w:rPr>
        <w:t xml:space="preserve">แถบค้นหาและกรองของคิวงาน Tier 2 พร้อมป้ายขั้นตอน ป้ายการรับเรื่อง และหัวคอลัมน์ที่กดเรียงได้</w:t>
      </w:r>
    </w:p>
    <w:p>
      <w:pPr>
        <w:pStyle w:val="Heading1"/>
      </w:pPr>
      <w:r>
        <w:t xml:space="preserve">5. งานหลักทีละขั้นตอน</w:t>
      </w:r>
    </w:p>
    <w:p>
      <w:pPr>
        <w:pStyle w:val="Heading2"/>
      </w:pPr>
      <w:r>
        <w:t xml:space="preserve">5.1 รับเรื่องก่อนเสมอ (Claim)</w:t>
      </w:r>
    </w:p>
    <w:p>
      <w:pPr>
        <w:spacing w:after="120"/>
      </w:pPr>
      <w:r>
        <w:rPr>
          <w:sz w:val="32"/>
          <w:szCs w:val="32"/>
        </w:rPr>
        <w:t xml:space="preserve">ก่อนดำเนินการกับตั๋วใด ให้กด </w:t>
      </w:r>
      <w:r>
        <w:rPr>
          <w:b/>
          <w:bCs/>
          <w:color w:val="1F2D3D"/>
          <w:sz w:val="32"/>
          <w:szCs w:val="32"/>
        </w:rPr>
        <w:t xml:space="preserve">รับเรื่อง (Claim)</w:t>
      </w:r>
      <w:r>
        <w:rPr>
          <w:sz w:val="32"/>
          <w:szCs w:val="32"/>
        </w:rPr>
        <w:t xml:space="preserve"> ที่ </w:t>
      </w:r>
      <w:r>
        <w:rPr>
          <w:b/>
          <w:bCs/>
          <w:color w:val="245EA8"/>
          <w:sz w:val="32"/>
          <w:szCs w:val="32"/>
        </w:rPr>
        <w:t xml:space="preserve">คิวงาน Tier 2</w:t>
      </w:r>
      <w:r>
        <w:rPr>
          <w:sz w:val="32"/>
          <w:szCs w:val="32"/>
        </w:rPr>
        <w:t xml:space="preserve"> ก่อนเสมอ เพื่อกันไม่ให้ระดับ 2 สองคนทำเคสเดียวกันพร้อมกัน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ที่ </w:t>
      </w:r>
      <w:r>
        <w:rPr>
          <w:b/>
          <w:bCs/>
          <w:color w:val="245EA8"/>
          <w:sz w:val="32"/>
          <w:szCs w:val="32"/>
        </w:rPr>
        <w:t xml:space="preserve">คิวงาน Tier 2</w:t>
      </w:r>
      <w:r>
        <w:rPr>
          <w:sz w:val="32"/>
          <w:szCs w:val="32"/>
        </w:rPr>
        <w:t xml:space="preserve"> กด </w:t>
      </w:r>
      <w:r>
        <w:rPr>
          <w:b/>
          <w:bCs/>
          <w:color w:val="1F2D3D"/>
          <w:sz w:val="32"/>
          <w:szCs w:val="32"/>
        </w:rPr>
        <w:t xml:space="preserve">รับเรื่อง (Claim)</w:t>
      </w:r>
      <w:r>
        <w:rPr>
          <w:sz w:val="32"/>
          <w:szCs w:val="32"/>
        </w:rPr>
        <w:t xml:space="preserve"> ที่เคสที่ต้องการ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กด </w:t>
      </w:r>
      <w:r>
        <w:rPr>
          <w:b/>
          <w:bCs/>
          <w:color w:val="1F2D3D"/>
          <w:sz w:val="32"/>
          <w:szCs w:val="32"/>
        </w:rPr>
        <w:t xml:space="preserve">ตรวจสอบและตัดสินใจ</w:t>
      </w:r>
      <w:r>
        <w:rPr>
          <w:sz w:val="32"/>
          <w:szCs w:val="32"/>
        </w:rPr>
        <w:t xml:space="preserve"> เพื่อเปิดหน้ารายละเอียดและดำเนินการ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32"/>
          <w:szCs w:val="32"/>
        </w:rPr>
        <w:t xml:space="preserve">หากไม่สะดวกทำต่อ ให้ </w:t>
      </w:r>
      <w:r>
        <w:rPr>
          <w:b/>
          <w:bCs/>
          <w:color w:val="1F2D3D"/>
          <w:sz w:val="32"/>
          <w:szCs w:val="32"/>
        </w:rPr>
        <w:t xml:space="preserve">คืนคิว (Release)</w:t>
      </w:r>
      <w:r>
        <w:rPr>
          <w:sz w:val="32"/>
          <w:szCs w:val="32"/>
        </w:rPr>
        <w:t xml:space="preserve"> โดย</w:t>
      </w:r>
      <w:r>
        <w:rPr>
          <w:b/>
          <w:bCs/>
          <w:sz w:val="32"/>
          <w:szCs w:val="32"/>
        </w:rPr>
        <w:t xml:space="preserve">ต้องระบุเหตุผล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กดป้าย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การรับเรื่อง › ยังไม่มีผู้รับ</w:t>
            </w:r>
            <w:r>
              <w:rPr>
                <w:sz w:val="32"/>
                <w:szCs w:val="32"/>
              </w:rPr>
              <w:t xml:space="preserve"> เพื่อดูเฉพาะเคสที่หยิบได้ หรือ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ที่ฉันรับไว้</w:t>
            </w:r>
            <w:r>
              <w:rPr>
                <w:sz w:val="32"/>
                <w:szCs w:val="32"/>
              </w:rPr>
              <w:t xml:space="preserve"> เพื่อดูงานที่ถืออยู่ ป้ายทุกอันบอกจำนวนไว้ก่อนกด (ดู 4.1)</w:t>
            </w:r>
          </w:p>
        </w:tc>
      </w:tr>
    </w:tbl>
    <w:p>
      <w:pPr>
        <w:pStyle w:val="Heading2"/>
      </w:pPr>
      <w:r>
        <w:t xml:space="preserve">5.2 ตรวจเคสที่ถูกส่งต่อ (Escalation)</w:t>
      </w:r>
    </w:p>
    <w:p>
      <w:pPr>
        <w:spacing w:after="120"/>
      </w:pPr>
      <w:r>
        <w:rPr>
          <w:sz w:val="32"/>
          <w:szCs w:val="32"/>
        </w:rPr>
        <w:t xml:space="preserve">ในหน้ารายละเอียด การ์ด </w:t>
      </w:r>
      <w:r>
        <w:rPr>
          <w:b/>
          <w:bCs/>
          <w:sz w:val="32"/>
          <w:szCs w:val="32"/>
        </w:rPr>
        <w:t xml:space="preserve">การตรวจสอบโดย Tier 2</w:t>
      </w:r>
      <w:r>
        <w:rPr>
          <w:sz w:val="32"/>
          <w:szCs w:val="32"/>
        </w:rPr>
        <w:t xml:space="preserve"> ให้คุณตรวจแก้ข้อมูล เลือก </w:t>
      </w:r>
      <w:r>
        <w:rPr>
          <w:b/>
          <w:bCs/>
          <w:color w:val="1F2D3D"/>
          <w:sz w:val="32"/>
          <w:szCs w:val="32"/>
        </w:rPr>
        <w:t xml:space="preserve">การตัดสินใจ</w:t>
      </w:r>
      <w:r>
        <w:rPr>
          <w:sz w:val="32"/>
          <w:szCs w:val="32"/>
        </w:rPr>
        <w:t xml:space="preserve"> Incident หรือ Event (ถ้าเป็น Incident ระบบจะแสดงช่องเลือกเส้นทางการจัดการ) กรอก </w:t>
      </w:r>
      <w:r>
        <w:rPr>
          <w:b/>
          <w:bCs/>
          <w:color w:val="1F2D3D"/>
          <w:sz w:val="32"/>
          <w:szCs w:val="32"/>
        </w:rPr>
        <w:t xml:space="preserve">บันทึกการตัดสินใจ</w:t>
      </w:r>
      <w:r>
        <w:rPr>
          <w:sz w:val="32"/>
          <w:szCs w:val="32"/>
        </w:rPr>
        <w:t xml:space="preserve"> แล้วกดปุ่มผลลัพธ์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ผลการตรวจ</w:t>
            </w:r>
          </w:p>
        </w:tc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ระบบจะทำ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ยืนยันว่าเป็น Incident (เหตุการณ์จริง)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เลือกเส้นทางการจัดการ (ผู้ดูแลระบบ + ผู้รับผิดชอบ หรือเจ้าของระบบ) แล้ว</w:t>
            </w:r>
            <w:r>
              <w:rPr>
                <w:b/>
                <w:bCs/>
                <w:sz w:val="32"/>
                <w:szCs w:val="32"/>
              </w:rPr>
              <w:t xml:space="preserve">ส่งผู้จัดการ SOC ตรวจทันที</w:t>
            </w:r>
            <w:r>
              <w:rPr>
                <w:sz w:val="32"/>
                <w:szCs w:val="32"/>
              </w:rPr>
              <w:t xml:space="preserve"> — ระดับ 1 ไม่ต้องดำเนินการต่อ แต่จะเห็นการแก้ไขของคุณในแท็บ Tier 2 แก้ไข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ระดับ 1 จัดเป็น Event มาแต่แรก และคุณยืนยัน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ปิดเป็น Event ได้ทันที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ระดับ 1 ส่งมาเป็น Incident แต่คุณปรับเป็น Event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ส่งให้ผู้จัดการ SOC ตรวจสอบก่อนปิด</w:t>
            </w:r>
            <w:r>
              <w:rPr>
                <w:sz w:val="32"/>
                <w:szCs w:val="32"/>
              </w:rPr>
              <w:t xml:space="preserve"> (กันการปิดเคสด้วยการเปลี่ยนประเภท)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เป็น Event แต่ต้องการเฝ้าดูก่อนปิด → เฝ้าระวัง 30 วัน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จัดเป็น Event แล้วเริ่มเฝ้าระวัง เคสจะไปแสดงในคิวงาน Tier 1 (ผู้เปิดตั๋ว) พร้อมนับถอยหลังเพื่อการมองเห็น แต่ </w:t>
            </w:r>
            <w:r>
              <w:rPr>
                <w:b/>
                <w:bCs/>
                <w:sz w:val="32"/>
                <w:szCs w:val="32"/>
              </w:rPr>
              <w:t xml:space="preserve">คุณเป็นผู้สรุปผลเอง</w:t>
            </w:r>
            <w:r>
              <w:rPr>
                <w:b/>
                <w:bCs/>
                <w:sz w:val="32"/>
                <w:szCs w:val="32"/>
              </w:rPr>
              <w:t xml:space="preserve"> (เฝ้าระวังได้ครั้งเดียวต่อเคส เฉพาะ Event ไม่รองรับเคสในกลุ่ม Project Incident)</w:t>
            </w:r>
          </w:p>
        </w:tc>
      </w:tr>
    </w:tbl>
    <w:p>
      <w:pPr>
        <w:spacing w:after="120"/>
      </w:pPr>
      <w:r>
        <w:rPr>
          <w:sz w:val="32"/>
          <w:szCs w:val="32"/>
        </w:rPr>
        <w:t xml:space="preserve">ปุ่ม </w:t>
      </w:r>
      <w:r>
        <w:rPr>
          <w:b/>
          <w:bCs/>
          <w:color w:val="1F2D3D"/>
          <w:sz w:val="32"/>
          <w:szCs w:val="32"/>
        </w:rPr>
        <w:t xml:space="preserve">Event → เฝ้าระวัง 30 วัน</w:t>
      </w:r>
      <w:r>
        <w:rPr>
          <w:sz w:val="32"/>
          <w:szCs w:val="32"/>
        </w:rPr>
        <w:t xml:space="preserve"> อยู่ในการ์ดเดียวกัน ใต้ปุ่มตัดสินใจ Event/Incident ใช้ </w:t>
      </w:r>
      <w:r>
        <w:rPr>
          <w:b/>
          <w:bCs/>
          <w:color w:val="1F2D3D"/>
          <w:sz w:val="32"/>
          <w:szCs w:val="32"/>
        </w:rPr>
        <w:t xml:space="preserve">บันทึกการตัดสินใจ</w:t>
      </w:r>
      <w:r>
        <w:rPr>
          <w:sz w:val="32"/>
          <w:szCs w:val="32"/>
        </w:rPr>
        <w:t xml:space="preserve"> ช่องเดียวกัน การเฝ้าระวังคือการเฝ้าดู Event หนึ่งก่อนปิด ประเภทจึง </w:t>
      </w:r>
      <w:r>
        <w:rPr>
          <w:b/>
          <w:bCs/>
          <w:sz w:val="32"/>
          <w:szCs w:val="32"/>
        </w:rPr>
        <w:t xml:space="preserve">คงเป็น Event</w:t>
      </w:r>
      <w:r>
        <w:rPr>
          <w:sz w:val="32"/>
          <w:szCs w:val="32"/>
        </w:rPr>
        <w:t xml:space="preserve"> ตลอดช่วงเฝ้าระวัง (Incident เฝ้าระวังไม่ได้) เมื่อครบ 30 วันหรือมีเหตุเกิดขึ้น </w:t>
      </w:r>
      <w:r>
        <w:rPr>
          <w:b/>
          <w:bCs/>
          <w:sz w:val="32"/>
          <w:szCs w:val="32"/>
        </w:rPr>
        <w:t xml:space="preserve">คุณ (Tier 2) เป็นผู้สรุปผลเอง</w:t>
      </w:r>
      <w:r>
        <w:rPr>
          <w:sz w:val="32"/>
          <w:szCs w:val="32"/>
        </w:rPr>
        <w:t xml:space="preserve"> — ดู 5.2.3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การ์ดการตรวจสอบโดย Tier 2 บนหน้ารายละเอียดตั๋ว (มีปุ่ม Event → เฝ้าระวัง 30 วัน)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T2-escalation-review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5-1  </w:t>
      </w:r>
      <w:r>
        <w:rPr>
          <w:i/>
          <w:iCs/>
          <w:color w:val="6C7888"/>
          <w:sz w:val="28"/>
          <w:szCs w:val="28"/>
        </w:rPr>
        <w:t xml:space="preserve">การ์ดการตรวจสอบโดย Tier 2 บนหน้ารายละเอียดตั๋ว (มีปุ่ม Event → เฝ้าระวัง 30 วัน)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เมื่อผู้จัดการ SOC </w:t>
            </w:r>
            <w:r>
              <w:rPr>
                <w:b/>
                <w:bCs/>
                <w:sz w:val="32"/>
                <w:szCs w:val="32"/>
              </w:rPr>
              <w:t xml:space="preserve">ส่งกลับ</w:t>
            </w:r>
            <w:r>
              <w:rPr>
                <w:sz w:val="32"/>
                <w:szCs w:val="32"/>
              </w:rPr>
              <w:t xml:space="preserve"> ตั๋วที่คุณยืนยันเป็น Incident (ปุ่ม “ส่งกลับ Tier 2” ในขั้นตรวจก่อนมอบหมาย) ตั๋วจะกลับเข้า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คิวงาน Tier 2</w:t>
            </w:r>
            <w:r>
              <w:rPr>
                <w:sz w:val="32"/>
                <w:szCs w:val="32"/>
              </w:rPr>
              <w:t xml:space="preserve"> ที่สถานะ </w:t>
            </w:r>
            <w:r>
              <w:rPr>
                <w:b/>
                <w:bCs/>
                <w:sz w:val="32"/>
                <w:szCs w:val="32"/>
              </w:rPr>
              <w:t xml:space="preserve">ส่งต่อให้ Tier 2</w:t>
            </w:r>
            <w:r>
              <w:rPr>
                <w:sz w:val="32"/>
                <w:szCs w:val="32"/>
              </w:rPr>
              <w:t xml:space="preserve"> พร้อมเหตุผลของผู้จัดการในประวัติของตั๋ว — รับเรื่องแล้วตัดสินใหม่ได้ทั้งหมด รวมถึงเปลี่ยนเส้นทางหรือผู้ดูแลระบบที่เลือกไว้</w:t>
            </w:r>
          </w:p>
        </w:tc>
      </w:tr>
    </w:tbl>
    <w:p>
      <w:pPr>
        <w:pStyle w:val="Heading3"/>
      </w:pPr>
      <w:r>
        <w:t xml:space="preserve">5.2.1 เพิ่มเติมตัวบ่งชี้การบุกรุก (IOC)</w:t>
      </w:r>
    </w:p>
    <w:p>
      <w:pPr>
        <w:spacing w:after="120"/>
      </w:pPr>
      <w:r>
        <w:rPr>
          <w:sz w:val="32"/>
          <w:szCs w:val="32"/>
        </w:rPr>
        <w:t xml:space="preserve">การ์ดตรวจสอบและหน้าแก้ไขตั๋วมีหัวข้อ </w:t>
      </w:r>
      <w:r>
        <w:rPr>
          <w:b/>
          <w:bCs/>
          <w:color w:val="1F2D3D"/>
          <w:sz w:val="32"/>
          <w:szCs w:val="32"/>
        </w:rPr>
        <w:t xml:space="preserve">Indicators of Compromise (IOC)</w:t>
      </w:r>
      <w:r>
        <w:rPr>
          <w:sz w:val="32"/>
          <w:szCs w:val="32"/>
        </w:rPr>
        <w:t xml:space="preserve"> ที่คุณเติมค่าที่พบระหว่างวิเคราะห์ได้ </w:t>
      </w:r>
      <w:r>
        <w:rPr>
          <w:b/>
          <w:bCs/>
          <w:sz w:val="32"/>
          <w:szCs w:val="32"/>
        </w:rPr>
        <w:t xml:space="preserve">6 ช่องแยกตามประเภท</w:t>
      </w:r>
      <w:r>
        <w:rPr>
          <w:sz w:val="32"/>
          <w:szCs w:val="32"/>
        </w:rPr>
        <w:t xml:space="preserve"> (File Name, Hash, Domain, IP Address, URL, File Path) แต่ละช่องใส่ได้หลายค่าโดยกด </w:t>
      </w:r>
      <w:r>
        <w:rPr>
          <w:b/>
          <w:bCs/>
          <w:color w:val="1F2D3D"/>
          <w:sz w:val="32"/>
          <w:szCs w:val="32"/>
        </w:rPr>
        <w:t xml:space="preserve">＋ เพิ่ม / add</w:t>
      </w:r>
    </w:p>
    <w:p>
      <w:pPr>
        <w:spacing w:after="120"/>
      </w:pPr>
      <w:r>
        <w:rPr>
          <w:sz w:val="32"/>
          <w:szCs w:val="32"/>
        </w:rPr>
        <w:t xml:space="preserve">ค่าที่ถอดพิษไว้ เช่น </w:t>
      </w:r>
      <w:r>
        <w:rPr>
          <w:rFonts w:ascii="Consolas" w:cs="Consolas" w:eastAsia="Consolas" w:hAnsi="Consolas"/>
          <w:sz w:val="32"/>
          <w:szCs w:val="32"/>
        </w:rPr>
        <w:t xml:space="preserve">79[.]124[.]59[.]146</w:t>
      </w:r>
      <w:r>
        <w:rPr>
          <w:sz w:val="32"/>
          <w:szCs w:val="32"/>
        </w:rPr>
        <w:t xml:space="preserve"> วางได้เลย ระบบจัดรูปแบบให้เอง ช่อง </w:t>
      </w:r>
      <w:r>
        <w:rPr>
          <w:b/>
          <w:bCs/>
          <w:color w:val="1F2D3D"/>
          <w:sz w:val="32"/>
          <w:szCs w:val="32"/>
        </w:rPr>
        <w:t xml:space="preserve">IP Address</w:t>
      </w:r>
      <w:r>
        <w:rPr>
          <w:sz w:val="32"/>
          <w:szCs w:val="32"/>
        </w:rPr>
        <w:t xml:space="preserve"> ของตั๋วก็รับได้หลายค่าเช่นกัน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ค่าที่คุณเติมจะเข้าสู่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ค้นหา IOC</w:t>
            </w:r>
            <w:r>
              <w:rPr>
                <w:sz w:val="32"/>
                <w:szCs w:val="32"/>
              </w:rPr>
              <w:t xml:space="preserve"> ประวัติการแก้ไข รายงานเหตุการณ์ และ </w:t>
            </w:r>
            <w:r>
              <w:rPr>
                <w:b/>
                <w:bCs/>
                <w:color w:val="245EA8"/>
                <w:sz w:val="32"/>
                <w:szCs w:val="32"/>
              </w:rPr>
              <w:t xml:space="preserve">ฐานข้อมูล IOC</w:t>
            </w:r>
            <w:r>
              <w:rPr>
                <w:sz w:val="32"/>
                <w:szCs w:val="32"/>
              </w:rPr>
              <w:t xml:space="preserve"> ที่ทีมพิสูจน์หลักฐานใช้ตรวจสอบต่อ (หน้านั้นเปิดได้เฉพาะทีมพิสูจน์หลักฐาน คุณจึงไม่เห็นเมนูนี้) — เคสที่เชื่อมโยงกันจึงถูกค้นเจอด้วยค่าเดียวกันได้</w:t>
            </w:r>
          </w:p>
        </w:tc>
      </w:tr>
    </w:tbl>
    <w:p>
      <w:pPr>
        <w:pStyle w:val="Heading3"/>
      </w:pPr>
      <w:r>
        <w:t xml:space="preserve">5.2.2 ยืนยันปิด Event ที่มาจาก Ticket รวม Alert (เพิ่ม v1.5.2)</w:t>
      </w:r>
    </w:p>
    <w:p>
      <w:pPr>
        <w:spacing w:after="120"/>
      </w:pPr>
      <w:r>
        <w:rPr>
          <w:sz w:val="32"/>
          <w:szCs w:val="32"/>
        </w:rPr>
        <w:t xml:space="preserve">ตั๋วที่ระดับ 1 สร้างจากการ </w:t>
      </w:r>
      <w:r>
        <w:rPr>
          <w:b/>
          <w:bCs/>
          <w:sz w:val="32"/>
          <w:szCs w:val="32"/>
        </w:rPr>
        <w:t xml:space="preserve">รวม Alert หลายรายการ</w:t>
      </w:r>
      <w:r>
        <w:rPr>
          <w:sz w:val="32"/>
          <w:szCs w:val="32"/>
        </w:rPr>
        <w:t xml:space="preserve"> เข้าเป็นใบเดียว จัดเป็น Event ได้แล้ว และจะถูกส่งมาให้คุณยืนยันก่อนปิดเหมือน Event ทั่วไป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เวลาตรวจ ให้ดูที่ </w:t>
            </w:r>
            <w:r>
              <w:rPr>
                <w:b/>
                <w:bCs/>
                <w:sz w:val="32"/>
                <w:szCs w:val="32"/>
              </w:rPr>
              <w:t xml:space="preserve">ชุด Alert ทั้งชุด</w:t>
            </w:r>
            <w:r>
              <w:rPr>
                <w:sz w:val="32"/>
                <w:szCs w:val="32"/>
              </w:rPr>
              <w:t xml:space="preserve"> ไม่ใช่เฉพาะ Primary Alert — เพราะการปิดครั้งนี้ปิดแทน Alert ทุกรายการในชุด หากมีสัก Alert เดียวที่ดูเป็นภัยจริง อย่ายืนยันปิด ให้ยืนยันเป็น Incident แทน</w:t>
            </w:r>
          </w:p>
        </w:tc>
      </w:tr>
    </w:tbl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หน้ารายละเอียดตั๋วที่สร้างจากการรวม Alert แสดงรายการ Alert ทั้งชุด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T2-bundle-event-confirm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5-2  </w:t>
      </w:r>
      <w:r>
        <w:rPr>
          <w:i/>
          <w:iCs/>
          <w:color w:val="6C7888"/>
          <w:sz w:val="28"/>
          <w:szCs w:val="28"/>
        </w:rPr>
        <w:t xml:space="preserve">หน้ารายละเอียดตั๋วที่สร้างจากการรวม Alert แสดงรายการ Alert ทั้งชุด</w:t>
      </w:r>
    </w:p>
    <w:p>
      <w:pPr>
        <w:pStyle w:val="Heading3"/>
      </w:pPr>
      <w:r>
        <w:t xml:space="preserve">5.2.3 สรุปผลการเฝ้าระวัง (Monitoring)</w:t>
      </w:r>
    </w:p>
    <w:p>
      <w:pPr>
        <w:spacing w:after="120"/>
      </w:pPr>
      <w:r>
        <w:rPr>
          <w:sz w:val="32"/>
          <w:szCs w:val="32"/>
        </w:rPr>
        <w:t xml:space="preserve">เคสที่คุณจัดเป็น Event แล้วกด “เฝ้าระวัง 30 วัน” จะอยู่ในสถานะ </w:t>
      </w:r>
      <w:r>
        <w:rPr>
          <w:b/>
          <w:bCs/>
          <w:sz w:val="32"/>
          <w:szCs w:val="32"/>
        </w:rPr>
        <w:t xml:space="preserve">กำลังเฝ้าระวัง</w:t>
      </w:r>
      <w:r>
        <w:rPr>
          <w:sz w:val="32"/>
          <w:szCs w:val="32"/>
        </w:rPr>
        <w:t xml:space="preserve"> โดยแสดงในคิวงาน Tier 1 (ผู้เปิดตั๋ว) เพื่อการมองเห็น แต่ </w:t>
      </w:r>
      <w:r>
        <w:rPr>
          <w:b/>
          <w:bCs/>
          <w:sz w:val="32"/>
          <w:szCs w:val="32"/>
        </w:rPr>
        <w:t xml:space="preserve">ผู้สรุปผลคือคุณ (Tier 2)</w:t>
      </w:r>
      <w:r>
        <w:rPr>
          <w:sz w:val="32"/>
          <w:szCs w:val="32"/>
        </w:rPr>
        <w:t xml:space="preserve"> เปิดเคสได้จาก </w:t>
      </w:r>
      <w:r>
        <w:rPr>
          <w:b/>
          <w:bCs/>
          <w:color w:val="245EA8"/>
          <w:sz w:val="32"/>
          <w:szCs w:val="32"/>
        </w:rPr>
        <w:t xml:space="preserve">เคส › เคสที่กำลังดำเนินการอยู่</w:t>
      </w:r>
      <w:r>
        <w:rPr>
          <w:sz w:val="32"/>
          <w:szCs w:val="32"/>
        </w:rPr>
        <w:t xml:space="preserve"> หรือค้นหา แล้วสรุปด้วยการ์ด </w:t>
      </w:r>
      <w:r>
        <w:rPr>
          <w:b/>
          <w:bCs/>
          <w:sz w:val="32"/>
          <w:szCs w:val="32"/>
        </w:rPr>
        <w:t xml:space="preserve">สรุปผลการเฝ้าระวัง</w:t>
      </w:r>
      <w:r>
        <w:rPr>
          <w:sz w:val="32"/>
          <w:szCs w:val="32"/>
        </w:rPr>
        <w:t xml:space="preserve"> — ทำได้ทุกเมื่อ ไม่ต้องรอครบ 30 วัน</w:t>
      </w:r>
    </w:p>
    <w:p>
      <w:pPr>
        <w:pStyle w:val="ListParagraph"/>
        <w:numPr>
          <w:ilvl w:val="0"/>
          <w:numId w:val="{s523-0}"/>
        </w:numPr>
        <w:spacing w:after="80"/>
      </w:pPr>
      <w:r>
        <w:rPr>
          <w:sz w:val="32"/>
          <w:szCs w:val="32"/>
        </w:rPr>
        <w:t xml:space="preserve">ครบกำหนด/ไม่มีเหตุ → กด </w:t>
      </w:r>
      <w:r>
        <w:rPr>
          <w:b/>
          <w:bCs/>
          <w:color w:val="1F2D3D"/>
          <w:sz w:val="32"/>
          <w:szCs w:val="32"/>
        </w:rPr>
        <w:t xml:space="preserve">ครบกำหนด/ไม่มีเหตุ → ปิดเป็น Event</w:t>
      </w:r>
      <w:r>
        <w:rPr>
          <w:sz w:val="32"/>
          <w:szCs w:val="32"/>
        </w:rPr>
        <w:t xml:space="preserve"> เคสจะปิดเป็น Event ทันที (ไม่ต้องผ่านผู้จัดการ SOC เพราะเป็น Event ที่คุณเฝ้าดูมาแล้ว)</w:t>
      </w:r>
    </w:p>
    <w:p>
      <w:pPr>
        <w:pStyle w:val="ListParagraph"/>
        <w:numPr>
          <w:ilvl w:val="0"/>
          <w:numId w:val="{s523-0}"/>
        </w:numPr>
        <w:spacing w:after="80"/>
      </w:pPr>
      <w:r>
        <w:rPr>
          <w:sz w:val="32"/>
          <w:szCs w:val="32"/>
        </w:rPr>
        <w:t xml:space="preserve">มีเหตุเกิดขึ้นระหว่างเฝ้าระวัง → กด </w:t>
      </w:r>
      <w:r>
        <w:rPr>
          <w:b/>
          <w:bCs/>
          <w:color w:val="1F2D3D"/>
          <w:sz w:val="32"/>
          <w:szCs w:val="32"/>
        </w:rPr>
        <w:t xml:space="preserve">มีเหตุการณ์ → ออกเป็น Incident</w:t>
      </w:r>
      <w:r>
        <w:rPr>
          <w:sz w:val="32"/>
          <w:szCs w:val="32"/>
        </w:rPr>
        <w:t xml:space="preserve"> เลือกเส้นทางการจัดการ (ผู้ดูแลระบบ/เจ้าของระบบ) แล้วส่ง </w:t>
      </w:r>
      <w:r>
        <w:rPr>
          <w:b/>
          <w:bCs/>
          <w:sz w:val="32"/>
          <w:szCs w:val="32"/>
        </w:rPr>
        <w:t xml:space="preserve">ผู้จัดการ SOC ตรวจก่อนมอบหมาย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การ์ดสรุปผลการเฝ้าระวังบนหน้ารายละเอียดตั๋ว พร้อมปุ่มปิดเป็น Event และออกเป็น Incident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T2-monitoring-conclude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5-3  </w:t>
      </w:r>
      <w:r>
        <w:rPr>
          <w:i/>
          <w:iCs/>
          <w:color w:val="6C7888"/>
          <w:sz w:val="28"/>
          <w:szCs w:val="28"/>
        </w:rPr>
        <w:t xml:space="preserve">การ์ดสรุปผลการเฝ้าระวังบนหน้ารายละเอียดตั๋ว พร้อมปุ่มปิดเป็น Event และออกเป็น Incident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เฝ้าระวังได้ครั้งเดียวต่อเคส (30 วันคือกำหนดสูงสุด ขยายไม่ได้) เฉพาะเคสที่เป็น Event และไม่รองรับเคสในกลุ่ม Project Incident</w:t>
            </w:r>
          </w:p>
        </w:tc>
      </w:tr>
    </w:tbl>
    <w:p>
      <w:pPr>
        <w:pStyle w:val="Heading2"/>
      </w:pPr>
      <w:r>
        <w:t xml:space="preserve">5.3 ตรวจรับมาตรการควบคุม (Containment Review)</w:t>
      </w:r>
    </w:p>
    <w:p>
      <w:pPr>
        <w:spacing w:after="120"/>
      </w:pPr>
      <w:r>
        <w:rPr>
          <w:sz w:val="32"/>
          <w:szCs w:val="32"/>
        </w:rPr>
        <w:t xml:space="preserve">เมื่อผู้ดูแลระบบส่งรายงานแล้ว ตั๋วเข้าสถานะ </w:t>
      </w:r>
      <w:r>
        <w:rPr>
          <w:b/>
          <w:bCs/>
          <w:sz w:val="32"/>
          <w:szCs w:val="32"/>
        </w:rPr>
        <w:t xml:space="preserve">รายงานการควบคุมแล้ว</w:t>
      </w:r>
      <w:r>
        <w:rPr>
          <w:sz w:val="32"/>
          <w:szCs w:val="32"/>
        </w:rPr>
        <w:t xml:space="preserve"> และเข้าคิวตรวจรับของคุณ อ่าน </w:t>
      </w:r>
      <w:r>
        <w:rPr>
          <w:b/>
          <w:bCs/>
          <w:sz w:val="32"/>
          <w:szCs w:val="32"/>
        </w:rPr>
        <w:t xml:space="preserve">ผลการตรวจสอบ</w:t>
      </w:r>
      <w:r>
        <w:rPr>
          <w:sz w:val="32"/>
          <w:szCs w:val="32"/>
        </w:rPr>
        <w:t xml:space="preserve"> และ </w:t>
      </w:r>
      <w:r>
        <w:rPr>
          <w:b/>
          <w:bCs/>
          <w:sz w:val="32"/>
          <w:szCs w:val="32"/>
        </w:rPr>
        <w:t xml:space="preserve">มาตรการควบคุม</w:t>
      </w:r>
      <w:r>
        <w:rPr>
          <w:sz w:val="32"/>
          <w:szCs w:val="32"/>
        </w:rPr>
        <w:t xml:space="preserve"> แล้วเลือกหนึ่งใน 4 ทาง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ยังควบคุมไม่สำเร็จ → ส่งกลับให้ผู้ดูแลระบบแก้ไข พร้อมระบุสิ่งที่ต้องแก้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ตรวจรับผ่าน และตั๋วถูกทำเครื่องหมายฉุกเฉิน → ส่งให้ผู้จัดการ SOC อนุมัติ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ตรวจรับผ่าน และไม่ใช่ตั๋วฉุกเฉิน → ปิดงาน (อนุมัติ) ได้เลย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32"/>
          <w:szCs w:val="32"/>
        </w:rPr>
        <w:t xml:space="preserve">ตรวจแล้วพบว่าไม่ใช่ภัยจริง → กด </w:t>
      </w:r>
      <w:r>
        <w:rPr>
          <w:b/>
          <w:bCs/>
          <w:color w:val="1F2D3D"/>
          <w:sz w:val="32"/>
          <w:szCs w:val="32"/>
        </w:rPr>
        <w:t xml:space="preserve">จัดเป็น Event และปิดเคส</w:t>
      </w:r>
      <w:r>
        <w:rPr>
          <w:sz w:val="32"/>
          <w:szCs w:val="32"/>
        </w:rPr>
        <w:t xml:space="preserve"> (การ์ด “จัดประเภทใหม่เป็น Event”)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 Tier 2 ตรวจสอบมาตรการควบคุม พร้อมปุ่มตัดสินใจทั้งสี่ทาง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T2-containment-review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5-4  </w:t>
      </w:r>
      <w:r>
        <w:rPr>
          <w:i/>
          <w:iCs/>
          <w:color w:val="6C7888"/>
          <w:sz w:val="28"/>
          <w:szCs w:val="28"/>
        </w:rPr>
        <w:t xml:space="preserve">การ์ด Tier 2 ตรวจสอบมาตรการควบคุม พร้อมปุ่มตัดสินใจทั้งสี่ทาง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ก่อนเลือกทาง “ปิดงาน (อนุมัติ)” หรือ “ส่งผู้จัดการ” ต้องกรอกช่อง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วันที่ เวลา ที่แจ้งเหตุผู้ที่ได้รับผลกระทบ</w:t>
            </w:r>
            <w:r>
              <w:rPr>
                <w:sz w:val="32"/>
                <w:szCs w:val="32"/>
              </w:rPr>
              <w:t xml:space="preserve"> ในการ์ดเดียวกันก่อน (ดู 5.5)</w:t>
            </w:r>
          </w:p>
        </w:tc>
      </w:tr>
    </w:tbl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หากตั๋วยังมีคำขอทีมตอบสนองที่ยังไม่เสร็จ ปุ่มปิดงาน (อนุมัติ) จะไม่ปรากฏจนกว่าคำขอทั้งหมดจะเสร็จสิ้น (การปิดเป็น Event ไม่ติดเงื่อนไขนี้) — คุณปิดคำขอแทนทีมตอบสนองไม่ได้ ต้องให้ผู้รับผิดชอบคำขอหรือผู้จัดการ SOC เป็นผู้ปิด</w:t>
            </w:r>
          </w:p>
        </w:tc>
      </w:tr>
    </w:tbl>
    <w:p>
      <w:pPr>
        <w:pStyle w:val="Heading3"/>
      </w:pPr>
      <w:r>
        <w:t xml:space="preserve">5.3.1 รายการตรวจสอบการแก้ไข — Section 8 (เพิ่ม v1.5.0)</w:t>
      </w:r>
    </w:p>
    <w:p>
      <w:pPr>
        <w:spacing w:after="120"/>
      </w:pPr>
      <w:r>
        <w:rPr>
          <w:sz w:val="32"/>
          <w:szCs w:val="32"/>
        </w:rPr>
        <w:t xml:space="preserve">ระหว่างการตรวจรับ — ทั้ง</w:t>
      </w:r>
      <w:r>
        <w:rPr>
          <w:b/>
          <w:bCs/>
          <w:sz w:val="32"/>
          <w:szCs w:val="32"/>
        </w:rPr>
        <w:t xml:space="preserve">เลนผู้ดูแลระบบที่ขั้นนี้</w:t>
      </w:r>
      <w:r>
        <w:rPr>
          <w:sz w:val="32"/>
          <w:szCs w:val="32"/>
        </w:rPr>
        <w:t xml:space="preserve"> และ</w:t>
      </w:r>
      <w:r>
        <w:rPr>
          <w:b/>
          <w:bCs/>
          <w:sz w:val="32"/>
          <w:szCs w:val="32"/>
        </w:rPr>
        <w:t xml:space="preserve">เลนเจ้าของระบบในข้อ 5.4</w:t>
      </w:r>
      <w:r>
        <w:rPr>
          <w:sz w:val="32"/>
          <w:szCs w:val="32"/>
        </w:rPr>
        <w:t xml:space="preserve"> — การ์ดจะมี </w:t>
      </w:r>
      <w:r>
        <w:rPr>
          <w:b/>
          <w:bCs/>
          <w:sz w:val="32"/>
          <w:szCs w:val="32"/>
        </w:rPr>
        <w:t xml:space="preserve">รายการตรวจสอบการแก้ไขมาตรฐาน 15 ข้อ</w:t>
      </w:r>
      <w:r>
        <w:rPr>
          <w:sz w:val="32"/>
          <w:szCs w:val="32"/>
        </w:rPr>
        <w:t xml:space="preserve"> พร้อมช่อง </w:t>
      </w:r>
      <w:r>
        <w:rPr>
          <w:b/>
          <w:bCs/>
          <w:color w:val="1F2D3D"/>
          <w:sz w:val="32"/>
          <w:szCs w:val="32"/>
        </w:rPr>
        <w:t xml:space="preserve">อื่นๆ ระบุ</w:t>
      </w:r>
      <w:r>
        <w:rPr>
          <w:sz w:val="32"/>
          <w:szCs w:val="32"/>
        </w:rPr>
        <w:t xml:space="preserve"> ให้คุณ (Tier 2) ติ๊กยืนยันสิ่งที่ตรวจแล้ว ทุกการติ๊กถูกบันทึกในประวัติของตั๋วว่าใครติ๊กเมื่อใด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ระบบเก็บรายการติ๊กตามลำดับมาตรฐาน การบันทึกซ้ำด้วยตัวเลือกเดิมจะไม่สร้างประวัติซ้ำโดยไม่จำเป็น และช่อง “อื่นๆ ระบุ” จะถือว่าติ๊กเมื่อมีข้อความ</w:t>
            </w:r>
          </w:p>
        </w:tc>
      </w:tr>
    </w:tbl>
    <w:p>
      <w:pPr>
        <w:pStyle w:val="Heading2"/>
      </w:pPr>
      <w:r>
        <w:t xml:space="preserve">5.4 ตรวจการแก้ไขของเจ้าของระบบ (Direct-to-Owner)</w:t>
      </w:r>
    </w:p>
    <w:p>
      <w:pPr>
        <w:spacing w:after="120"/>
      </w:pPr>
      <w:r>
        <w:rPr>
          <w:sz w:val="32"/>
          <w:szCs w:val="32"/>
        </w:rPr>
        <w:t xml:space="preserve">ในเส้นทางที่เจ้าของระบบแก้ไขเอง เมื่อระดับ 1 บันทึกผลและส่งมา ตั๋วจะเข้าสถานะ </w:t>
      </w:r>
      <w:r>
        <w:rPr>
          <w:b/>
          <w:bCs/>
          <w:sz w:val="32"/>
          <w:szCs w:val="32"/>
        </w:rPr>
        <w:t xml:space="preserve">รอ Tier 2 ตรวจสอบ</w:t>
      </w:r>
      <w:r>
        <w:rPr>
          <w:sz w:val="32"/>
          <w:szCs w:val="32"/>
        </w:rPr>
        <w:t xml:space="preserve"> การตรวจรับของคุณ </w:t>
      </w:r>
      <w:r>
        <w:rPr>
          <w:b/>
          <w:bCs/>
          <w:sz w:val="32"/>
          <w:szCs w:val="32"/>
        </w:rPr>
        <w:t xml:space="preserve">บังคับทุกกรณี</w:t>
      </w:r>
    </w:p>
    <w:p>
      <w:pPr>
        <w:spacing w:after="120"/>
      </w:pPr>
      <w:r>
        <w:rPr>
          <w:sz w:val="32"/>
          <w:szCs w:val="32"/>
        </w:rPr>
        <w:t xml:space="preserve">ทางเลือกของคุณเหมือนกับการตรวจรับมาตรการควบคุม: ตรวจรับผ่านแล้วปิด, ส่งให้ผู้จัดการ (ฉุกเฉิน), ส่งกลับให้เจ้าของระบบ, หรือจัดเป็น Event แล้วปิด</w:t>
      </w:r>
    </w:p>
    <w:p>
      <w:pPr>
        <w:spacing w:after="120"/>
      </w:pPr>
      <w:r>
        <w:rPr>
          <w:sz w:val="32"/>
          <w:szCs w:val="32"/>
        </w:rPr>
        <w:t xml:space="preserve">เลนนี้ยังให้คุณทบทวน </w:t>
      </w:r>
      <w:r>
        <w:rPr>
          <w:b/>
          <w:bCs/>
          <w:color w:val="1F2D3D"/>
          <w:sz w:val="32"/>
          <w:szCs w:val="32"/>
        </w:rPr>
        <w:t xml:space="preserve">ผลการตรวจสอบ (Investigation Findings)</w:t>
      </w:r>
      <w:r>
        <w:rPr>
          <w:sz w:val="32"/>
          <w:szCs w:val="32"/>
        </w:rPr>
        <w:t xml:space="preserve"> และ </w:t>
      </w:r>
      <w:r>
        <w:rPr>
          <w:b/>
          <w:bCs/>
          <w:color w:val="1F2D3D"/>
          <w:sz w:val="32"/>
          <w:szCs w:val="32"/>
        </w:rPr>
        <w:t xml:space="preserve">มาตรการควบคุม (Countermeasure)</w:t>
      </w:r>
      <w:r>
        <w:rPr>
          <w:sz w:val="32"/>
          <w:szCs w:val="32"/>
        </w:rPr>
        <w:t xml:space="preserve"> ใต้หัวข้อ </w:t>
      </w:r>
      <w:r>
        <w:rPr>
          <w:b/>
          <w:bCs/>
          <w:color w:val="1F2D3D"/>
          <w:sz w:val="32"/>
          <w:szCs w:val="32"/>
        </w:rPr>
        <w:t xml:space="preserve">สรุปผลการดำเนินการแก้ไข</w:t>
      </w:r>
      <w:r>
        <w:rPr>
          <w:sz w:val="32"/>
          <w:szCs w:val="32"/>
        </w:rPr>
        <w:t xml:space="preserve"> ได้ด้วย และต้องกรอก </w:t>
      </w:r>
      <w:r>
        <w:rPr>
          <w:b/>
          <w:bCs/>
          <w:color w:val="1F2D3D"/>
          <w:sz w:val="32"/>
          <w:szCs w:val="32"/>
        </w:rPr>
        <w:t xml:space="preserve">วันที่ เวลา ที่แจ้งเหตุผู้ที่ได้รับผลกระทบ</w:t>
      </w:r>
      <w:r>
        <w:rPr>
          <w:sz w:val="32"/>
          <w:szCs w:val="32"/>
        </w:rPr>
        <w:t xml:space="preserve"> ก่อนอนุมัติปิดหรือส่งผู้จัดการเช่นเดียวกัน (ดู 5.5)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การ์ด Tier 2 ตรวจสอบการแก้ไขของเจ้าของระบบ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T2-owner-review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5-5  </w:t>
      </w:r>
      <w:r>
        <w:rPr>
          <w:i/>
          <w:iCs/>
          <w:color w:val="6C7888"/>
          <w:sz w:val="28"/>
          <w:szCs w:val="28"/>
        </w:rPr>
        <w:t xml:space="preserve">การ์ด Tier 2 ตรวจสอบการแก้ไขของเจ้าของระบบ</w:t>
      </w:r>
    </w:p>
    <w:p>
      <w:pPr>
        <w:pStyle w:val="Heading2"/>
      </w:pPr>
      <w:r>
        <w:t xml:space="preserve">5.5 บันทึกวันที่/เวลาที่แจ้งผู้ได้รับผลกระทบ (เพิ่ม v1.7.0)</w:t>
      </w:r>
    </w:p>
    <w:p>
      <w:pPr>
        <w:spacing w:after="120"/>
      </w:pPr>
      <w:r>
        <w:rPr>
          <w:sz w:val="32"/>
          <w:szCs w:val="32"/>
        </w:rPr>
        <w:t xml:space="preserve">ในการ์ดตรวจรับ </w:t>
      </w:r>
      <w:r>
        <w:rPr>
          <w:b/>
          <w:bCs/>
          <w:sz w:val="32"/>
          <w:szCs w:val="32"/>
        </w:rPr>
        <w:t xml:space="preserve">ทั้งสองแบบ</w:t>
      </w:r>
      <w:r>
        <w:rPr>
          <w:sz w:val="32"/>
          <w:szCs w:val="32"/>
        </w:rPr>
        <w:t xml:space="preserve"> (ข้อ 5.3 มาตรการควบคุม และข้อ 5.4 การแก้ไขของเจ้าของระบบ) มีช่อง </w:t>
      </w:r>
      <w:r>
        <w:rPr>
          <w:b/>
          <w:bCs/>
          <w:color w:val="1F2D3D"/>
          <w:sz w:val="32"/>
          <w:szCs w:val="32"/>
        </w:rPr>
        <w:t xml:space="preserve">วันที่ เวลา ที่แจ้งเหตุผู้ที่ได้รับผลกระทบ</w:t>
      </w:r>
      <w:r>
        <w:rPr>
          <w:sz w:val="32"/>
          <w:szCs w:val="32"/>
        </w:rPr>
        <w:t xml:space="preserve"> ให้คุณบันทึกว่าได้แจ้งผู้ที่ได้รับผลกระทบทราบเมื่อใด พร้อมปุ่ม </w:t>
      </w:r>
      <w:r>
        <w:rPr>
          <w:b/>
          <w:bCs/>
          <w:color w:val="1F2D3D"/>
          <w:sz w:val="32"/>
          <w:szCs w:val="32"/>
        </w:rPr>
        <w:t xml:space="preserve">ตอนนี้</w:t>
      </w:r>
      <w:r>
        <w:rPr>
          <w:sz w:val="32"/>
          <w:szCs w:val="32"/>
        </w:rPr>
        <w:t xml:space="preserve"> สำหรับใส่เวลาปัจจุบัน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คุณกำลังจะ</w:t>
            </w:r>
          </w:p>
        </w:tc>
        <w:tc>
          <w:tcPr>
            <w:tcW w:type="dxa" w:w="48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ต้องกรอกช่องนี้ไหม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ปิดงาน (อนุมัติ)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E63946"/>
                <w:sz w:val="32"/>
                <w:szCs w:val="32"/>
              </w:rPr>
              <w:t xml:space="preserve">บังคับ</w:t>
            </w:r>
            <w:r>
              <w:rPr>
                <w:sz w:val="32"/>
                <w:szCs w:val="32"/>
              </w:rPr>
              <w:t xml:space="preserve"> — ปุ่มจะไม่ยอมให้ส่งจนกว่าจะกรอก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ส่งตั๋วฉุกเฉินให้ผู้จัดการอนุมัติ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E63946"/>
                <w:sz w:val="32"/>
                <w:szCs w:val="32"/>
              </w:rPr>
              <w:t xml:space="preserve">บังคับ</w:t>
            </w:r>
          </w:p>
        </w:tc>
      </w:tr>
      <w:tr>
        <w:trPr>
          <w:cantSplit/>
        </w:trPr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ส่งกลับให้แก้ไข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ไม่บังคับ</w:t>
            </w:r>
          </w:p>
        </w:tc>
      </w:tr>
      <w:tr>
        <w:trPr>
          <w:cantSplit/>
        </w:trPr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จัดเป็น Event แล้วปิด</w:t>
            </w:r>
          </w:p>
        </w:tc>
        <w:tc>
          <w:tcPr>
            <w:tcW w:type="dxa" w:w="48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ไม่บังคับ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ช่องวันที่ เวลา ที่แจ้งเหตุผู้ที่ได้รับผลกระทบ พร้อมปุ่มตอนนี้ ในการ์ดตรวจรับของ Tier 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T2-notified-date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5-6  </w:t>
      </w:r>
      <w:r>
        <w:rPr>
          <w:i/>
          <w:iCs/>
          <w:color w:val="6C7888"/>
          <w:sz w:val="28"/>
          <w:szCs w:val="28"/>
        </w:rPr>
        <w:t xml:space="preserve">ช่องวันที่ เวลา ที่แจ้งเหตุผู้ที่ได้รับผลกระทบ พร้อมปุ่มตอนนี้ ในการ์ดตรวจรับของ Tier 2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ระบบตรวจความสมเหตุสมผลของเวลาให้ 3 ข้อ — เวลาที่แจ้ง </w:t>
            </w:r>
            <w:r>
              <w:rPr>
                <w:b/>
                <w:bCs/>
                <w:sz w:val="32"/>
                <w:szCs w:val="32"/>
              </w:rPr>
              <w:t xml:space="preserve">ต้องไม่เป็นอนาคต</w:t>
            </w:r>
            <w:r>
              <w:rPr>
                <w:sz w:val="32"/>
                <w:szCs w:val="32"/>
              </w:rPr>
              <w:t xml:space="preserve">, </w:t>
            </w:r>
            <w:r>
              <w:rPr>
                <w:b/>
                <w:bCs/>
                <w:sz w:val="32"/>
                <w:szCs w:val="32"/>
              </w:rPr>
              <w:t xml:space="preserve">ต้องไม่ก่อนเวลาที่ตรวจพบเหตุการณ์</w:t>
            </w:r>
            <w:r>
              <w:rPr>
                <w:sz w:val="32"/>
                <w:szCs w:val="32"/>
              </w:rPr>
              <w:t xml:space="preserve"> และ </w:t>
            </w:r>
            <w:r>
              <w:rPr>
                <w:b/>
                <w:bCs/>
                <w:sz w:val="32"/>
                <w:szCs w:val="32"/>
              </w:rPr>
              <w:t xml:space="preserve">ต้องไม่ก่อนเวลาที่เกิดเหตุการณ์</w:t>
            </w:r>
            <w:r>
              <w:rPr>
                <w:sz w:val="32"/>
                <w:szCs w:val="32"/>
              </w:rPr>
              <w:t xml:space="preserve"> หากขึ้นข้อความเตือน ให้ตรวจว่ากรอกวันหรือเดือนสลับกันหรือไม่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32"/>
          <w:szCs w:val="32"/>
        </w:rPr>
        <w:t xml:space="preserve">ค่าที่บันทึกจะไปปรากฏ 4 ที่: หน้ารายละเอียดตั๋ว (แถว </w:t>
      </w:r>
      <w:r>
        <w:rPr>
          <w:b/>
          <w:bCs/>
          <w:color w:val="1F2D3D"/>
          <w:sz w:val="32"/>
          <w:szCs w:val="32"/>
        </w:rPr>
        <w:t xml:space="preserve">เวลาที่แจ้งผู้ได้รับผลกระทบ</w:t>
      </w:r>
      <w:r>
        <w:rPr>
          <w:sz w:val="32"/>
          <w:szCs w:val="32"/>
        </w:rPr>
        <w:t xml:space="preserve">), ประวัติการแก้ไขข้อมูล, หน้าแก้ไขตั๋ว (แก้ย้อนหลังได้หากกรอกผิด) และ </w:t>
      </w:r>
      <w:r>
        <w:rPr>
          <w:b/>
          <w:bCs/>
          <w:sz w:val="32"/>
          <w:szCs w:val="32"/>
        </w:rPr>
        <w:t xml:space="preserve">รายงานเหตุการณ์ (Incident) ข้อ 1.4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การเพิ่มข้อ 1.4 ทำให้หัวข้อเดิม 1.4–1.18 ในรายงาน Incident </w:t>
            </w:r>
            <w:r>
              <w:rPr>
                <w:b/>
                <w:bCs/>
                <w:sz w:val="32"/>
                <w:szCs w:val="32"/>
              </w:rPr>
              <w:t xml:space="preserve">เลื่อนเป็น 1.5–1.19</w:t>
            </w:r>
            <w:r>
              <w:rPr>
                <w:sz w:val="32"/>
                <w:szCs w:val="32"/>
              </w:rPr>
              <w:t xml:space="preserve"> — หากคุณมีเอกสารอ้างอิงเลขข้อเดิม ให้ปรับตาม ส่วน </w:t>
            </w:r>
            <w:r>
              <w:rPr>
                <w:b/>
                <w:bCs/>
                <w:sz w:val="32"/>
                <w:szCs w:val="32"/>
              </w:rPr>
              <w:t xml:space="preserve">รายงาน Event ไม่เปลี่ยนแปลง</w:t>
            </w:r>
          </w:p>
        </w:tc>
      </w:tr>
    </w:tbl>
    <w:p>
      <w:pPr>
        <w:pStyle w:val="Heading2"/>
      </w:pPr>
      <w:r>
        <w:t xml:space="preserve">5.6 การลงนามรับรอง (Verified)</w:t>
      </w:r>
    </w:p>
    <w:p>
      <w:pPr>
        <w:spacing w:after="120"/>
      </w:pPr>
      <w:r>
        <w:rPr>
          <w:sz w:val="32"/>
          <w:szCs w:val="32"/>
        </w:rPr>
        <w:t xml:space="preserve">เมื่อคุณตัดสินว่าการควบคุมเสร็จสมบูรณ์ (ไม่ว่าจะส่งผู้จัดการต่อหรือปิดเอง) ระบบบันทึกชื่อคุณเป็นผู้ตรวจสอบ (Verified) และเวลาโดยอัตโนมัติ บันทึกได้ครั้งเดียว เขียนทับไม่ได้ คุณไม่ต้องกดปุ่มลงนามแยก</w:t>
      </w:r>
    </w:p>
    <w:p>
      <w:pPr>
        <w:pStyle w:val="Heading2"/>
      </w:pPr>
      <w:r>
        <w:t xml:space="preserve">5.7 ดูตัวอย่างไฟล์แนบ (เพิ่ม v1.5.0)</w:t>
      </w:r>
    </w:p>
    <w:p>
      <w:pPr>
        <w:spacing w:after="120"/>
      </w:pPr>
      <w:r>
        <w:rPr>
          <w:sz w:val="32"/>
          <w:szCs w:val="32"/>
        </w:rPr>
        <w:t xml:space="preserve">ไฟล์แนบที่เป็น </w:t>
      </w:r>
      <w:r>
        <w:rPr>
          <w:b/>
          <w:bCs/>
          <w:sz w:val="32"/>
          <w:szCs w:val="32"/>
        </w:rPr>
        <w:t xml:space="preserve">รูปภาพ</w:t>
      </w:r>
      <w:r>
        <w:rPr>
          <w:sz w:val="32"/>
          <w:szCs w:val="32"/>
        </w:rPr>
        <w:t xml:space="preserve"> และ </w:t>
      </w:r>
      <w:r>
        <w:rPr>
          <w:b/>
          <w:bCs/>
          <w:sz w:val="32"/>
          <w:szCs w:val="32"/>
        </w:rPr>
        <w:t xml:space="preserve">ข้อความ/log/CSV</w:t>
      </w:r>
      <w:r>
        <w:rPr>
          <w:sz w:val="32"/>
          <w:szCs w:val="32"/>
        </w:rPr>
        <w:t xml:space="preserve"> มีลิงก์ </w:t>
      </w:r>
      <w:r>
        <w:rPr>
          <w:b/>
          <w:bCs/>
          <w:color w:val="1F2D3D"/>
          <w:sz w:val="32"/>
          <w:szCs w:val="32"/>
        </w:rPr>
        <w:t xml:space="preserve">ดูตัวอย่าง</w:t>
      </w:r>
      <w:r>
        <w:rPr>
          <w:sz w:val="32"/>
          <w:szCs w:val="32"/>
        </w:rPr>
        <w:t xml:space="preserve"> เปิดดูในแท็บใหม่ได้โดยไม่ต้องดาวน์โหลด — รูปภาพถูกแปลงใหม่เพื่อความปลอดภัย, ข้อความแสดงแบบ escape, และ CSV/TSV แสดงเป็นตาราง ไฟล์ประเภทอื่นยังเป็นการดาวน์โหลดเท่านั้น และทุกกรณีผ่านการตรวจสิทธิ์ก่อน</w:t>
      </w:r>
    </w:p>
    <w:p>
      <w:pPr>
        <w:pStyle w:val="Heading2"/>
      </w:pPr>
      <w:r>
        <w:t xml:space="preserve">5.8 ส่งคำขอยกเลิกตั๋ว (เพิ่ม v1.5.0)</w:t>
      </w:r>
    </w:p>
    <w:p>
      <w:pPr>
        <w:spacing w:after="120"/>
      </w:pPr>
      <w:r>
        <w:rPr>
          <w:sz w:val="32"/>
          <w:szCs w:val="32"/>
        </w:rPr>
        <w:t xml:space="preserve">หากพบว่าตั๋วเป็น </w:t>
      </w:r>
      <w:r>
        <w:rPr>
          <w:b/>
          <w:bCs/>
          <w:sz w:val="32"/>
          <w:szCs w:val="32"/>
        </w:rPr>
        <w:t xml:space="preserve">รายการซ้ำ</w:t>
      </w:r>
      <w:r>
        <w:rPr>
          <w:sz w:val="32"/>
          <w:szCs w:val="32"/>
        </w:rPr>
        <w:t xml:space="preserve"> หรือ </w:t>
      </w:r>
      <w:r>
        <w:rPr>
          <w:b/>
          <w:bCs/>
          <w:sz w:val="32"/>
          <w:szCs w:val="32"/>
        </w:rPr>
        <w:t xml:space="preserve">เปิดผิด</w:t>
      </w:r>
      <w:r>
        <w:rPr>
          <w:sz w:val="32"/>
          <w:szCs w:val="32"/>
        </w:rPr>
        <w:t xml:space="preserve"> คุณในฐานะผู้ถือขั้นตอน (หรือผู้เปิดตั๋ว) เปิดหัวข้อ </w:t>
      </w:r>
      <w:r>
        <w:rPr>
          <w:b/>
          <w:bCs/>
          <w:color w:val="1F2D3D"/>
          <w:sz w:val="32"/>
          <w:szCs w:val="32"/>
        </w:rPr>
        <w:t xml:space="preserve">การยกเลิกรายการ</w:t>
      </w:r>
      <w:r>
        <w:rPr>
          <w:sz w:val="32"/>
          <w:szCs w:val="32"/>
        </w:rPr>
        <w:t xml:space="preserve"> บนหน้ารายละเอียดตั๋ว เลือกประเภทเหตุผล (รายการซ้ำ / สร้างรายการผิด / เหตุผลอื่น) กรอกรายละเอียด แล้วกด </w:t>
      </w:r>
      <w:r>
        <w:rPr>
          <w:b/>
          <w:bCs/>
          <w:color w:val="1F2D3D"/>
          <w:sz w:val="32"/>
          <w:szCs w:val="32"/>
        </w:rPr>
        <w:t xml:space="preserve">ส่งคำขอยกเลิกให้ผู้จัดการ SOC</w:t>
      </w:r>
      <w:r>
        <w:rPr>
          <w:sz w:val="32"/>
          <w:szCs w:val="32"/>
        </w:rPr>
        <w:t xml:space="preserve"> — </w:t>
      </w:r>
      <w:r>
        <w:rPr>
          <w:b/>
          <w:bCs/>
          <w:sz w:val="32"/>
          <w:szCs w:val="32"/>
        </w:rPr>
        <w:t xml:space="preserve">ผู้จัดการ SOC เป็นผู้อนุมัติหรือไม่อนุมัติ</w:t>
      </w: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คำขอยกเลิกที่ค้างอยู่ไม่หยุดนาฬิกา OLA และไม่เลื่อนสถานะ งานยังเดินต่อได้ตามปกติ มีคำขอค้างได้ครั้งละหนึ่งรายการ และผู้ยื่นกด </w:t>
            </w:r>
            <w:r>
              <w:rPr>
                <w:b/>
                <w:bCs/>
                <w:color w:val="1F2D3D"/>
                <w:sz w:val="32"/>
                <w:szCs w:val="32"/>
              </w:rPr>
              <w:t xml:space="preserve">ถอนคำขอยกเลิก</w:t>
            </w:r>
            <w:r>
              <w:rPr>
                <w:sz w:val="32"/>
                <w:szCs w:val="32"/>
              </w:rPr>
              <w:t xml:space="preserve"> ได้เอง ผลการตัดสินถูกส่งทางอีเมลถึงผู้ยื่น ผู้เปิดตั๋ว ผู้ดูแลระบบ เจ้าของระบบ และทีมตอบสนองที่เกี่ยวข้อง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หากระดับ 2 คนอื่นรับเรื่องตั๋วนั้นไว้ในคิว Tier 2 คุณจะส่งคำขอยกเลิกไม่ได้จนกว่าเขาจะคืนคิว</w:t>
            </w:r>
          </w:p>
        </w:tc>
      </w:tr>
    </w:tbl>
    <w:p>
      <w:pPr>
        <w:pStyle w:val="Heading2"/>
      </w:pPr>
      <w:r>
        <w:t xml:space="preserve">5.9 แก้ไขข้อมูลเคส (เพิ่ม v1.7.0)</w:t>
      </w:r>
    </w:p>
    <w:p>
      <w:pPr>
        <w:spacing w:after="120"/>
      </w:pPr>
      <w:r>
        <w:rPr>
          <w:sz w:val="32"/>
          <w:szCs w:val="32"/>
        </w:rPr>
        <w:t xml:space="preserve">ระหว่างวิเคราะห์ คุณมักพบข้อมูลที่ระดับ 1 กรอกไว้ไม่ครบหรือคลาดเคลื่อน แก้ได้จากปุ่ม </w:t>
      </w:r>
      <w:r>
        <w:rPr>
          <w:b/>
          <w:bCs/>
          <w:color w:val="1F2D3D"/>
          <w:sz w:val="32"/>
          <w:szCs w:val="32"/>
        </w:rPr>
        <w:t xml:space="preserve">แก้ไขข้อมูล</w:t>
      </w:r>
      <w:r>
        <w:rPr>
          <w:sz w:val="32"/>
          <w:szCs w:val="32"/>
        </w:rPr>
        <w:t xml:space="preserve"> บนหน้ารายละเอียดตั๋ว ซึ่งพาไปหน้า </w:t>
      </w:r>
      <w:r>
        <w:rPr>
          <w:b/>
          <w:bCs/>
          <w:sz w:val="32"/>
          <w:szCs w:val="32"/>
        </w:rPr>
        <w:t xml:space="preserve">แก้ไขข้อมูลเคส #&lt;เลขตั๋ว&gt;</w:t>
      </w:r>
      <w:r>
        <w:rPr>
          <w:sz w:val="32"/>
          <w:szCs w:val="32"/>
        </w:rPr>
        <w:t xml:space="preserve"> — ใช้เติม IOC ที่เพิ่งพบ แก้ความรุนแรง หรือแก้เวลาที่กรอกผิดได้โดยไม่ต้องเปิดตั๋วใหม่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กด </w:t>
      </w:r>
      <w:r>
        <w:rPr>
          <w:b/>
          <w:bCs/>
          <w:color w:val="1F2D3D"/>
          <w:sz w:val="32"/>
          <w:szCs w:val="32"/>
        </w:rPr>
        <w:t xml:space="preserve">แก้ไขข้อมูล</w:t>
      </w:r>
      <w:r>
        <w:rPr>
          <w:sz w:val="32"/>
          <w:szCs w:val="32"/>
        </w:rPr>
        <w:t xml:space="preserve"> แล้วแก้เฉพาะช่องที่ต้องแก้ (หัวข้อ </w:t>
      </w:r>
      <w:r>
        <w:rPr>
          <w:b/>
          <w:bCs/>
          <w:color w:val="1F2D3D"/>
          <w:sz w:val="32"/>
          <w:szCs w:val="32"/>
        </w:rPr>
        <w:t xml:space="preserve">Indicators of Compromise (IOC)</w:t>
      </w:r>
      <w:r>
        <w:rPr>
          <w:sz w:val="32"/>
          <w:szCs w:val="32"/>
        </w:rPr>
        <w:t xml:space="preserve"> อยู่ในการ์ดเดียวกัน)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กรอก </w:t>
      </w:r>
      <w:r>
        <w:rPr>
          <w:b/>
          <w:bCs/>
          <w:color w:val="1F2D3D"/>
          <w:sz w:val="32"/>
          <w:szCs w:val="32"/>
        </w:rPr>
        <w:t xml:space="preserve">ระบุเหตุผล</w:t>
      </w:r>
      <w:r>
        <w:rPr>
          <w:sz w:val="32"/>
          <w:szCs w:val="32"/>
        </w:rPr>
        <w:t xml:space="preserve"> — </w:t>
      </w:r>
      <w:r>
        <w:rPr>
          <w:b/>
          <w:bCs/>
          <w:color w:val="E63946"/>
          <w:sz w:val="32"/>
          <w:szCs w:val="32"/>
        </w:rPr>
        <w:t xml:space="preserve">บังคับ</w:t>
      </w:r>
      <w:r>
        <w:rPr>
          <w:sz w:val="32"/>
          <w:szCs w:val="32"/>
        </w:rPr>
        <w:t xml:space="preserve"> เช่น “พบ Hash เพิ่มจากการวิเคราะห์”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32"/>
          <w:szCs w:val="32"/>
        </w:rPr>
        <w:t xml:space="preserve">กด </w:t>
      </w:r>
      <w:r>
        <w:rPr>
          <w:b/>
          <w:bCs/>
          <w:color w:val="1F2D3D"/>
          <w:sz w:val="32"/>
          <w:szCs w:val="32"/>
        </w:rPr>
        <w:t xml:space="preserve">บันทึกการแก้ไข</w:t>
      </w:r>
      <w:r>
        <w:rPr>
          <w:sz w:val="32"/>
          <w:szCs w:val="32"/>
        </w:rPr>
        <w:t xml:space="preserve"> ทุกช่องที่เปลี่ยนถูกเก็บเป็นค่าเดิม → ค่าใหม่ ในหัวข้อ </w:t>
      </w:r>
      <w:r>
        <w:rPr>
          <w:b/>
          <w:bCs/>
          <w:color w:val="1F2D3D"/>
          <w:sz w:val="32"/>
          <w:szCs w:val="32"/>
        </w:rPr>
        <w:t xml:space="preserve">ประวัติการแก้ไขข้อมูล</w:t>
      </w: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หน้าแก้ไขข้อมูลเคส แสดงการ์ดข้อมูลเคส หัวข้อ IOC และช่องเหตุผลที่บังคับกรอก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T2-ticket-edit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5-7  </w:t>
      </w:r>
      <w:r>
        <w:rPr>
          <w:i/>
          <w:iCs/>
          <w:color w:val="6C7888"/>
          <w:sz w:val="28"/>
          <w:szCs w:val="28"/>
        </w:rPr>
        <w:t xml:space="preserve">หน้าแก้ไขข้อมูลเคส แสดงการ์ดข้อมูลเคส หัวข้อ IOC และช่องเหตุผลที่บังคับกรอก</w:t>
      </w:r>
    </w:p>
    <w:tbl>
      <w:tblPr>
        <w:tblW w:type="dxa" w:w="9600"/>
        <w:tblBorders>
          <w:top w:val="single" w:color="FDECEE" w:sz="2"/>
          <w:left w:val="single" w:color="E63946" w:sz="28"/>
          <w:bottom w:val="single" w:color="FDECEE" w:sz="2"/>
          <w:right w:val="single" w:color="FDECEE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DEC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30"/>
                <w:szCs w:val="30"/>
              </w:rPr>
              <w:t xml:space="preserve">ข้อควรระวัง</w:t>
            </w:r>
          </w:p>
          <w:p>
            <w:pPr>
              <w:spacing w:after="60"/>
            </w:pPr>
            <w:r>
              <w:rPr>
                <w:sz w:val="32"/>
                <w:szCs w:val="32"/>
              </w:rPr>
              <w:t xml:space="preserve">ข้อจำกัดเฉพาะบทบาทคุณ: หากตั๋วอยู่ในคิว Tier 2 และ </w:t>
            </w:r>
            <w:r>
              <w:rPr>
                <w:b/>
                <w:bCs/>
                <w:sz w:val="32"/>
                <w:szCs w:val="32"/>
              </w:rPr>
              <w:t xml:space="preserve">ระดับ 2 คนอื่นรับเรื่อง (Claim) ไว้แล้ว</w:t>
            </w:r>
            <w:r>
              <w:rPr>
                <w:sz w:val="32"/>
                <w:szCs w:val="32"/>
              </w:rPr>
              <w:t xml:space="preserve"> คุณจะแก้ไขตั๋วนั้นไม่ได้ ต้องรอให้เขาคืนคิวก่อน — เป็นกติกากันแก้ทับกันเองในทีม ไม่ได้ปิดกั้นบทบาทอื่น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หน้านี้ </w:t>
            </w:r>
            <w:r>
              <w:rPr>
                <w:b/>
                <w:bCs/>
                <w:sz w:val="32"/>
                <w:szCs w:val="32"/>
              </w:rPr>
              <w:t xml:space="preserve">ไม่เปลี่ยนสถานะและไม่เปลี่ยนเส้นทาง</w:t>
            </w:r>
            <w:r>
              <w:rPr>
                <w:sz w:val="32"/>
                <w:szCs w:val="32"/>
              </w:rPr>
              <w:t xml:space="preserve"> และไม่แตะลายเซ็นผู้ตรวจ/ผู้อนุมัติ หากตั๋วกำลังรอบทบาทอื่น จะมีแถบเหลืองเตือน — เป็นคำเตือน ไม่ใช่การห้าม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เคสที่ยกเลิกแล้วแก้ไม่ได้เลยไม่ว่าใคร และเคสที่ปิดไปแล้วแก้ได้เฉพาะผู้ดูแลระบบสูงสุด</w:t>
            </w:r>
          </w:p>
        </w:tc>
      </w:tr>
    </w:tbl>
    <w:p>
      <w:pPr>
        <w:pStyle w:val="Heading2"/>
      </w:pPr>
      <w:r>
        <w:t xml:space="preserve">5.10 ค้นหา IOC — ค้นอะไรได้บ้าง</w:t>
      </w:r>
    </w:p>
    <w:p>
      <w:pPr>
        <w:spacing w:after="120"/>
      </w:pPr>
      <w:r>
        <w:rPr>
          <w:sz w:val="32"/>
          <w:szCs w:val="32"/>
        </w:rPr>
        <w:t xml:space="preserve">เมนู </w:t>
      </w:r>
      <w:r>
        <w:rPr>
          <w:b/>
          <w:bCs/>
          <w:color w:val="245EA8"/>
          <w:sz w:val="32"/>
          <w:szCs w:val="32"/>
        </w:rPr>
        <w:t xml:space="preserve">เคส › ค้นหา IOC</w:t>
      </w:r>
      <w:r>
        <w:rPr>
          <w:sz w:val="32"/>
          <w:szCs w:val="32"/>
        </w:rPr>
        <w:t xml:space="preserve"> (หัวข้อหน้าจอ: ค้นหา IOC / Ticket) เป็นเครื่องมือหลักตอนวินิจฉัย ใช้ตอบว่า </w:t>
      </w:r>
      <w:r>
        <w:rPr>
          <w:b/>
          <w:bCs/>
          <w:sz w:val="32"/>
          <w:szCs w:val="32"/>
        </w:rPr>
        <w:t xml:space="preserve">ค่าที่กำลังดูเคยโผล่ในเคสอื่นมาก่อนหรือไม่</w:t>
      </w:r>
      <w:r>
        <w:rPr>
          <w:sz w:val="32"/>
          <w:szCs w:val="32"/>
        </w:rPr>
        <w:t xml:space="preserve"> ซึ่งมักชี้ขาดว่าเป็นเหตุการณ์โดด ๆ หรือเป็นชุดเดียวกับเคสเก่า</w:t>
      </w:r>
    </w:p>
    <w:p>
      <w:pPr>
        <w:spacing w:after="120"/>
      </w:pPr>
      <w:r>
        <w:rPr>
          <w:sz w:val="32"/>
          <w:szCs w:val="32"/>
        </w:rPr>
        <w:t xml:space="preserve">แต่ละการ์ดแยกหน้ากัน และกดหัวคอลัมน์เพื่อเรียงได้เอง (ปรับปรุง v1.7.8) โดยไม่กระทบอีกการ์ด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การ์ดผลลัพธ์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ค้นจากอะไร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เคส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เลข Ticket, ชื่อระบบ, IP ต้นทาง/ปลายทาง, รายละเอียดเหตุการณ์, MITRE, หมายเลขอ้างอิง, บัญชีผู้ใช้/คำสั่ง และค่าตัวบ่งชี้ทั้ง 6 ประเภท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บันทึกการคัดกรอง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ประวัติการคัดแยก Alert รวมถึงบันทึกของผู้คัดแยกและบันทึกของ Tier 2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dashed" w:color="9DB4D4" w:sz="6"/>
          <w:left w:val="dashed" w:color="9DB4D4" w:sz="6"/>
          <w:bottom w:val="dashed" w:color="9DB4D4" w:sz="6"/>
          <w:right w:val="dashed" w:color="9DB4D4" w:sz="6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7F8FA" w:color="auto" w:val="clear"/>
            <w:tcMar>
              <w:top w:type="dxa" w:w="520"/>
              <w:left w:type="dxa" w:w="200"/>
              <w:bottom w:type="dxa" w:w="520"/>
              <w:right w:type="dxa" w:w="2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[ ตำแหน่งภาพหน้าจอ ]</w:t>
            </w:r>
          </w:p>
          <w:p>
            <w:pPr>
              <w:spacing w:after="40"/>
              <w:jc w:val="center"/>
            </w:pPr>
            <w:r>
              <w:rPr>
                <w:color w:val="1F2D3D"/>
                <w:sz w:val="32"/>
                <w:szCs w:val="32"/>
              </w:rPr>
              <w:t xml:space="preserve">หน้าค้นหา IOC แสดงผลแยกเป็นการ์ดเคสและการ์ดบันทึกการคัดกรอง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AA6B4"/>
                <w:sz w:val="24"/>
                <w:szCs w:val="24"/>
              </w:rPr>
              <w:t xml:space="preserve">SHOT: T2-ioc-search</w:t>
            </w:r>
          </w:p>
        </w:tc>
      </w:tr>
    </w:tbl>
    <w:p>
      <w:pPr>
        <w:spacing w:after="160" w:before="60"/>
        <w:jc w:val="center"/>
      </w:pPr>
      <w:r>
        <w:rPr>
          <w:b/>
          <w:bCs/>
          <w:color w:val="245EA8"/>
          <w:sz w:val="28"/>
          <w:szCs w:val="28"/>
        </w:rPr>
        <w:t xml:space="preserve">รูปที่ 5-8  </w:t>
      </w:r>
      <w:r>
        <w:rPr>
          <w:i/>
          <w:iCs/>
          <w:color w:val="6C7888"/>
          <w:sz w:val="28"/>
          <w:szCs w:val="28"/>
        </w:rPr>
        <w:t xml:space="preserve">หน้าค้นหา IOC แสดงผลแยกเป็นการ์ดเคสและการ์ดบันทึกการคัดกรอง</w:t>
      </w:r>
    </w:p>
    <w:tbl>
      <w:tblPr>
        <w:tblW w:type="dxa" w:w="9600"/>
        <w:tblBorders>
          <w:top w:val="single" w:color="EAF1FB" w:sz="2"/>
          <w:left w:val="single" w:color="245EA8" w:sz="28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AF1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45EA8"/>
                <w:sz w:val="30"/>
                <w:szCs w:val="30"/>
              </w:rPr>
              <w:t xml:space="preserve">เคล็ดลับ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ค้นค่าที่ถอดพิษไว้ เช่น </w:t>
            </w:r>
            <w:r>
              <w:rPr>
                <w:rFonts w:ascii="Consolas" w:cs="Consolas" w:eastAsia="Consolas" w:hAnsi="Consolas"/>
                <w:sz w:val="32"/>
                <w:szCs w:val="32"/>
              </w:rPr>
              <w:t xml:space="preserve">79[.]124[.]59[.]146</w:t>
            </w:r>
            <w:r>
              <w:rPr>
                <w:sz w:val="32"/>
                <w:szCs w:val="32"/>
              </w:rPr>
              <w:t xml:space="preserve"> ได้เลย และค้นบางส่วนได้ เช่น พิมพ์เฉพาะต้น IP เพื่อดูทั้งวงเครือข่าย</w:t>
            </w:r>
          </w:p>
        </w:tc>
      </w:tr>
    </w:tbl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หน้านี้ค้นจากตั๋วและประวัติการคัดกรองเท่านั้น ไม่ได้ค้นจากฐานข้อมูล IOC ซึ่งเป็นหน้าของทีมพิสูจน์หลักฐาน</w:t>
            </w:r>
          </w:p>
        </w:tc>
      </w:tr>
    </w:tbl>
    <w:p>
      <w:pPr>
        <w:pStyle w:val="Heading1"/>
      </w:pPr>
      <w:r>
        <w:t xml:space="preserve">6. สถานะที่เกี่ยวข้องกับคุณ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2600"/>
        <w:gridCol w:w="3400"/>
        <w:gridCol w:w="3600"/>
      </w:tblGrid>
      <w:tr>
        <w:trPr>
          <w:cantSplit/>
          <w:tblHeader/>
        </w:trPr>
        <w:tc>
          <w:tcPr>
            <w:tcW w:type="dxa" w:w="2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สถานะ</w:t>
            </w:r>
          </w:p>
        </w:tc>
        <w:tc>
          <w:tcPr>
            <w:tcW w:type="dxa" w:w="34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หมายถึง</w:t>
            </w:r>
          </w:p>
        </w:tc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คุณต้องทำ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ส่งต่อให้ Tier 2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ESCALATED_T2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ระดับ 1 ส่งเคสมาให้พิจารณา หรือผู้จัดการ SOC ส่งกลับมา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รับเรื่อง แล้วปิด Event หรือยืนยัน Incident (ดู 5.2)</w:t>
            </w:r>
          </w:p>
        </w:tc>
      </w:tr>
      <w:tr>
        <w:trPr>
          <w:cantSplit/>
        </w:trPr>
        <w:tc>
          <w:tcPr>
            <w:tcW w:type="dxa" w:w="2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กำลังเฝ้าระวัง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MONITORING</w:t>
            </w:r>
          </w:p>
        </w:tc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Event ที่คุณสั่งเฝ้าระวัง (แสดงในคิวงาน Tier 1 ของผู้เปิดตั๋ว)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สรุปผลเมื่อครบกำหนดหรือมีเหตุ (ดู 5.2.3)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รายงานการควบคุมแล้ว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CONTAINMENT_REPORTED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ผู้ดูแลระบบส่งรายงานแล้ว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ตรวจรับ 1 ใน 4 ทาง (ดู 5.3) — กรอกเวลาที่แจ้งผู้ได้รับผลกระทบก่อนอนุมัติปิด (ดู 5.5)</w:t>
            </w:r>
          </w:p>
        </w:tc>
      </w:tr>
      <w:tr>
        <w:trPr>
          <w:cantSplit/>
        </w:trPr>
        <w:tc>
          <w:tcPr>
            <w:tcW w:type="dxa" w:w="2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 Tier 2 ตรวจสอบ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PENDING_T2_REVIEW</w:t>
            </w:r>
          </w:p>
        </w:tc>
        <w:tc>
          <w:tcPr>
            <w:tcW w:type="dxa" w:w="34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เจ้าของระบบแก้ไขแล้ว รอตรวจ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ตรวจรับ 1 ใน 4 ทาง (ดู 5.4) — กรอกเวลาที่แจ้งผู้ได้รับผลกระทบก่อนอนุมัติปิด (ดู 5.5)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รอผู้จัดการตรวจสอบ</w:t>
            </w:r>
            <w:r>
              <w:rPr>
                <w:rFonts w:ascii="Consolas" w:cs="Consolas" w:eastAsia="Consolas" w:hAnsi="Consolas"/>
                <w:color w:val="6C7888"/>
                <w:sz w:val="24"/>
                <w:szCs w:val="24"/>
              </w:rPr>
              <w:br/>
              <w:t xml:space="preserve">PENDING_MANAGER</w:t>
            </w:r>
          </w:p>
        </w:tc>
        <w:tc>
          <w:tcPr>
            <w:tcW w:type="dxa" w:w="34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ตั๋วฉุกเฉินที่คุณส่งต่อ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รอผู้จัดการอนุมัติ — ยังไม่ต้องทำอะไร</w:t>
            </w:r>
          </w:p>
        </w:tc>
      </w:tr>
    </w:tbl>
    <w:p>
      <w:pPr>
        <w:pStyle w:val="Heading1"/>
      </w:pPr>
      <w:r>
        <w:t xml:space="preserve">7. การแจ้งเตือนทางอีเมล</w:t>
      </w:r>
    </w:p>
    <w:p>
      <w:pPr>
        <w:spacing w:after="120"/>
      </w:pPr>
      <w:r>
        <w:rPr>
          <w:sz w:val="32"/>
          <w:szCs w:val="32"/>
        </w:rPr>
        <w:t xml:space="preserve">อีเมลที่คุณควรจับตาคือเมื่อผู้ดูแลระบบส่งรายงานการควบคุม — ระบบส่งถึง Tier 2 ทุกคน เป็นสัญญาณว่ามีงานรอตรวจรับในคิวของทีม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6000"/>
        <w:gridCol w:w="3600"/>
      </w:tblGrid>
      <w:tr>
        <w:trPr>
          <w:cantSplit/>
          <w:tblHeader/>
        </w:trPr>
        <w:tc>
          <w:tcPr>
            <w:tcW w:type="dxa" w:w="6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3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ผู้ดูแลระบบส่งรายงานการควบคุม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Tier 2 ทุกคน </w:t>
            </w:r>
            <w:r>
              <w:rPr>
                <w:sz w:val="32"/>
                <w:szCs w:val="32"/>
              </w:rPr>
              <w:t xml:space="preserve">(คุณ)</w:t>
            </w:r>
          </w:p>
        </w:tc>
      </w:tr>
      <w:tr>
        <w:trPr>
          <w:cantSplit/>
        </w:trPr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ส่งตั๋วกลับให้ผู้ดูแลระบบแก้ไข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ผู้ดูแลระบบที่รับผิดชอบ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ยืนยัน Incident และส่งผู้จัดการ SOC ตรวจก่อนมอบหมาย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ผู้จัดการ SOC</w:t>
            </w:r>
          </w:p>
        </w:tc>
      </w:tr>
      <w:tr>
        <w:trPr>
          <w:cantSplit/>
        </w:trPr>
        <w:tc>
          <w:tcPr>
            <w:tcW w:type="dxa" w:w="6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ปิดตั๋วงาน (อนุมัติ / ปิด Event)</w:t>
            </w:r>
          </w:p>
        </w:tc>
        <w:tc>
          <w:tcPr>
            <w:tcW w:type="dxa" w:w="3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เจ้าของระบบ (หากระบุไว้) พร้อมแนบหลักฐานของตั๋ว</w:t>
            </w:r>
          </w:p>
        </w:tc>
      </w:tr>
      <w:tr>
        <w:trPr>
          <w:cantSplit/>
        </w:trPr>
        <w:tc>
          <w:tcPr>
            <w:tcW w:type="dxa" w:w="6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ผลการตัดสินคำขอยกเลิก</w:t>
            </w:r>
          </w:p>
        </w:tc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ผู้ยื่นคำขอ ผู้เปิดตั๋ว ผู้ดูแลระบบ เจ้าของระบบ และทีมตอบสนองที่เกี่ยวข้อง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F1F3F6" w:sz="2"/>
          <w:left w:val="single" w:color="6C7888" w:sz="28"/>
          <w:bottom w:val="single" w:color="F1F3F6" w:sz="2"/>
          <w:right w:val="single" w:color="F1F3F6" w:sz="2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6C7888"/>
                <w:sz w:val="30"/>
                <w:szCs w:val="30"/>
              </w:rPr>
              <w:t xml:space="preserve">สิ่งที่ต้องจำ</w:t>
            </w:r>
          </w:p>
          <w:p>
            <w:pPr>
              <w:spacing w:after="0"/>
            </w:pPr>
            <w:r>
              <w:rPr>
                <w:sz w:val="32"/>
                <w:szCs w:val="32"/>
              </w:rPr>
              <w:t xml:space="preserve">การส่งตั๋วฉุกเฉินให้ผู้จัดการอนุมัติ (รอผู้จัดการตรวจสอบ) ไม่มีอีเมลแจ้ง — ตั๋วจะไปปรากฏในคิวงานผู้จัดการ หากเร่งด่วนให้แจ้งผู้จัดการ SOC โดยตรง</w:t>
            </w:r>
          </w:p>
        </w:tc>
      </w:tr>
    </w:tbl>
    <w:p>
      <w:pPr>
        <w:pStyle w:val="Heading1"/>
      </w:pPr>
      <w:r>
        <w:t xml:space="preserve">8. คำถามที่พบบ่อย</w:t>
      </w:r>
    </w:p>
    <w:p>
      <w:pPr>
        <w:pStyle w:val="Heading3"/>
      </w:pPr>
      <w:r>
        <w:t xml:space="preserve">Tier 2 เปิดตั๋วใหม่ได้ไหม?</w:t>
      </w:r>
    </w:p>
    <w:p>
      <w:pPr>
        <w:spacing w:after="120"/>
      </w:pPr>
      <w:r>
        <w:rPr>
          <w:sz w:val="32"/>
          <w:szCs w:val="32"/>
        </w:rPr>
        <w:t xml:space="preserve">ได้ ผ่านเมนู “เปิดเคสใหม่” ซึ่งเปิดให้ Tier 2 ใช้เป็นการชั่วคราว แบบฟอร์มเหมือนของ Tier 1 และคุณจะเป็นผู้เปิดตั๋วใบนั้น (ดูหมายเหตุในหัวข้อ 4)</w:t>
      </w:r>
    </w:p>
    <w:p>
      <w:pPr>
        <w:pStyle w:val="Heading3"/>
      </w:pPr>
      <w:r>
        <w:t xml:space="preserve">ทำไมปุ่มปิดงานหายไป?</w:t>
      </w:r>
    </w:p>
    <w:p>
      <w:pPr>
        <w:spacing w:after="120"/>
      </w:pPr>
      <w:r>
        <w:rPr>
          <w:sz w:val="32"/>
          <w:szCs w:val="32"/>
        </w:rPr>
        <w:t xml:space="preserve">ตั๋วยังมีคำขอทีมตอบสนองที่ยังไม่เสร็จ ต้องรอให้ทุกคำขอเสร็จก่อนจึงจะปิด (อนุมัติ) ได้ — ยกเว้นการปิดเป็น Event</w:t>
      </w:r>
    </w:p>
    <w:p>
      <w:pPr>
        <w:pStyle w:val="Heading3"/>
      </w:pPr>
      <w:r>
        <w:t xml:space="preserve">ปรับ Incident เป็น Event แล้วทำไมยังไม่ปิด?</w:t>
      </w:r>
    </w:p>
    <w:p>
      <w:pPr>
        <w:spacing w:after="120"/>
      </w:pPr>
      <w:r>
        <w:rPr>
          <w:sz w:val="32"/>
          <w:szCs w:val="32"/>
        </w:rPr>
        <w:t xml:space="preserve">หากเป็นเคสที่ถูกส่งต่อ (Escalation) การปรับลดเป็น Event ต้องให้ผู้จัดการ SOC ตรวจสอบก่อนปิด แต่ระหว่างขั้นตอนตรวจรับการควบคุม/การแก้ไข คุณจัดเป็น Event และปิดได้เอง</w:t>
      </w:r>
    </w:p>
    <w:p>
      <w:pPr>
        <w:pStyle w:val="Heading3"/>
      </w:pPr>
      <w:r>
        <w:t xml:space="preserve">ควรเลือก “Event → เฝ้าระวัง 30 วัน” เมื่อไร?</w:t>
      </w:r>
    </w:p>
    <w:p>
      <w:pPr>
        <w:spacing w:after="120"/>
      </w:pPr>
      <w:r>
        <w:rPr>
          <w:sz w:val="32"/>
          <w:szCs w:val="32"/>
        </w:rPr>
        <w:t xml:space="preserve">เมื่อคุณเห็นว่าเคสที่ถูกส่งต่อเป็น Event แต่ยังอยากเฝ้าดูสักระยะก่อนปิด กด “Event → เฝ้าระวัง 30 วัน” ประเภทจะคงเป็น Event และเคสจะไปแสดงในคิวงาน Tier 1 พร้อมนับถอยหลังเพื่อการมองเห็น เฝ้าระวังได้ครั้งเดียวต่อเคส เฉพาะ Event (Incident เฝ้าระวังไม่ได้) และใช้กับเคสในกลุ่ม Project Incident ไม่ได้ เมื่อครบกำหนดหรือมีเหตุ คุณ (Tier 2) เป็นผู้สรุปผล: ปิดเป็น Event ได้ทันที หรือยกระดับเป็น Incident (ดู 5.2.3)</w:t>
      </w:r>
    </w:p>
    <w:p>
      <w:pPr>
        <w:pStyle w:val="Heading3"/>
      </w:pPr>
      <w:r>
        <w:t xml:space="preserve">ทำไมปุ่มอนุมัติปิดงานยังกดไม่ได้ ทั้งที่ตรวจรับผ่านแล้ว?</w:t>
      </w:r>
    </w:p>
    <w:p>
      <w:pPr>
        <w:spacing w:after="120"/>
      </w:pPr>
      <w:r>
        <w:rPr>
          <w:sz w:val="32"/>
          <w:szCs w:val="32"/>
        </w:rPr>
        <w:t xml:space="preserve">ตรวจสองอย่าง: (1) ยังมีคำขอทีมตอบสนองที่ไม่เสร็จหรือไม่ และ (2) กรอกช่อง “วันที่ เวลา ที่แจ้งเหตุผู้ที่ได้รับผลกระทบ” แล้วหรือยัง — ช่องนี้บังคับก่อนอนุมัติปิดหรือส่งผู้จัดการ (ดู 5.5)</w:t>
      </w:r>
    </w:p>
    <w:p>
      <w:pPr>
        <w:pStyle w:val="Heading3"/>
      </w:pPr>
      <w:r>
        <w:t xml:space="preserve">ปิดคำขอทีมตอบสนองแทนทีมตอบสนองได้ไหม?</w:t>
      </w:r>
    </w:p>
    <w:p>
      <w:pPr>
        <w:spacing w:after="120"/>
      </w:pPr>
      <w:r>
        <w:rPr>
          <w:sz w:val="32"/>
          <w:szCs w:val="32"/>
        </w:rPr>
        <w:t xml:space="preserve">ไม่ได้ — การเปลี่ยนสถานะของคำขอ (เช่น ปิดเป็น “เสร็จสิ้น”) และการระบุเลขที่รายงาน ทำได้เฉพาะผู้รับผิดชอบคำขอหรือผู้จัดการ SOC เพราะการปิดคำขอคือสิ่งที่ปลดล็อกให้อนุมัติปิดเคสได้ คุณกด “อัปเดตงาน” ในหัวข้อคำขอทีมตอบสนองเพื่อเพิ่มหมายเหตุได้ แต่ช่องสถานะจะล็อกไว้ หากคำขอค้างนาน ให้ประสานผู้จัดการ SOC</w:t>
      </w:r>
    </w:p>
    <w:p>
      <w:pPr>
        <w:pStyle w:val="Heading3"/>
      </w:pPr>
      <w:r>
        <w:t xml:space="preserve">ทำไมคิวงาน Tier 2 ไม่มีตัวกรอง “ความฉุกเฉิน”?</w:t>
      </w:r>
    </w:p>
    <w:p>
      <w:pPr>
        <w:spacing w:after="120"/>
      </w:pPr>
      <w:r>
        <w:rPr>
          <w:sz w:val="32"/>
          <w:szCs w:val="32"/>
        </w:rPr>
        <w:t xml:space="preserve">ตั้งใจไม่มี — ตัวเลือก “เฉพาะเคสปกติ” อาจซ่อนเคสฉุกเฉินที่กำลังรออยู่ได้ แถวฉุกเฉินจึงแสดงด้วยแถบสีแดงและป้ายฉุกเฉิน และขึ้นก่อนตามค่าเริ่มต้นแทน (ดู 4.1)</w:t>
      </w:r>
    </w:p>
    <w:p>
      <w:pPr>
        <w:pStyle w:val="Heading3"/>
      </w:pPr>
      <w:r>
        <w:t xml:space="preserve">ทำไมเคสที่ปิดเดือนนี้ไม่อยู่ใน “ประวัติเคสที่ปิดไปแล้ว”?</w:t>
      </w:r>
    </w:p>
    <w:p>
      <w:pPr>
        <w:spacing w:after="120"/>
      </w:pPr>
      <w:r>
        <w:rPr>
          <w:sz w:val="32"/>
          <w:szCs w:val="32"/>
        </w:rPr>
        <w:t xml:space="preserve">ช่วงวันที่ของหน้านั้นนับจากวันที่แจ้ง ไม่ใช่วันที่ปิด และค่าเริ่มต้นคือเคสที่แจ้งในเดือนนี้ — เลือก “ทุกช่วงเวลา” ในช่องวันที่แจ้ง หรือขยายช่วงวันที่ (ดู 4.1)</w:t>
      </w:r>
    </w:p>
    <w:p>
      <w:pPr>
        <w:pStyle w:val="Heading3"/>
      </w:pPr>
      <w:r>
        <w:t xml:space="preserve">แก้ข้อมูลที่ระดับ 1 กรอกผิดได้ไหม?</w:t>
      </w:r>
    </w:p>
    <w:p>
      <w:pPr>
        <w:spacing w:after="120"/>
      </w:pPr>
      <w:r>
        <w:rPr>
          <w:sz w:val="32"/>
          <w:szCs w:val="32"/>
        </w:rPr>
        <w:t xml:space="preserve">ได้ ใช้ปุ่ม “แก้ไขข้อมูล” บนหน้ารายละเอียดตั๋ว และต้องระบุเหตุผลทุกครั้ง แต่ถ้าระดับ 2 คนอื่นรับเรื่องตั๋วนั้นไว้ คุณจะแก้ไม่ได้จนกว่าเขาจะคืนคิว (ดู 5.9)</w:t>
      </w:r>
    </w:p>
    <w:p>
      <w:pPr>
        <w:pStyle w:val="Heading3"/>
      </w:pPr>
      <w:r>
        <w:t xml:space="preserve">ลืมรหัสผ่าน / บัญชีถูกล็อก?</w:t>
      </w:r>
    </w:p>
    <w:p>
      <w:pPr>
        <w:spacing w:after="120"/>
      </w:pPr>
      <w:r>
        <w:rPr>
          <w:sz w:val="32"/>
          <w:szCs w:val="32"/>
        </w:rPr>
        <w:t xml:space="preserve">ติดต่อผู้ดูแลระบบ SOC</w:t>
      </w:r>
    </w:p>
    <w:p>
      <w:pPr>
        <w:pStyle w:val="Heading1"/>
      </w:pPr>
      <w:r>
        <w:t xml:space="preserve">9. อภิธานศัพท์</w:t>
      </w:r>
    </w:p>
    <w:tbl>
      <w:tblPr>
        <w:tblW w:type="dxa" w:w="9600"/>
        <w:tblBorders>
          <w:top w:val="single" w:color="E1E6ED" w:sz="2"/>
          <w:left w:val="single" w:color="E1E6ED" w:sz="2"/>
          <w:bottom w:val="single" w:color="E1E6ED" w:sz="2"/>
          <w:right w:val="single" w:color="E1E6ED" w:sz="2"/>
          <w:insideH w:val="single" w:color="E1E6ED" w:sz="2"/>
          <w:insideV w:val="single" w:color="E1E6ED" w:sz="2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คำ</w:t>
            </w:r>
          </w:p>
        </w:tc>
        <w:tc>
          <w:tcPr>
            <w:tcW w:type="dxa" w:w="6600"/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การตรวจรับ (Verify)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การที่ Tier 2 ยืนยันว่าการควบคุม/การแก้ไขเสร็จสมบูรณ์ก่อนปิดงาน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Escalation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การที่ระดับ 1 ส่งเคสขึ้นมาให้ระดับ 2 พิจารณา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มาตรการควบคุม (Containment)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การเข้าจัดการที่ตัวระบบโดยผู้ดูแลระบบ</w:t>
            </w:r>
          </w:p>
        </w:tc>
      </w:tr>
      <w:tr>
        <w:trPr>
          <w:cantSplit/>
        </w:trPr>
        <w:tc>
          <w:tcPr>
            <w:tcW w:type="dxa" w:w="30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แฟล็กฉุกเฉิน</w:t>
            </w:r>
          </w:p>
        </w:tc>
        <w:tc>
          <w:tcPr>
            <w:tcW w:type="dxa" w:w="6600"/>
            <w:shd w:fill="F7F8FA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เครื่องหมายเร่งด่วน ตั้งได้เฉพาะผู้จัดการ SOC บังคับให้ผ่านการอนุมัติก่อนปิด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32"/>
                <w:szCs w:val="32"/>
              </w:rPr>
              <w:t xml:space="preserve">คำขอทีมตอบสนอง</w:t>
            </w:r>
          </w:p>
        </w:tc>
        <w:tc>
          <w:tcPr>
            <w:tcW w:type="dxa" w:w="6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28"/>
                <w:szCs w:val="28"/>
              </w:rPr>
              <w:t xml:space="preserve">งานเฉพาะทางที่ผู้จัดการส่งให้ทีมนอก SOC ทำคู่ขนาน ปิดได้เฉพาะผู้รับผิดชอบคำขอหรือผู้จัดการ SOC (Tier 2 เพิ่มหมายเหตุได้)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E6ED" w:sz="4" w:space="4"/>
      </w:pBdr>
      <w:jc w:val="center"/>
    </w:pP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6C7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E6ED" w:sz="4" w:space="4"/>
      </w:pBdr>
      <w:tabs>
        <w:tab w:val="right" w:pos="10772"/>
      </w:tabs>
    </w:pPr>
    <w:r>
      <w:rPr>
        <w:color w:val="6C7888"/>
        <w:sz w:val="24"/>
        <w:szCs w:val="24"/>
      </w:rPr>
      <w:t xml:space="preserve">SOC Support System</w:t>
    </w:r>
    <w:r>
      <w:rPr>
        <w:rFonts w:ascii="TH Sarabun New" w:cs="TH Sarabun New" w:eastAsia="TH Sarabun New" w:hAnsi="TH Sarabun New"/>
        <w:color w:val="6C7888"/>
        <w:sz w:val="24"/>
        <w:szCs w:val="24"/>
      </w:rPr>
      <w:t xml:space="preserve">	คู่มือนักวิเคราะห์ SOC ระดับ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color w:val="245E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b/>
        <w:bCs/>
        <w:color w:val="245E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F2D3D"/>
        <w:sz w:val="32"/>
        <w:szCs w:val="32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EEC" w:sz="8" w:space="6"/>
      </w:pBdr>
      <w:spacing w:after="140" w:before="320"/>
      <w:outlineLvl w:val="0"/>
    </w:pPr>
    <w:rPr>
      <w:rFonts w:ascii="TH Sarabun New" w:cs="TH Sarabun New" w:eastAsia="TH Sarabun New" w:hAnsi="TH Sarabun New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H Sarabun New" w:cs="TH Sarabun New" w:eastAsia="TH Sarabun New" w:hAnsi="TH Sarabun New"/>
      <w:b/>
      <w:bCs/>
      <w:color w:val="245EA8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H Sarabun New" w:cs="TH Sarabun New" w:eastAsia="TH Sarabun New" w:hAnsi="TH Sarabun New"/>
      <w:b/>
      <w:bCs/>
      <w:color w:val="1F2D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80273f2556c127913ae6c59f566846329481c9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SOC Support System — นักวิเคราะห์ SOC ระดับ 2</dc:title>
  <dc:creator>NT SOC</dc:creator>
  <cp:lastModifiedBy>Un-named</cp:lastModifiedBy>
  <cp:revision>1</cp:revision>
  <dcterms:created xsi:type="dcterms:W3CDTF">2026-09-25T09:20:28.861Z</dcterms:created>
  <dcterms:modified xsi:type="dcterms:W3CDTF">2026-09-25T09:20:28.867Z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