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1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浅析</w:t>
      </w:r>
      <w:r>
        <w:t>Elastic</w:t>
      </w:r>
      <w:r>
        <w:rPr>
          <w:rFonts w:hint="eastAsia"/>
          <w:lang w:val="en-US" w:eastAsia="zh-Hans"/>
        </w:rPr>
        <w:t>s</w:t>
      </w:r>
      <w:r>
        <w:t>earch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7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版本</w:t>
            </w:r>
          </w:p>
        </w:tc>
        <w:tc>
          <w:tcPr>
            <w:tcW w:w="2841" w:type="dxa"/>
          </w:tcPr>
          <w:p>
            <w:pPr>
              <w:pStyle w:val="7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作者</w:t>
            </w:r>
          </w:p>
        </w:tc>
        <w:tc>
          <w:tcPr>
            <w:tcW w:w="2841" w:type="dxa"/>
          </w:tcPr>
          <w:p>
            <w:pPr>
              <w:pStyle w:val="7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修订记录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7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</w:p>
        </w:tc>
        <w:tc>
          <w:tcPr>
            <w:tcW w:w="2841" w:type="dxa"/>
          </w:tcPr>
          <w:p>
            <w:pPr>
              <w:pStyle w:val="7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毛仙斌</w:t>
            </w:r>
          </w:p>
        </w:tc>
        <w:tc>
          <w:tcPr>
            <w:tcW w:w="2841" w:type="dxa"/>
          </w:tcPr>
          <w:p>
            <w:pPr>
              <w:pStyle w:val="7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初版</w:t>
            </w:r>
          </w:p>
        </w:tc>
      </w:tr>
    </w:tbl>
    <w:p>
      <w:pPr>
        <w:pStyle w:val="7"/>
        <w:rPr>
          <w:rFonts w:hint="eastAsia"/>
          <w:lang w:val="en-US" w:eastAsia="zh-Hans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简介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Elasticsearch</w:t>
      </w:r>
      <w:r>
        <w:rPr>
          <w:rFonts w:hint="default"/>
          <w:lang w:eastAsia="zh-Hans"/>
        </w:rPr>
        <w:t>(ES)</w:t>
      </w:r>
      <w:r>
        <w:rPr>
          <w:rFonts w:hint="eastAsia"/>
          <w:lang w:val="en-US" w:eastAsia="zh-Hans"/>
        </w:rPr>
        <w:t>是一个基于Lucene构建的开源的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分布式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RESTful接口全文搜索引擎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也是一个分布式文档数据库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文档中的每个字段都是被索引的数据并且可以被搜索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ES能够扩展至数以百计的服务器存储以及处理PB级的数据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它可以在很短的时间内存储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搜索和分析大量的数据</w:t>
      </w:r>
      <w:r>
        <w:rPr>
          <w:rFonts w:hint="default"/>
          <w:lang w:eastAsia="zh-Hans"/>
        </w:rPr>
        <w:t>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优缺点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优点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横向扩展性好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增加一台服务器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通过设置相同的集群名称即可自动加入集群进行服务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数据分片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支持数据分布式存储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数据副本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支持分片数据复制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保证数据可靠性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查询快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大数据量下有很好的查询速度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基于Java编写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开源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缺点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读写存在延迟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由于文档数据写入内存后需要等refresh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默认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秒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之后才能被查询到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不满足ACID特性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不支持事务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ES自定义了CRUD语法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ES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DSL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存在学习成本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对关联性数据支持较差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比较考验文档模型的设计能力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通常要求分配相对较高的内存</w:t>
      </w:r>
      <w:r>
        <w:rPr>
          <w:rFonts w:hint="default"/>
          <w:lang w:eastAsia="zh-Hans"/>
        </w:rPr>
        <w:t>（4</w:t>
      </w:r>
      <w:r>
        <w:rPr>
          <w:rFonts w:hint="eastAsia"/>
          <w:lang w:val="en-US" w:eastAsia="zh-Hans"/>
        </w:rPr>
        <w:t>G</w:t>
      </w:r>
      <w:r>
        <w:rPr>
          <w:rFonts w:hint="default"/>
          <w:lang w:eastAsia="zh-Hans"/>
        </w:rPr>
        <w:t>～32</w:t>
      </w:r>
      <w:r>
        <w:rPr>
          <w:rFonts w:hint="eastAsia"/>
          <w:lang w:val="en-US" w:eastAsia="zh-Hans"/>
        </w:rPr>
        <w:t>G</w:t>
      </w:r>
      <w:r>
        <w:rPr>
          <w:rFonts w:hint="default"/>
          <w:lang w:eastAsia="zh-Hans"/>
        </w:rPr>
        <w:t>）。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数据可靠性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数据存储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Hans"/>
        </w:rPr>
        <w:t>文档数据写入请求到达后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首先进行Lucene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documents的写入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写入成功后再写入translog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如下图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37455" cy="3050540"/>
            <wp:effectExtent l="0" t="0" r="0" b="228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https://niyanchun.com/es-data-reliability.html/comment-page-1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translog</w:t>
      </w:r>
      <w:r>
        <w:rPr>
          <w:rFonts w:hint="eastAsia"/>
          <w:lang w:val="en-US" w:eastAsia="zh-Hans"/>
        </w:rPr>
        <w:t>在ES中称为事务日志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它记录了每一次的索引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删除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更新或批量请求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每个分片都会存储translog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translog落盘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fsync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有两种策略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一种是对每一次请求都同步刷盘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能够保证数据可靠性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这是默认的方式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另一种是异步落盘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默认每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秒或者当translog达到</w:t>
      </w:r>
      <w:r>
        <w:rPr>
          <w:rFonts w:hint="default"/>
          <w:lang w:eastAsia="zh-Hans"/>
        </w:rPr>
        <w:t>512</w:t>
      </w:r>
      <w:r>
        <w:rPr>
          <w:rFonts w:hint="eastAsia"/>
          <w:lang w:val="en-US" w:eastAsia="zh-Hans"/>
        </w:rPr>
        <w:t>MB时刷盘一次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以吞吐量换取数据可靠性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translog特点是追加写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多数时候能实现顺序读写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对于磁盘来讲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顺序写性能能够媲美内存的随即写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因此在没有很高吞吐量要求的场景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默认的同步写能够很好满足数据可靠性要求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数据副本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在ES集群场景下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每个文档存储时ES会首先存储在主分片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primary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shard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然后复制到不同的副本分片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replica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shard</w:t>
      </w:r>
      <w:r>
        <w:rPr>
          <w:rFonts w:hint="default"/>
          <w:lang w:eastAsia="zh-Hans"/>
        </w:rPr>
        <w:t>）。</w:t>
      </w:r>
      <w:r>
        <w:rPr>
          <w:rFonts w:hint="eastAsia"/>
          <w:lang w:val="en-US" w:eastAsia="zh-Hans"/>
        </w:rPr>
        <w:t>副本分片不能和主分片部署在相同节点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当主分片节点服务宕机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副本分片节点保存了相同的数据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可以直接对外提供服务</w:t>
      </w:r>
      <w:r>
        <w:rPr>
          <w:rFonts w:hint="default"/>
          <w:lang w:eastAsia="zh-Hans"/>
        </w:rPr>
        <w:t>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服务高可用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ES对于集群有很好的支持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集群节点的发现支持组播发现和配置文件发现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集群搭建非常方便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受益与此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ES服务的高可用性和故障转移能力得到了保障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脑裂问题</w:t>
      </w:r>
      <w:r>
        <w:rPr>
          <w:rFonts w:hint="default"/>
          <w:lang w:eastAsia="zh-Hans"/>
        </w:rPr>
        <w:t>（split-brain）：</w:t>
      </w:r>
      <w:r>
        <w:rPr>
          <w:rFonts w:hint="eastAsia"/>
          <w:lang w:val="en-US" w:eastAsia="zh-Hans"/>
        </w:rPr>
        <w:t>ES集群中的两个或多个节点都认为自己是master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导致原有集群被分割为两个独立集群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此时两个集群接收了不同数据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将导致数据混乱或丢失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官方推荐设置最小选主数量为</w:t>
      </w:r>
      <w:r>
        <w:rPr>
          <w:rFonts w:hint="default"/>
          <w:lang w:eastAsia="zh-Hans"/>
        </w:rPr>
        <w:t>(N/2)+1，</w:t>
      </w:r>
      <w:r>
        <w:rPr>
          <w:rFonts w:hint="eastAsia"/>
          <w:lang w:val="en-US" w:eastAsia="zh-Hans"/>
        </w:rPr>
        <w:t>集群节点最少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个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此外通过适当增加discovery.zen.ping.timeout的值可以降低节点脱离的误判</w:t>
      </w:r>
      <w:r>
        <w:rPr>
          <w:rFonts w:hint="default"/>
          <w:lang w:eastAsia="zh-Hans"/>
        </w:rPr>
        <w:t>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部署与监控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ES在CentOS中支持rpm包部署和tar包解压直接运行方式部署服务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部署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rpm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通过下载rpm包进行rpm命令安装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安装后会自动创建一个elasticsearch用户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通过systemctl命令即可起停ES服务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默认启动端口</w:t>
      </w:r>
      <w:r>
        <w:rPr>
          <w:rFonts w:hint="default"/>
          <w:lang w:eastAsia="zh-Hans"/>
        </w:rPr>
        <w:t>9200。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tar包解压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下载并解压tar</w:t>
      </w:r>
      <w:r>
        <w:rPr>
          <w:rFonts w:hint="default"/>
          <w:lang w:eastAsia="zh-Hans"/>
        </w:rPr>
        <w:t>.gz</w:t>
      </w:r>
      <w:r>
        <w:rPr>
          <w:rFonts w:hint="eastAsia"/>
          <w:lang w:val="en-US" w:eastAsia="zh-Hans"/>
        </w:rPr>
        <w:t>包后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需要手动创建一个用户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root用户不允许启动ES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并修改/etc/security</w:t>
      </w:r>
      <w:r>
        <w:rPr>
          <w:rFonts w:hint="default"/>
          <w:lang w:eastAsia="zh-Hans"/>
        </w:rPr>
        <w:t>/limits.conf，</w:t>
      </w:r>
      <w:r>
        <w:rPr>
          <w:rFonts w:hint="eastAsia"/>
          <w:lang w:val="en-US" w:eastAsia="zh-Hans"/>
        </w:rPr>
        <w:t>然后在解压目录执行</w:t>
      </w:r>
      <w:r>
        <w:rPr>
          <w:rFonts w:hint="default"/>
          <w:lang w:eastAsia="zh-Hans"/>
        </w:rPr>
        <w:t>bin/elasticsearch</w:t>
      </w:r>
      <w:r>
        <w:rPr>
          <w:rFonts w:hint="eastAsia"/>
          <w:lang w:val="en-US" w:eastAsia="zh-Hans"/>
        </w:rPr>
        <w:t>即可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nohup</w:t>
      </w:r>
      <w:r>
        <w:rPr>
          <w:rFonts w:hint="default"/>
          <w:lang w:eastAsia="zh-Hans"/>
        </w:rPr>
        <w:t>...&amp;</w:t>
      </w:r>
      <w:r>
        <w:rPr>
          <w:rFonts w:hint="eastAsia"/>
          <w:lang w:val="en-US" w:eastAsia="zh-Hans"/>
        </w:rPr>
        <w:t>后台执行</w:t>
      </w:r>
      <w:r>
        <w:rPr>
          <w:rFonts w:hint="default"/>
          <w:lang w:eastAsia="zh-Hans"/>
        </w:rPr>
        <w:t>）。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监控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官方提供了Kibana服务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它可以和运行的ES服务建立连接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监控ES集群的运行健康状况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以及各项指标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如下图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7325" cy="2241550"/>
            <wp:effectExtent l="0" t="0" r="15875" b="19050"/>
            <wp:docPr id="3" name="图片 3" descr="截屏2021-02-04 上午1.50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1-02-04 上午1.50.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Kibana提供了Dev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Tools控制台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可以在控制台中调用ES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API对数据进行查询和修改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5420" cy="3633470"/>
            <wp:effectExtent l="0" t="0" r="17780" b="24130"/>
            <wp:docPr id="4" name="图片 4" descr="截屏2021-02-04 上午1.54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1-02-04 上午1.54.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适用性分析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黑体">
    <w:altName w:val="汉仪中黑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行楷-繁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Yuan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正文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mil MN">
    <w:panose1 w:val="00000500000000000000"/>
    <w:charset w:val="00"/>
    <w:family w:val="auto"/>
    <w:pitch w:val="default"/>
    <w:sig w:usb0="00100001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801DA"/>
    <w:multiLevelType w:val="singleLevel"/>
    <w:tmpl w:val="601801D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194D64"/>
    <w:multiLevelType w:val="multilevel"/>
    <w:tmpl w:val="60194D6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6019904B"/>
    <w:multiLevelType w:val="singleLevel"/>
    <w:tmpl w:val="6019904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01AD00D"/>
    <w:multiLevelType w:val="singleLevel"/>
    <w:tmpl w:val="601AD00D"/>
    <w:lvl w:ilvl="0" w:tentative="0">
      <w:start w:val="1"/>
      <w:numFmt w:val="chineseCounting"/>
      <w:suff w:val="nothing"/>
      <w:lvlText w:val="%1条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FE346"/>
    <w:rsid w:val="0FD6D145"/>
    <w:rsid w:val="2FF882DB"/>
    <w:rsid w:val="2FFE37C4"/>
    <w:rsid w:val="36ED589E"/>
    <w:rsid w:val="377BBC06"/>
    <w:rsid w:val="397F0A1A"/>
    <w:rsid w:val="3E532E37"/>
    <w:rsid w:val="44EE957D"/>
    <w:rsid w:val="457FB68A"/>
    <w:rsid w:val="56BD7F15"/>
    <w:rsid w:val="5DDBF53C"/>
    <w:rsid w:val="6AFA4D10"/>
    <w:rsid w:val="6FF7D2EB"/>
    <w:rsid w:val="6FFD1509"/>
    <w:rsid w:val="70BD42C8"/>
    <w:rsid w:val="78FF908A"/>
    <w:rsid w:val="7ABAC531"/>
    <w:rsid w:val="7B5AC2F5"/>
    <w:rsid w:val="7B7282E0"/>
    <w:rsid w:val="7BE7A926"/>
    <w:rsid w:val="7D2C7F2B"/>
    <w:rsid w:val="7D5A7B22"/>
    <w:rsid w:val="7E7FFD6E"/>
    <w:rsid w:val="7EBABACF"/>
    <w:rsid w:val="7F7FE346"/>
    <w:rsid w:val="9AABDA5B"/>
    <w:rsid w:val="9FDFDE51"/>
    <w:rsid w:val="AFFCB7CB"/>
    <w:rsid w:val="B77FBACF"/>
    <w:rsid w:val="B77FC7A7"/>
    <w:rsid w:val="B9EE7FCE"/>
    <w:rsid w:val="BF770E82"/>
    <w:rsid w:val="BFC75B24"/>
    <w:rsid w:val="CFF12631"/>
    <w:rsid w:val="DEF88F92"/>
    <w:rsid w:val="DFEEDE77"/>
    <w:rsid w:val="E5F7474C"/>
    <w:rsid w:val="EC7F2C75"/>
    <w:rsid w:val="EEFFED4A"/>
    <w:rsid w:val="EFEBCE0D"/>
    <w:rsid w:val="F6ED16FA"/>
    <w:rsid w:val="F9E70326"/>
    <w:rsid w:val="FBEDE697"/>
    <w:rsid w:val="FEFBAAFC"/>
    <w:rsid w:val="FF361EE7"/>
    <w:rsid w:val="FFBDB482"/>
    <w:rsid w:val="FFEBE540"/>
    <w:rsid w:val="FFF78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kern w:val="44"/>
      <w:sz w:val="32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spacing w:before="240" w:after="60"/>
      <w:outlineLvl w:val="1"/>
    </w:pPr>
    <w:rPr>
      <w:rFonts w:ascii="Arial" w:hAnsi="Arial" w:eastAsia="Songti SC" w:cs="Arial"/>
      <w:b/>
      <w:bCs/>
      <w:iCs/>
      <w:kern w:val="0"/>
      <w:sz w:val="28"/>
      <w:szCs w:val="28"/>
      <w:lang w:eastAsia="en-US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eastAsia="Songti SC" w:cs="Times New Roman" w:asciiTheme="minorAscii" w:hAnsiTheme="minorAscii"/>
      <w:bCs/>
      <w:kern w:val="0"/>
      <w:sz w:val="28"/>
      <w:szCs w:val="32"/>
      <w:lang w:eastAsia="en-US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eastAsia="圆体-简" w:asciiTheme="majorAscii" w:hAnsiTheme="majorAscii" w:cstheme="majorBidi"/>
      <w:b/>
      <w:bCs/>
      <w:kern w:val="0"/>
      <w:sz w:val="24"/>
      <w:szCs w:val="28"/>
      <w:lang w:eastAsia="en-US"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7">
    <w:name w:val="Body Text First Indent 2"/>
    <w:basedOn w:val="6"/>
    <w:qFormat/>
    <w:uiPriority w:val="0"/>
    <w:pPr>
      <w:ind w:firstLine="420" w:firstLine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uiPriority w:val="0"/>
    <w:rPr>
      <w:rFonts w:ascii="DejaVu Sans" w:hAnsi="DejaVu Sans"/>
      <w:sz w:val="20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ing 2 Char"/>
    <w:basedOn w:val="11"/>
    <w:link w:val="3"/>
    <w:qFormat/>
    <w:uiPriority w:val="0"/>
    <w:rPr>
      <w:rFonts w:ascii="Arial" w:hAnsi="Arial" w:eastAsia="Songti SC" w:cs="Arial"/>
      <w:b/>
      <w:bCs/>
      <w:iCs/>
      <w:kern w:val="0"/>
      <w:sz w:val="28"/>
      <w:szCs w:val="28"/>
      <w:lang w:eastAsia="en-US"/>
    </w:rPr>
  </w:style>
  <w:style w:type="character" w:customStyle="1" w:styleId="18">
    <w:name w:val="Heading 3 Char"/>
    <w:basedOn w:val="11"/>
    <w:link w:val="4"/>
    <w:qFormat/>
    <w:uiPriority w:val="9"/>
    <w:rPr>
      <w:rFonts w:eastAsia="Songti SC" w:cs="Times New Roman" w:asciiTheme="minorAscii" w:hAnsiTheme="minorAscii"/>
      <w:bCs/>
      <w:kern w:val="0"/>
      <w:sz w:val="28"/>
      <w:szCs w:val="32"/>
      <w:lang w:eastAsia="en-US"/>
    </w:rPr>
  </w:style>
  <w:style w:type="character" w:customStyle="1" w:styleId="19">
    <w:name w:val="Heading 4 Char"/>
    <w:basedOn w:val="11"/>
    <w:link w:val="5"/>
    <w:qFormat/>
    <w:uiPriority w:val="9"/>
    <w:rPr>
      <w:rFonts w:eastAsia="圆体-简" w:asciiTheme="majorAscii" w:hAnsiTheme="majorAscii" w:cstheme="majorBidi"/>
      <w:b/>
      <w:bCs/>
      <w:kern w:val="0"/>
      <w:sz w:val="24"/>
      <w:szCs w:val="28"/>
      <w:lang w:eastAsia="en-US"/>
    </w:rPr>
  </w:style>
  <w:style w:type="paragraph" w:customStyle="1" w:styleId="20">
    <w:name w:val="标题5"/>
    <w:basedOn w:val="1"/>
    <w:qFormat/>
    <w:uiPriority w:val="0"/>
    <w:rPr>
      <w:rFonts w:ascii="Times New Roman" w:hAnsi="Times New Roman" w:eastAsia="圆体-简" w:cs="Times New Roman"/>
      <w:b/>
      <w:kern w:val="0"/>
      <w:sz w:val="21"/>
      <w:lang w:eastAsia="en-US"/>
    </w:rPr>
  </w:style>
  <w:style w:type="paragraph" w:customStyle="1" w:styleId="21">
    <w:name w:val="自定义标题"/>
    <w:basedOn w:val="10"/>
    <w:next w:val="7"/>
    <w:qFormat/>
    <w:uiPriority w:val="0"/>
    <w:rPr>
      <w:rFonts w:asciiTheme="minorAscii" w:hAnsiTheme="minorAscii"/>
    </w:rPr>
  </w:style>
  <w:style w:type="character" w:customStyle="1" w:styleId="22">
    <w:name w:val="s1"/>
    <w:basedOn w:val="11"/>
    <w:qFormat/>
    <w:uiPriority w:val="0"/>
  </w:style>
  <w:style w:type="paragraph" w:customStyle="1" w:styleId="23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FFF1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2021-02-02T05:21:00Z</dcterms:created>
  <dc:creator>getthrough</dc:creator>
  <cp:lastModifiedBy>getthrough</cp:lastModifiedBy>
  <dcterms:modified xsi:type="dcterms:W3CDTF">2021-02-04T01:54:56Z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