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877365" cy="2216449"/>
            <wp:effectExtent b="0" l="0" r="0" t="0"/>
            <wp:docPr descr="A picture containing text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365" cy="2216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STRATHMORE INSTITUTE OF MATHEMATICAL SCIENCES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MASTER OF SCIENCE IN DATA SCIENCE AND ANALYTICS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 II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DSA 8502: PREDICTIVE AND OPTIMIZATION ANALYTICS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 23/01/2023          TIME: 3 HOURS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Only answer 2 questions. For Question 2 and 3, you can use either R or Python, even though they are set within R environment. The CAT should be submitted not later than Friday 27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January 2023 00:00 Hours.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DSA 8502 coursework and its application in solving data problems: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questions about sampling: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and briefly describe 2 sampling methods that can be used to overcome poor performance from a classification algorithm due to an unbalanced data set. (2 points)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of the sampling methods listed in your answer to part (a), briefly describe a drawback of each method (2 points)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context of supervised and unsupervised learning: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describe two differences between unsupervised and supervised learning (4 points)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two situations in which unsupervised learning would be preferred to supervised learning (2 points)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two situations in which supervised learning would be preferred to unsupervised learning (2 points)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one of the validation approaches for measuring test errors in model validation. Briefly describe one advantage and one disadvantage of this approach (4 points).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binary classifier has been fitted to a dataset and the following confusion matric has been calculated based on holdout (test) dataset. </w:t>
      </w:r>
    </w:p>
    <w:tbl>
      <w:tblPr>
        <w:tblStyle w:val="Table1"/>
        <w:tblW w:w="4100.0" w:type="dxa"/>
        <w:jc w:val="center"/>
        <w:tblLayout w:type="fixed"/>
        <w:tblLook w:val="0400"/>
      </w:tblPr>
      <w:tblGrid>
        <w:gridCol w:w="1120"/>
        <w:gridCol w:w="1010"/>
        <w:gridCol w:w="960"/>
        <w:gridCol w:w="1010"/>
        <w:tblGridChange w:id="0">
          <w:tblGrid>
            <w:gridCol w:w="1120"/>
            <w:gridCol w:w="1010"/>
            <w:gridCol w:w="960"/>
            <w:gridCol w:w="101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gridSpan w:val="2"/>
            <w:vMerge w:val="restart"/>
            <w:tcBorders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Predicted Class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Merge w:val="continue"/>
            <w:tcBorders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Positive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Negative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Actual</w:t>
              <w:br w:type="textWrapping"/>
              <w:t xml:space="preserve">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Positive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Negative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841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this confusion matrix, calculate the following metrics: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(1 point)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Precision (1 point)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Sensitivity (1 point)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Specificity (1 point)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set MotorcycleData2 has the following predictor variables:</w:t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Age, gender, zone (i.e., geographic territory), engine.class, car.age, bonus.class (experience rating class reflecting history of accidents), policy.duration, CreditScore (the policyholder’s insurance company assigned credit score). It has the following possible dependent variables: claims (number of claims for the policy), losses (total losses for the policy), and Claim Indicator (a binary variable indicating whether the policy has had at least one claim).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 descriptive statistics of losses (2 points)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proportion of policy holders in the data have a claim? (1 point)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random seed of 2, create a training and test sample, using 50% of the data for each. (4 points)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 the training sample, fit a tree to the dependent variable claims using the predictor variables, but excluding the other dependent variables. Set the minimum deviance parameter to 0.005 using mindev = 0.005 in your tree function. Print output from tree fit. (5 points)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tree and comment on the plot. (4 points)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set.seed(100007) and the cv.tree function to determine the best pruned tree, then produce the pruned tree. (4 points)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dataset contains 10,000 observations of a binary response variable and six predictor variables.  The data is split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into training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test sets with an 80/20 split.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the training data with a generalized linear model with binomial family and logit link function.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model to make the predictions for the test set. (3 points)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observations in the test set were predicted correctly? (3 points)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accuracy of the model when applied to the test set? (1 point)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the data with k-nearest neighbor classification model, with number of nearest neighbors equal to 3. Before constructing the model, run set.seed(1).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model to make the predictions for the test set. For the kNN function, make sure class variable is in matrix, with code such as “train.class = as.matrix(train$Y) (3 points)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observations in the test set were predicted correctly? (3 points)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accuracy of the model when applied to the test set? (1point)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70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results above, which of the two models would you recommend? Why? (6 points)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2700" w:hanging="360"/>
      </w:pPr>
      <w:rPr/>
    </w:lvl>
    <w:lvl w:ilvl="1">
      <w:start w:val="1"/>
      <w:numFmt w:val="lowerRoman"/>
      <w:lvlText w:val="%2."/>
      <w:lvlJc w:val="right"/>
      <w:pPr>
        <w:ind w:left="3420" w:hanging="360"/>
      </w:pPr>
      <w:rPr/>
    </w:lvl>
    <w:lvl w:ilvl="2">
      <w:start w:val="1"/>
      <w:numFmt w:val="lowerRoman"/>
      <w:lvlText w:val="%3."/>
      <w:lvlJc w:val="right"/>
      <w:pPr>
        <w:ind w:left="4140" w:hanging="180"/>
      </w:pPr>
      <w:rPr/>
    </w:lvl>
    <w:lvl w:ilvl="3">
      <w:start w:val="1"/>
      <w:numFmt w:val="decimal"/>
      <w:lvlText w:val="%4."/>
      <w:lvlJc w:val="left"/>
      <w:pPr>
        <w:ind w:left="4860" w:hanging="360"/>
      </w:pPr>
      <w:rPr/>
    </w:lvl>
    <w:lvl w:ilvl="4">
      <w:start w:val="1"/>
      <w:numFmt w:val="lowerLetter"/>
      <w:lvlText w:val="%5."/>
      <w:lvlJc w:val="left"/>
      <w:pPr>
        <w:ind w:left="5580" w:hanging="360"/>
      </w:pPr>
      <w:rPr/>
    </w:lvl>
    <w:lvl w:ilvl="5">
      <w:start w:val="1"/>
      <w:numFmt w:val="lowerRoman"/>
      <w:lvlText w:val="%6."/>
      <w:lvlJc w:val="right"/>
      <w:pPr>
        <w:ind w:left="6300" w:hanging="180"/>
      </w:pPr>
      <w:rPr/>
    </w:lvl>
    <w:lvl w:ilvl="6">
      <w:start w:val="1"/>
      <w:numFmt w:val="decimal"/>
      <w:lvlText w:val="%7."/>
      <w:lvlJc w:val="left"/>
      <w:pPr>
        <w:ind w:left="7020" w:hanging="360"/>
      </w:pPr>
      <w:rPr/>
    </w:lvl>
    <w:lvl w:ilvl="7">
      <w:start w:val="1"/>
      <w:numFmt w:val="lowerLetter"/>
      <w:lvlText w:val="%8."/>
      <w:lvlJc w:val="left"/>
      <w:pPr>
        <w:ind w:left="7740" w:hanging="360"/>
      </w:pPr>
      <w:rPr/>
    </w:lvl>
    <w:lvl w:ilvl="8">
      <w:start w:val="1"/>
      <w:numFmt w:val="lowerRoman"/>
      <w:lvlText w:val="%9."/>
      <w:lvlJc w:val="right"/>
      <w:pPr>
        <w:ind w:left="84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D0F7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D0F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RwC+hYNbZgxi5dYhEjOV/7EaOQ==">AMUW2mXh6LT6K65qFJyq8wom98t22dczQVaVdijLcJJNnekD3nrkHWPFW6Balv7y+DX8j9+q3YDz8PH/8Ph6/9mWC+OoK7Wyx+2ynDMjuZZ/PitQ4np9xw1N3IEMFfvmYf9ujASpkmLw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2023-01-23T06:16:00Z</dcterms:created>
  <dc:creator>Victor Odipo</dc:creator>
</cp:coreProperties>
</file>