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Impressum</w:t>
      </w:r>
    </w:p>
    <w:p>
      <w:pPr>
        <w:jc w:val="center"/>
      </w:pPr>
      <w:r>
        <w:rPr>
          <w:i/>
        </w:rPr>
        <w:t>Pure Grief and Therapeutic ART</w:t>
      </w:r>
    </w:p>
    <w:p>
      <w:pPr>
        <w:jc w:val="center"/>
      </w:pPr>
      <w:r>
        <w:t>Laatst bijgewerkt: 23-03-2026</w:t>
      </w:r>
    </w:p>
    <w:p/>
    <w:p>
      <w:pPr>
        <w:pStyle w:val="Heading1"/>
      </w:pPr>
      <w:r>
        <w:t>Juridische gegevens</w:t>
      </w:r>
    </w:p>
    <w:p>
      <w:pPr>
        <w:pStyle w:val="ListBullet"/>
      </w:pPr>
      <w:r>
        <w:t>Exploitant / verwerkingsverantwoordelijke: De Troostboom®</w:t>
      </w:r>
    </w:p>
    <w:p>
      <w:pPr>
        <w:pStyle w:val="ListBullet"/>
      </w:pPr>
      <w:r>
        <w:t>Handelsnaam / productnaam: Pure Grief and Therapeutic ART</w:t>
      </w:r>
    </w:p>
    <w:p>
      <w:pPr>
        <w:pStyle w:val="ListBullet"/>
      </w:pPr>
      <w:r>
        <w:t>Vestigingsadres: Maarten Trompstraat 53</w:t>
      </w:r>
    </w:p>
    <w:p>
      <w:pPr>
        <w:pStyle w:val="ListBullet"/>
      </w:pPr>
      <w:r>
        <w:t>Postcode en plaats: 5262 VL Vught</w:t>
      </w:r>
    </w:p>
    <w:p>
      <w:pPr>
        <w:pStyle w:val="ListBullet"/>
      </w:pPr>
      <w:r>
        <w:t>Land: Nederland</w:t>
      </w:r>
    </w:p>
    <w:p>
      <w:pPr>
        <w:pStyle w:val="ListBullet"/>
      </w:pPr>
      <w:r>
        <w:t>E-mailadres: info@pure-therapeutic-art-therapy.com</w:t>
      </w:r>
    </w:p>
    <w:p>
      <w:pPr>
        <w:pStyle w:val="ListBullet"/>
      </w:pPr>
      <w:r>
        <w:t>Telefoon: 06-51189728</w:t>
      </w:r>
    </w:p>
    <w:p>
      <w:pPr>
        <w:pStyle w:val="ListBullet"/>
      </w:pPr>
      <w:r>
        <w:t>KvK-nummer: 17251011</w:t>
      </w:r>
    </w:p>
    <w:p>
      <w:pPr>
        <w:pStyle w:val="ListBullet"/>
      </w:pPr>
      <w:r>
        <w:t>BTW-nummer: [IN TE VULLEN: btw-nummer indien van toepassing]</w:t>
      </w:r>
    </w:p>
    <w:p>
      <w:pPr>
        <w:pStyle w:val="ListBullet"/>
      </w:pPr>
      <w:r>
        <w:t>Website: https://pure-therapeutic-art-therapy.com</w:t>
      </w:r>
    </w:p>
    <w:p>
      <w:pPr>
        <w:pStyle w:val="Heading1"/>
      </w:pPr>
      <w:r>
        <w:t>Aanvullende bedrijfsgegevens</w:t>
      </w:r>
    </w:p>
    <w:p>
      <w:pPr>
        <w:pStyle w:val="ListBullet"/>
      </w:pPr>
      <w:r>
        <w:t>IBAN: NL50RABO0130780278</w:t>
      </w:r>
    </w:p>
    <w:p>
      <w:pPr>
        <w:pStyle w:val="ListBullet"/>
      </w:pPr>
      <w:r>
        <w:t>BIC: RABONL2U</w:t>
      </w:r>
    </w:p>
    <w:p>
      <w:pPr>
        <w:pStyle w:val="Heading1"/>
      </w:pPr>
      <w:r>
        <w:t>Verantwoordelijke voor inhoud en publicatie</w:t>
      </w:r>
    </w:p>
    <w:p>
      <w:r>
        <w:rPr>
          <w:i w:val="0"/>
        </w:rPr>
        <w:t>Tenzij anders vermeld, is De Troostboom® verantwoordelijk voor de inhoud en publicatie van de app, de website en de via de app aangeboden juridische en informatieve teksten.</w:t>
      </w:r>
    </w:p>
    <w:p>
      <w:pPr>
        <w:pStyle w:val="Heading1"/>
      </w:pPr>
      <w:r>
        <w:t>Contact voor juridische kennisgevingen</w:t>
      </w:r>
    </w:p>
    <w:p>
      <w:r>
        <w:rPr>
          <w:i w:val="0"/>
        </w:rPr>
        <w:t>Voor juridische kennisgevingen, klachten, auteursrechtmeldingen, privacyverzoeken of andere formele correspondentie kan contact worden opgenomen via info@pure-therapeutic-art-therapy.com. Indien de aanbieder een postadres voor formele kennisgevingen wenst te gebruiken, dient dit adres in de bovenstaande gegevens definitief te worden ingevuld.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