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Test Design</w:t>
      </w:r>
    </w:p>
    <w:p>
      <w:pPr>
        <w:pStyle w:val="Normal"/>
        <w:rPr>
          <w:b/>
          <w:b/>
          <w:bCs/>
          <w:lang w:val="es-MX"/>
        </w:rPr>
      </w:pPr>
      <w:r>
        <w:rPr>
          <w:b/>
          <w:bCs/>
          <w:lang w:val="es-MX"/>
        </w:rPr>
        <w:t>VendorService</w:t>
      </w:r>
    </w:p>
    <w:p>
      <w:pPr>
        <w:pStyle w:val="Normal"/>
        <w:rPr>
          <w:lang w:val="es-MX"/>
        </w:rPr>
      </w:pPr>
      <w:r>
        <w:rPr>
          <w:lang w:val="es-MX"/>
        </w:rPr>
        <w:t>Proveer servicios para guardar y editar un vendedor asociado a una entidad de negocio (debe crear una nueva entidad de negocio al momento de crear el vendedor y asociarlo) garantizando que el rating de crédito sea mayor a cero, la URL del servicio de pago inicie con https y el nombre no sea nulo. Se debe validar que existan la entidad de negocio (se pasa el identificador y se busca).</w:t>
      </w:r>
    </w:p>
    <w:p>
      <w:pPr>
        <w:pStyle w:val="Normal"/>
        <w:rPr/>
      </w:pPr>
      <w:r>
        <w:rPr/>
        <w:t>1. Equivalence Partitions</w:t>
      </w:r>
    </w:p>
    <w:tbl>
      <w:tblPr>
        <w:tblStyle w:val="TableGrid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9"/>
        <w:gridCol w:w="3312"/>
        <w:gridCol w:w="3313"/>
      </w:tblGrid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Variable</w:t>
            </w:r>
          </w:p>
        </w:tc>
        <w:tc>
          <w:tcPr>
            <w:tcW w:w="3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Valid Class</w:t>
            </w:r>
          </w:p>
        </w:tc>
        <w:tc>
          <w:tcPr>
            <w:tcW w:w="3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Class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businessentityid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 exists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 doesn’t exist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creditrating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positive numeric value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negative numeric value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purchasingwebserviceurl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starts with “https”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starts different of “https”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Limit Value Analysis</w:t>
      </w:r>
    </w:p>
    <w:tbl>
      <w:tblPr>
        <w:tblStyle w:val="TableGrid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9"/>
        <w:gridCol w:w="3312"/>
        <w:gridCol w:w="3313"/>
      </w:tblGrid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Variable</w:t>
            </w:r>
          </w:p>
        </w:tc>
        <w:tc>
          <w:tcPr>
            <w:tcW w:w="3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Limit Value Valid Class</w:t>
            </w:r>
          </w:p>
        </w:tc>
        <w:tc>
          <w:tcPr>
            <w:tcW w:w="3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Limit Value Invalid Class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businessentityid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stored =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= 1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stored = 0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= 3 (any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≠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0)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creditrating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purchasingwebserviceurl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https”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http:”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test” (any name)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Test Cases</w:t>
      </w:r>
    </w:p>
    <w:p>
      <w:pPr>
        <w:pStyle w:val="ListParagraph"/>
        <w:numPr>
          <w:ilvl w:val="0"/>
          <w:numId w:val="5"/>
        </w:numPr>
        <w:rPr/>
      </w:pPr>
      <w:r>
        <w:rPr/>
        <w:t>BD:</w:t>
      </w:r>
    </w:p>
    <w:p>
      <w:pPr>
        <w:pStyle w:val="ListParagraph"/>
        <w:numPr>
          <w:ilvl w:val="1"/>
          <w:numId w:val="5"/>
        </w:numPr>
        <w:rPr/>
      </w:pPr>
      <w:r>
        <w:rPr/>
        <w:t>businessentityid = 0</w:t>
      </w:r>
    </w:p>
    <w:tbl>
      <w:tblPr>
        <w:tblStyle w:val="TableGrid"/>
        <w:tblW w:w="90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9"/>
        <w:gridCol w:w="1729"/>
        <w:gridCol w:w="1727"/>
        <w:gridCol w:w="2444"/>
        <w:gridCol w:w="1729"/>
      </w:tblGrid>
      <w:tr>
        <w:trPr/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businessentityid</w:t>
            </w:r>
          </w:p>
        </w:tc>
        <w:tc>
          <w:tcPr>
            <w:tcW w:w="1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creditrating</w:t>
            </w:r>
          </w:p>
        </w:tc>
        <w:tc>
          <w:tcPr>
            <w:tcW w:w="2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purchasingwebserviceurl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</w:tr>
      <w:tr>
        <w:trPr/>
        <w:tc>
          <w:tcPr>
            <w:tcW w:w="1439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729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727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444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https”</w:t>
            </w:r>
          </w:p>
        </w:tc>
        <w:tc>
          <w:tcPr>
            <w:tcW w:w="1729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test”</w:t>
            </w:r>
          </w:p>
        </w:tc>
      </w:tr>
      <w:tr>
        <w:trPr/>
        <w:tc>
          <w:tcPr>
            <w:tcW w:w="143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72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727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444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https”</w:t>
            </w:r>
          </w:p>
        </w:tc>
        <w:tc>
          <w:tcPr>
            <w:tcW w:w="172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test”</w:t>
            </w:r>
          </w:p>
        </w:tc>
      </w:tr>
      <w:tr>
        <w:trPr/>
        <w:tc>
          <w:tcPr>
            <w:tcW w:w="143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72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727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2444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https”</w:t>
            </w:r>
          </w:p>
        </w:tc>
        <w:tc>
          <w:tcPr>
            <w:tcW w:w="172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test”</w:t>
            </w:r>
          </w:p>
        </w:tc>
      </w:tr>
      <w:tr>
        <w:trPr/>
        <w:tc>
          <w:tcPr>
            <w:tcW w:w="143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72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727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444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http:”</w:t>
            </w:r>
          </w:p>
        </w:tc>
        <w:tc>
          <w:tcPr>
            <w:tcW w:w="172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test”</w:t>
            </w:r>
          </w:p>
        </w:tc>
      </w:tr>
      <w:tr>
        <w:trPr/>
        <w:tc>
          <w:tcPr>
            <w:tcW w:w="143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72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727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444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https”</w:t>
            </w:r>
          </w:p>
        </w:tc>
        <w:tc>
          <w:tcPr>
            <w:tcW w:w="172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ShipmethodService</w:t>
      </w:r>
    </w:p>
    <w:p>
      <w:pPr>
        <w:pStyle w:val="Normal"/>
        <w:rPr>
          <w:lang w:val="es-MX"/>
        </w:rPr>
      </w:pPr>
      <w:r>
        <w:rPr>
          <w:lang w:val="es-MX"/>
        </w:rPr>
        <w:t>Proveer servicios para guardar y editar el método de envío garantizando que tenga una base y tasa mayores a cero, y que el nombre tenga al menos cuatro caracteres.</w:t>
      </w:r>
    </w:p>
    <w:p>
      <w:pPr>
        <w:pStyle w:val="Normal"/>
        <w:rPr/>
      </w:pPr>
      <w:r>
        <w:rPr/>
        <w:t>1. Equivalence Partitions</w:t>
      </w:r>
    </w:p>
    <w:tbl>
      <w:tblPr>
        <w:tblStyle w:val="TableGrid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9"/>
        <w:gridCol w:w="3312"/>
        <w:gridCol w:w="3313"/>
      </w:tblGrid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Variable</w:t>
            </w:r>
          </w:p>
        </w:tc>
        <w:tc>
          <w:tcPr>
            <w:tcW w:w="3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Valid Class</w:t>
            </w:r>
          </w:p>
        </w:tc>
        <w:tc>
          <w:tcPr>
            <w:tcW w:w="3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Class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shipbase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positive numeric value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negative numeric value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shiprate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positive numeric value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negative numeric value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 with at least four chars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 with less than four chars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Limit Value Analysis</w:t>
      </w:r>
    </w:p>
    <w:tbl>
      <w:tblPr>
        <w:tblStyle w:val="TableGrid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9"/>
        <w:gridCol w:w="3312"/>
        <w:gridCol w:w="3313"/>
      </w:tblGrid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Variable</w:t>
            </w:r>
          </w:p>
        </w:tc>
        <w:tc>
          <w:tcPr>
            <w:tcW w:w="3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Limit Value Valid Class</w:t>
            </w:r>
          </w:p>
        </w:tc>
        <w:tc>
          <w:tcPr>
            <w:tcW w:w="3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Limit Value Invalid Class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shipbase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-0.1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shiprate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-0.1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312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FOUR”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FOU”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Test Cases</w:t>
      </w:r>
    </w:p>
    <w:tbl>
      <w:tblPr>
        <w:tblStyle w:val="TableGrid"/>
        <w:tblW w:w="7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0"/>
        <w:gridCol w:w="1872"/>
        <w:gridCol w:w="1872"/>
        <w:gridCol w:w="1871"/>
      </w:tblGrid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shipbase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shiprate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</w:tr>
      <w:tr>
        <w:trPr/>
        <w:tc>
          <w:tcPr>
            <w:tcW w:w="1440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2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872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871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FOUR”</w:t>
            </w:r>
          </w:p>
        </w:tc>
      </w:tr>
      <w:tr>
        <w:trPr/>
        <w:tc>
          <w:tcPr>
            <w:tcW w:w="1440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-0.1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871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FOUR”</w:t>
            </w:r>
          </w:p>
        </w:tc>
      </w:tr>
      <w:tr>
        <w:trPr/>
        <w:tc>
          <w:tcPr>
            <w:tcW w:w="1440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-0.1</w:t>
            </w:r>
          </w:p>
        </w:tc>
        <w:tc>
          <w:tcPr>
            <w:tcW w:w="1871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FOUR”</w:t>
            </w:r>
          </w:p>
        </w:tc>
      </w:tr>
      <w:tr>
        <w:trPr/>
        <w:tc>
          <w:tcPr>
            <w:tcW w:w="1440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871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FOU”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PurchaseorderdetailService</w:t>
      </w:r>
    </w:p>
    <w:p>
      <w:pPr>
        <w:pStyle w:val="Normal"/>
        <w:rPr>
          <w:lang w:val="es-MX"/>
        </w:rPr>
      </w:pPr>
      <w:r>
        <w:rPr>
          <w:lang w:val="es-MX"/>
        </w:rPr>
        <w:t>Proveer servicios para guardar y editar los detalles de órdenes de compra asociado a un encabezado de orden de compra. Debe validar que la cantidad y el precio unitario sean mayor a cero. Se debe validar que exista el encabezado de la órden (se pasa el identificador y se busca).</w:t>
      </w:r>
    </w:p>
    <w:p>
      <w:pPr>
        <w:pStyle w:val="Normal"/>
        <w:rPr/>
      </w:pPr>
      <w:r>
        <w:rPr/>
        <w:t>1. Equivalence Partitions</w:t>
      </w:r>
    </w:p>
    <w:tbl>
      <w:tblPr>
        <w:tblStyle w:val="TableGrid"/>
        <w:tblW w:w="94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5"/>
        <w:gridCol w:w="3311"/>
        <w:gridCol w:w="3313"/>
      </w:tblGrid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Variable</w:t>
            </w:r>
          </w:p>
        </w:tc>
        <w:tc>
          <w:tcPr>
            <w:tcW w:w="33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Valid Class</w:t>
            </w:r>
          </w:p>
        </w:tc>
        <w:tc>
          <w:tcPr>
            <w:tcW w:w="3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Class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pohid (purchaseorderheader)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 exists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 doesn’t exist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orderqty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positive numeric value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negative numeric value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unitprice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positive numeric value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negative numeric value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Limit Value Analysis</w:t>
      </w:r>
    </w:p>
    <w:tbl>
      <w:tblPr>
        <w:tblStyle w:val="TableGrid"/>
        <w:tblW w:w="94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5"/>
        <w:gridCol w:w="3311"/>
        <w:gridCol w:w="3313"/>
      </w:tblGrid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Variable</w:t>
            </w:r>
          </w:p>
        </w:tc>
        <w:tc>
          <w:tcPr>
            <w:tcW w:w="33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Limit Value Valid Class</w:t>
            </w:r>
          </w:p>
        </w:tc>
        <w:tc>
          <w:tcPr>
            <w:tcW w:w="3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Limit Value Invalid Class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pohid (purchaseorderheader)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stored =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= 1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stored =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= 3 (any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≠1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orderqty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unitprice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-0.1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Test Cases</w:t>
      </w:r>
    </w:p>
    <w:p>
      <w:pPr>
        <w:pStyle w:val="ListParagraph"/>
        <w:numPr>
          <w:ilvl w:val="0"/>
          <w:numId w:val="5"/>
        </w:numPr>
        <w:rPr/>
      </w:pPr>
      <w:r>
        <w:rPr/>
        <w:t>BD:</w:t>
      </w:r>
    </w:p>
    <w:p>
      <w:pPr>
        <w:pStyle w:val="ListParagraph"/>
        <w:numPr>
          <w:ilvl w:val="1"/>
          <w:numId w:val="5"/>
        </w:numPr>
        <w:rPr/>
      </w:pPr>
      <w:r>
        <w:rPr/>
        <w:t>purchaseorderheader with id = 0</w:t>
      </w:r>
    </w:p>
    <w:tbl>
      <w:tblPr>
        <w:tblStyle w:val="TableGrid"/>
        <w:tblW w:w="7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0"/>
        <w:gridCol w:w="1872"/>
        <w:gridCol w:w="1872"/>
        <w:gridCol w:w="1871"/>
      </w:tblGrid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pohid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orderqty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unitprice</w:t>
            </w:r>
          </w:p>
        </w:tc>
      </w:tr>
      <w:tr>
        <w:trPr/>
        <w:tc>
          <w:tcPr>
            <w:tcW w:w="1440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2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2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1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/>
        <w:tc>
          <w:tcPr>
            <w:tcW w:w="1440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1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/>
        <w:tc>
          <w:tcPr>
            <w:tcW w:w="1440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1871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/>
        <w:tc>
          <w:tcPr>
            <w:tcW w:w="1440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1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-0.1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PurchaseorderheaderService</w:t>
      </w:r>
    </w:p>
    <w:p>
      <w:pPr>
        <w:pStyle w:val="Normal"/>
        <w:rPr>
          <w:lang w:val="es-MX"/>
        </w:rPr>
      </w:pPr>
      <w:r>
        <w:rPr>
          <w:lang w:val="es-MX"/>
        </w:rPr>
        <w:t>Proveer servicios para guardar y editar los encabezados de órdenes de compra asociado a una persona y un empleado (se debe buscar la persona y el empleado por el id) garantizando que tenga que la fecha de orden sea la actual, el subtotal debe ser mayo a cero. Se debe validar que exista el empleado y persona (de ellos se pasa el identificador y se busca).</w:t>
      </w:r>
    </w:p>
    <w:p>
      <w:pPr>
        <w:pStyle w:val="Normal"/>
        <w:rPr/>
      </w:pPr>
      <w:r>
        <w:rPr/>
        <w:t>1. Equivalence Partitions</w:t>
      </w:r>
    </w:p>
    <w:tbl>
      <w:tblPr>
        <w:tblStyle w:val="TableGrid"/>
        <w:tblW w:w="94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5"/>
        <w:gridCol w:w="3311"/>
        <w:gridCol w:w="3313"/>
      </w:tblGrid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Variable</w:t>
            </w:r>
          </w:p>
        </w:tc>
        <w:tc>
          <w:tcPr>
            <w:tcW w:w="33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Valid Class</w:t>
            </w:r>
          </w:p>
        </w:tc>
        <w:tc>
          <w:tcPr>
            <w:tcW w:w="3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Class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vendorid (Vendor)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exists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doesn’t exist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employeeid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 exists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 doesn’t exist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orderdate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orderdate = actual date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orderdate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≠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actual date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subtotal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positive numeric value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negative numeric value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Limit Value Analysis</w:t>
      </w:r>
    </w:p>
    <w:tbl>
      <w:tblPr>
        <w:tblStyle w:val="TableGrid"/>
        <w:tblW w:w="94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5"/>
        <w:gridCol w:w="3311"/>
        <w:gridCol w:w="3313"/>
      </w:tblGrid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Variable</w:t>
            </w:r>
          </w:p>
        </w:tc>
        <w:tc>
          <w:tcPr>
            <w:tcW w:w="33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Limit Value Valid Class</w:t>
            </w:r>
          </w:p>
        </w:tc>
        <w:tc>
          <w:tcPr>
            <w:tcW w:w="3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Limit Value Invalid Class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vendorid (Vendor)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59" w:before="0" w:after="1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stored =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= 1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59" w:before="0" w:after="1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stored =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= 3 (any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≠1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employeeid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stored =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= 2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stored =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= 3 (any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≠2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orderdate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Date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Yesterday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Tomorrow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subtotal</w:t>
            </w:r>
          </w:p>
        </w:tc>
        <w:tc>
          <w:tcPr>
            <w:tcW w:w="3311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331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-0.1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Test Cases</w:t>
      </w:r>
    </w:p>
    <w:p>
      <w:pPr>
        <w:pStyle w:val="ListParagraph"/>
        <w:numPr>
          <w:ilvl w:val="0"/>
          <w:numId w:val="5"/>
        </w:numPr>
        <w:rPr/>
      </w:pPr>
      <w:r>
        <w:rPr/>
        <w:t>BD:</w:t>
      </w:r>
    </w:p>
    <w:p>
      <w:pPr>
        <w:pStyle w:val="ListParagraph"/>
        <w:numPr>
          <w:ilvl w:val="1"/>
          <w:numId w:val="5"/>
        </w:numPr>
        <w:rPr/>
      </w:pPr>
      <w:r>
        <w:rPr/>
        <w:t>Businessentityid = 0</w:t>
      </w:r>
    </w:p>
    <w:tbl>
      <w:tblPr>
        <w:tblStyle w:val="TableGrid"/>
        <w:tblW w:w="89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0"/>
        <w:gridCol w:w="1872"/>
        <w:gridCol w:w="1871"/>
        <w:gridCol w:w="1872"/>
        <w:gridCol w:w="1873"/>
      </w:tblGrid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vendorid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employeeid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orderdate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subtotal</w:t>
            </w:r>
          </w:p>
        </w:tc>
      </w:tr>
      <w:tr>
        <w:trPr/>
        <w:tc>
          <w:tcPr>
            <w:tcW w:w="1440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2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1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72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Date</w:t>
            </w:r>
          </w:p>
        </w:tc>
        <w:tc>
          <w:tcPr>
            <w:tcW w:w="1873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/>
        <w:tc>
          <w:tcPr>
            <w:tcW w:w="1440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71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Date</w:t>
            </w:r>
          </w:p>
        </w:tc>
        <w:tc>
          <w:tcPr>
            <w:tcW w:w="1873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/>
        <w:tc>
          <w:tcPr>
            <w:tcW w:w="1440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1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Date</w:t>
            </w:r>
          </w:p>
        </w:tc>
        <w:tc>
          <w:tcPr>
            <w:tcW w:w="1873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/>
        <w:tc>
          <w:tcPr>
            <w:tcW w:w="1440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1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hour Before</w:t>
            </w:r>
          </w:p>
        </w:tc>
        <w:tc>
          <w:tcPr>
            <w:tcW w:w="1873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/>
        <w:tc>
          <w:tcPr>
            <w:tcW w:w="1440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1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hour After</w:t>
            </w:r>
          </w:p>
        </w:tc>
        <w:tc>
          <w:tcPr>
            <w:tcW w:w="1873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/>
        <w:tc>
          <w:tcPr>
            <w:tcW w:w="1440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71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72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Date</w:t>
            </w:r>
          </w:p>
        </w:tc>
        <w:tc>
          <w:tcPr>
            <w:tcW w:w="1873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--0.1</w:t>
            </w:r>
          </w:p>
        </w:tc>
      </w:tr>
    </w:tbl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3d0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069e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069e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069e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069e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606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36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Application>LibreOffice/7.3.2.2$Linux_X86_64 LibreOffice_project/30$Build-2</Application>
  <AppVersion>15.0000</AppVersion>
  <Pages>3</Pages>
  <Words>708</Words>
  <Characters>3189</Characters>
  <CharactersWithSpaces>3576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2022-03-26T18:19:00Z</dcterms:created>
  <dc:creator>Jhon Sebastian Ijaji  Ortiz</dc:creator>
  <dc:description/>
  <dc:language>en-US</dc:language>
  <cp:lastModifiedBy/>
  <dcterms:modified xsi:type="dcterms:W3CDTF">2022-04-24T10:26:41Z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