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7DBEF" w14:textId="77777777" w:rsidR="007A028B" w:rsidRPr="007A028B" w:rsidRDefault="007A028B" w:rsidP="007A028B">
      <w:pPr>
        <w:rPr>
          <w:b/>
          <w:bCs/>
        </w:rPr>
      </w:pPr>
      <w:r w:rsidRPr="007A028B">
        <w:rPr>
          <w:b/>
          <w:bCs/>
        </w:rPr>
        <w:t>В чем главное условие переноса задач из микротасков в макротаски</w:t>
      </w:r>
    </w:p>
    <w:p w14:paraId="211375A4" w14:textId="77777777" w:rsidR="007A028B" w:rsidRPr="007A028B" w:rsidRDefault="007A028B" w:rsidP="007A028B">
      <w:r w:rsidRPr="007A028B">
        <w:rPr>
          <w:b/>
          <w:bCs/>
        </w:rPr>
        <w:t>Что хотят услышать интервьюеры:</w:t>
      </w:r>
    </w:p>
    <w:p w14:paraId="0294DB51" w14:textId="77777777" w:rsidR="007A028B" w:rsidRPr="007A028B" w:rsidRDefault="007A028B" w:rsidP="007A028B">
      <w:r w:rsidRPr="007A028B">
        <w:t>Интервьюеры хотят понять, как кандидат осознает различия между </w:t>
      </w:r>
      <w:r w:rsidRPr="007A028B">
        <w:rPr>
          <w:b/>
          <w:bCs/>
        </w:rPr>
        <w:t>микротасками</w:t>
      </w:r>
      <w:r w:rsidRPr="007A028B">
        <w:t> и </w:t>
      </w:r>
      <w:r w:rsidRPr="007A028B">
        <w:rPr>
          <w:b/>
          <w:bCs/>
        </w:rPr>
        <w:t>макротасками</w:t>
      </w:r>
      <w:r w:rsidRPr="007A028B">
        <w:t> в контексте работы с JavaScript Event Loop. Важно продемонстрировать знание о механизмах управления задачами в асинхронном коде, критерии, по которым задачи могут переноситься между этими уровнями, и примеры из практики. Ожидается также понимание влияния на производительность и отзывчивость приложений.</w:t>
      </w:r>
    </w:p>
    <w:p w14:paraId="23AE5186" w14:textId="77777777" w:rsidR="007A028B" w:rsidRPr="007A028B" w:rsidRDefault="007A028B" w:rsidP="007A028B">
      <w:r w:rsidRPr="007A028B">
        <w:rPr>
          <w:b/>
          <w:bCs/>
        </w:rPr>
        <w:t>Структурированный ответ:</w:t>
      </w:r>
    </w:p>
    <w:p w14:paraId="717A43C4" w14:textId="77777777" w:rsidR="007A028B" w:rsidRPr="007A028B" w:rsidRDefault="007A028B" w:rsidP="007A028B">
      <w:pPr>
        <w:numPr>
          <w:ilvl w:val="0"/>
          <w:numId w:val="12"/>
        </w:numPr>
      </w:pPr>
      <w:r w:rsidRPr="007A028B">
        <w:rPr>
          <w:b/>
          <w:bCs/>
        </w:rPr>
        <w:t>Определение микротасков и макротасков:</w:t>
      </w:r>
    </w:p>
    <w:p w14:paraId="7A86AEFC" w14:textId="77777777" w:rsidR="007A028B" w:rsidRPr="007A028B" w:rsidRDefault="007A028B" w:rsidP="007A028B">
      <w:pPr>
        <w:numPr>
          <w:ilvl w:val="1"/>
          <w:numId w:val="12"/>
        </w:numPr>
      </w:pPr>
      <w:r w:rsidRPr="007A028B">
        <w:rPr>
          <w:b/>
          <w:bCs/>
        </w:rPr>
        <w:t>Микротаски</w:t>
      </w:r>
      <w:r w:rsidRPr="007A028B">
        <w:t> — это задачи, которые выполняются после текущего скрипта, но до рендеринга. Примеры включают Promise.then() и MutationObserver.</w:t>
      </w:r>
    </w:p>
    <w:p w14:paraId="1BF3F242" w14:textId="77777777" w:rsidR="007A028B" w:rsidRPr="007A028B" w:rsidRDefault="007A028B" w:rsidP="007A028B">
      <w:pPr>
        <w:numPr>
          <w:ilvl w:val="1"/>
          <w:numId w:val="12"/>
        </w:numPr>
      </w:pPr>
      <w:r w:rsidRPr="007A028B">
        <w:rPr>
          <w:b/>
          <w:bCs/>
        </w:rPr>
        <w:t>Макротаски</w:t>
      </w:r>
      <w:r w:rsidRPr="007A028B">
        <w:t> — это более крупные задачи, которые выполняются в основном цикле событий. Примеры включают setTimeout, setInterval, и события ввода/вывода.</w:t>
      </w:r>
    </w:p>
    <w:p w14:paraId="78A1996D" w14:textId="77777777" w:rsidR="007A028B" w:rsidRPr="007A028B" w:rsidRDefault="007A028B" w:rsidP="007A028B">
      <w:pPr>
        <w:numPr>
          <w:ilvl w:val="0"/>
          <w:numId w:val="12"/>
        </w:numPr>
      </w:pPr>
      <w:r w:rsidRPr="007A028B">
        <w:rPr>
          <w:b/>
          <w:bCs/>
        </w:rPr>
        <w:t>Главное условие переноса:</w:t>
      </w:r>
    </w:p>
    <w:p w14:paraId="6A87E76D" w14:textId="77777777" w:rsidR="007A028B" w:rsidRPr="007A028B" w:rsidRDefault="007A028B" w:rsidP="007A028B">
      <w:pPr>
        <w:numPr>
          <w:ilvl w:val="1"/>
          <w:numId w:val="12"/>
        </w:numPr>
      </w:pPr>
      <w:r w:rsidRPr="007A028B">
        <w:t>Главное условие переноса задач из микротасков в макротаски заключается в том, что микротаски должны завершиться до того, как будет выполнена следующая макротаска. Это обусловлено тем, что микротаски имеют более высокий приоритет и должны быть обработаны немедленно после завершения текущего выполнения скрипта.</w:t>
      </w:r>
    </w:p>
    <w:p w14:paraId="7AC6321C" w14:textId="77777777" w:rsidR="007A028B" w:rsidRPr="007A028B" w:rsidRDefault="007A028B" w:rsidP="007A028B">
      <w:pPr>
        <w:numPr>
          <w:ilvl w:val="0"/>
          <w:numId w:val="12"/>
        </w:numPr>
      </w:pPr>
      <w:r w:rsidRPr="007A028B">
        <w:rPr>
          <w:b/>
          <w:bCs/>
        </w:rPr>
        <w:t>Примеры и влияние на производительность:</w:t>
      </w:r>
    </w:p>
    <w:p w14:paraId="207D637F" w14:textId="77777777" w:rsidR="007A028B" w:rsidRPr="007A028B" w:rsidRDefault="007A028B" w:rsidP="007A028B">
      <w:pPr>
        <w:numPr>
          <w:ilvl w:val="1"/>
          <w:numId w:val="12"/>
        </w:numPr>
      </w:pPr>
      <w:r w:rsidRPr="007A028B">
        <w:t>Например, если у вас есть несколько Promise задач, они будут выполнены все перед тем, как будет вызван следующий setTimeout. Это предотвращает "гладкие" обновления интерфейса, так как браузер может обработать изменения DOM между выполнениями микротасков.</w:t>
      </w:r>
    </w:p>
    <w:p w14:paraId="055EB46A" w14:textId="77777777" w:rsidR="007A028B" w:rsidRPr="007A028B" w:rsidRDefault="007A028B" w:rsidP="007A028B">
      <w:pPr>
        <w:numPr>
          <w:ilvl w:val="1"/>
          <w:numId w:val="12"/>
        </w:numPr>
      </w:pPr>
      <w:r w:rsidRPr="007A028B">
        <w:t>Если перенести задачу из микротаска в макротаск, это может привести к задержке в обновлении интерфейса и ухудшению пользовательского опыта.</w:t>
      </w:r>
    </w:p>
    <w:p w14:paraId="1D3BFF9B" w14:textId="77777777" w:rsidR="007A028B" w:rsidRPr="007A028B" w:rsidRDefault="007A028B" w:rsidP="007A028B">
      <w:pPr>
        <w:numPr>
          <w:ilvl w:val="0"/>
          <w:numId w:val="12"/>
        </w:numPr>
      </w:pPr>
      <w:r w:rsidRPr="007A028B">
        <w:rPr>
          <w:b/>
          <w:bCs/>
        </w:rPr>
        <w:t>Заключение:</w:t>
      </w:r>
    </w:p>
    <w:p w14:paraId="21C9A085" w14:textId="77777777" w:rsidR="007A028B" w:rsidRPr="007A028B" w:rsidRDefault="007A028B" w:rsidP="007A028B">
      <w:pPr>
        <w:numPr>
          <w:ilvl w:val="1"/>
          <w:numId w:val="12"/>
        </w:numPr>
      </w:pPr>
      <w:r w:rsidRPr="007A028B">
        <w:t xml:space="preserve">Понимание этих условий и их влияние на производительность критично для разработки отзывчивых приложений. Важно следить за тем, чтобы использовать микротаски для задач, </w:t>
      </w:r>
      <w:r w:rsidRPr="007A028B">
        <w:lastRenderedPageBreak/>
        <w:t>требующих немедленной обработки, и макротаски для более длительных операций, чтобы не блокировать основной поток.</w:t>
      </w:r>
    </w:p>
    <w:p w14:paraId="1B6AB6CB" w14:textId="77777777" w:rsidR="00DF5302" w:rsidRPr="007A028B" w:rsidRDefault="00DF5302" w:rsidP="007A028B"/>
    <w:sectPr w:rsidR="00DF5302" w:rsidRPr="007A028B"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4DC"/>
    <w:multiLevelType w:val="multilevel"/>
    <w:tmpl w:val="E16804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03F3C"/>
    <w:multiLevelType w:val="multilevel"/>
    <w:tmpl w:val="36688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8D6636"/>
    <w:multiLevelType w:val="multilevel"/>
    <w:tmpl w:val="EA7A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CB242E"/>
    <w:multiLevelType w:val="multilevel"/>
    <w:tmpl w:val="8766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DB35E9"/>
    <w:multiLevelType w:val="multilevel"/>
    <w:tmpl w:val="D5D2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F272ED"/>
    <w:multiLevelType w:val="multilevel"/>
    <w:tmpl w:val="9160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5726E2"/>
    <w:multiLevelType w:val="multilevel"/>
    <w:tmpl w:val="BEB4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6DD72D9"/>
    <w:multiLevelType w:val="multilevel"/>
    <w:tmpl w:val="87D80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BC2153"/>
    <w:multiLevelType w:val="multilevel"/>
    <w:tmpl w:val="4F32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71C1BF0"/>
    <w:multiLevelType w:val="multilevel"/>
    <w:tmpl w:val="E3C45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9261A9"/>
    <w:multiLevelType w:val="multilevel"/>
    <w:tmpl w:val="C1F4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D2A061B"/>
    <w:multiLevelType w:val="multilevel"/>
    <w:tmpl w:val="D7A8D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4950193">
    <w:abstractNumId w:val="1"/>
  </w:num>
  <w:num w:numId="2" w16cid:durableId="375739007">
    <w:abstractNumId w:val="10"/>
  </w:num>
  <w:num w:numId="3" w16cid:durableId="1597322610">
    <w:abstractNumId w:val="3"/>
  </w:num>
  <w:num w:numId="4" w16cid:durableId="407073237">
    <w:abstractNumId w:val="5"/>
  </w:num>
  <w:num w:numId="5" w16cid:durableId="1671324531">
    <w:abstractNumId w:val="8"/>
  </w:num>
  <w:num w:numId="6" w16cid:durableId="858549915">
    <w:abstractNumId w:val="9"/>
  </w:num>
  <w:num w:numId="7" w16cid:durableId="2017613952">
    <w:abstractNumId w:val="2"/>
  </w:num>
  <w:num w:numId="8" w16cid:durableId="1573082969">
    <w:abstractNumId w:val="11"/>
  </w:num>
  <w:num w:numId="9" w16cid:durableId="1890340003">
    <w:abstractNumId w:val="6"/>
  </w:num>
  <w:num w:numId="10" w16cid:durableId="1293435942">
    <w:abstractNumId w:val="7"/>
  </w:num>
  <w:num w:numId="11" w16cid:durableId="850216541">
    <w:abstractNumId w:val="4"/>
  </w:num>
  <w:num w:numId="12" w16cid:durableId="725225844">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5F3"/>
    <w:rsid w:val="00127B1F"/>
    <w:rsid w:val="00162F17"/>
    <w:rsid w:val="00181552"/>
    <w:rsid w:val="001D19BF"/>
    <w:rsid w:val="00203EE4"/>
    <w:rsid w:val="0022602D"/>
    <w:rsid w:val="00226229"/>
    <w:rsid w:val="00270FE2"/>
    <w:rsid w:val="00297481"/>
    <w:rsid w:val="002B4335"/>
    <w:rsid w:val="002C0556"/>
    <w:rsid w:val="002C1F06"/>
    <w:rsid w:val="002F6180"/>
    <w:rsid w:val="0030079E"/>
    <w:rsid w:val="0030589D"/>
    <w:rsid w:val="00333923"/>
    <w:rsid w:val="00341E48"/>
    <w:rsid w:val="003445F6"/>
    <w:rsid w:val="00347324"/>
    <w:rsid w:val="00352238"/>
    <w:rsid w:val="00412B8E"/>
    <w:rsid w:val="00460947"/>
    <w:rsid w:val="004C0BB5"/>
    <w:rsid w:val="004C433B"/>
    <w:rsid w:val="004F2B27"/>
    <w:rsid w:val="005156FE"/>
    <w:rsid w:val="005241FA"/>
    <w:rsid w:val="0057380F"/>
    <w:rsid w:val="00593129"/>
    <w:rsid w:val="00651141"/>
    <w:rsid w:val="006522E9"/>
    <w:rsid w:val="006C0B77"/>
    <w:rsid w:val="007A028B"/>
    <w:rsid w:val="007A23CA"/>
    <w:rsid w:val="008074CC"/>
    <w:rsid w:val="008242FF"/>
    <w:rsid w:val="00870751"/>
    <w:rsid w:val="00871CEB"/>
    <w:rsid w:val="0088783A"/>
    <w:rsid w:val="008F64DA"/>
    <w:rsid w:val="00922C48"/>
    <w:rsid w:val="009C1521"/>
    <w:rsid w:val="009E10ED"/>
    <w:rsid w:val="009E4A68"/>
    <w:rsid w:val="009F1622"/>
    <w:rsid w:val="00A0286A"/>
    <w:rsid w:val="00A125F3"/>
    <w:rsid w:val="00A25AA1"/>
    <w:rsid w:val="00A45114"/>
    <w:rsid w:val="00A55AFF"/>
    <w:rsid w:val="00AC1DA1"/>
    <w:rsid w:val="00B165DE"/>
    <w:rsid w:val="00B20805"/>
    <w:rsid w:val="00B34409"/>
    <w:rsid w:val="00B915B7"/>
    <w:rsid w:val="00BC0343"/>
    <w:rsid w:val="00C16CDE"/>
    <w:rsid w:val="00C63384"/>
    <w:rsid w:val="00CB4B24"/>
    <w:rsid w:val="00CC6293"/>
    <w:rsid w:val="00CE2AFB"/>
    <w:rsid w:val="00D2158D"/>
    <w:rsid w:val="00D275D3"/>
    <w:rsid w:val="00D46262"/>
    <w:rsid w:val="00DA68D7"/>
    <w:rsid w:val="00DB2F8C"/>
    <w:rsid w:val="00DF5302"/>
    <w:rsid w:val="00E525D7"/>
    <w:rsid w:val="00E755F3"/>
    <w:rsid w:val="00E925FA"/>
    <w:rsid w:val="00E978F1"/>
    <w:rsid w:val="00EA59DF"/>
    <w:rsid w:val="00EC3D15"/>
    <w:rsid w:val="00ED3FAC"/>
    <w:rsid w:val="00EE4070"/>
    <w:rsid w:val="00EF4318"/>
    <w:rsid w:val="00F0543A"/>
    <w:rsid w:val="00F12C76"/>
    <w:rsid w:val="00F50757"/>
    <w:rsid w:val="00F839E9"/>
    <w:rsid w:val="00FB6B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4930A"/>
  <w15:chartTrackingRefBased/>
  <w15:docId w15:val="{23EC2C4F-3BF4-45E1-BA67-A8CCB31F5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kern w:val="0"/>
      <w:sz w:val="28"/>
      <w14:ligatures w14:val="none"/>
    </w:rPr>
  </w:style>
  <w:style w:type="paragraph" w:styleId="1">
    <w:name w:val="heading 1"/>
    <w:basedOn w:val="a"/>
    <w:next w:val="a"/>
    <w:link w:val="10"/>
    <w:uiPriority w:val="9"/>
    <w:qFormat/>
    <w:rsid w:val="00E755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755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E755F3"/>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E755F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E755F3"/>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E755F3"/>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E755F3"/>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E755F3"/>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E755F3"/>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755F3"/>
    <w:rPr>
      <w:rFonts w:asciiTheme="majorHAnsi" w:eastAsiaTheme="majorEastAsia" w:hAnsiTheme="majorHAnsi" w:cstheme="majorBidi"/>
      <w:color w:val="2F5496" w:themeColor="accent1" w:themeShade="BF"/>
      <w:kern w:val="0"/>
      <w:sz w:val="40"/>
      <w:szCs w:val="40"/>
      <w14:ligatures w14:val="none"/>
    </w:rPr>
  </w:style>
  <w:style w:type="character" w:customStyle="1" w:styleId="20">
    <w:name w:val="Заголовок 2 Знак"/>
    <w:basedOn w:val="a0"/>
    <w:link w:val="2"/>
    <w:uiPriority w:val="9"/>
    <w:semiHidden/>
    <w:rsid w:val="00E755F3"/>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rsid w:val="00E755F3"/>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E755F3"/>
    <w:rPr>
      <w:rFonts w:eastAsiaTheme="majorEastAsia" w:cstheme="majorBidi"/>
      <w:i/>
      <w:iCs/>
      <w:color w:val="2F5496" w:themeColor="accent1" w:themeShade="BF"/>
      <w:kern w:val="0"/>
      <w:sz w:val="28"/>
      <w14:ligatures w14:val="none"/>
    </w:rPr>
  </w:style>
  <w:style w:type="character" w:customStyle="1" w:styleId="50">
    <w:name w:val="Заголовок 5 Знак"/>
    <w:basedOn w:val="a0"/>
    <w:link w:val="5"/>
    <w:uiPriority w:val="9"/>
    <w:semiHidden/>
    <w:rsid w:val="00E755F3"/>
    <w:rPr>
      <w:rFonts w:eastAsiaTheme="majorEastAsia" w:cstheme="majorBidi"/>
      <w:color w:val="2F5496" w:themeColor="accent1" w:themeShade="BF"/>
      <w:kern w:val="0"/>
      <w:sz w:val="28"/>
      <w14:ligatures w14:val="none"/>
    </w:rPr>
  </w:style>
  <w:style w:type="character" w:customStyle="1" w:styleId="60">
    <w:name w:val="Заголовок 6 Знак"/>
    <w:basedOn w:val="a0"/>
    <w:link w:val="6"/>
    <w:uiPriority w:val="9"/>
    <w:semiHidden/>
    <w:rsid w:val="00E755F3"/>
    <w:rPr>
      <w:rFonts w:eastAsiaTheme="majorEastAsia" w:cstheme="majorBidi"/>
      <w:i/>
      <w:iCs/>
      <w:color w:val="595959" w:themeColor="text1" w:themeTint="A6"/>
      <w:kern w:val="0"/>
      <w:sz w:val="28"/>
      <w14:ligatures w14:val="none"/>
    </w:rPr>
  </w:style>
  <w:style w:type="character" w:customStyle="1" w:styleId="70">
    <w:name w:val="Заголовок 7 Знак"/>
    <w:basedOn w:val="a0"/>
    <w:link w:val="7"/>
    <w:uiPriority w:val="9"/>
    <w:semiHidden/>
    <w:rsid w:val="00E755F3"/>
    <w:rPr>
      <w:rFonts w:eastAsiaTheme="majorEastAsia" w:cstheme="majorBidi"/>
      <w:color w:val="595959" w:themeColor="text1" w:themeTint="A6"/>
      <w:kern w:val="0"/>
      <w:sz w:val="28"/>
      <w14:ligatures w14:val="none"/>
    </w:rPr>
  </w:style>
  <w:style w:type="character" w:customStyle="1" w:styleId="80">
    <w:name w:val="Заголовок 8 Знак"/>
    <w:basedOn w:val="a0"/>
    <w:link w:val="8"/>
    <w:uiPriority w:val="9"/>
    <w:semiHidden/>
    <w:rsid w:val="00E755F3"/>
    <w:rPr>
      <w:rFonts w:eastAsiaTheme="majorEastAsia" w:cstheme="majorBidi"/>
      <w:i/>
      <w:iCs/>
      <w:color w:val="272727" w:themeColor="text1" w:themeTint="D8"/>
      <w:kern w:val="0"/>
      <w:sz w:val="28"/>
      <w14:ligatures w14:val="none"/>
    </w:rPr>
  </w:style>
  <w:style w:type="character" w:customStyle="1" w:styleId="90">
    <w:name w:val="Заголовок 9 Знак"/>
    <w:basedOn w:val="a0"/>
    <w:link w:val="9"/>
    <w:uiPriority w:val="9"/>
    <w:semiHidden/>
    <w:rsid w:val="00E755F3"/>
    <w:rPr>
      <w:rFonts w:eastAsiaTheme="majorEastAsia" w:cstheme="majorBidi"/>
      <w:color w:val="272727" w:themeColor="text1" w:themeTint="D8"/>
      <w:kern w:val="0"/>
      <w:sz w:val="28"/>
      <w14:ligatures w14:val="none"/>
    </w:rPr>
  </w:style>
  <w:style w:type="paragraph" w:styleId="a3">
    <w:name w:val="Title"/>
    <w:basedOn w:val="a"/>
    <w:next w:val="a"/>
    <w:link w:val="a4"/>
    <w:uiPriority w:val="10"/>
    <w:qFormat/>
    <w:rsid w:val="00E755F3"/>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755F3"/>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E755F3"/>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E755F3"/>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E755F3"/>
    <w:pPr>
      <w:spacing w:before="160"/>
      <w:jc w:val="center"/>
    </w:pPr>
    <w:rPr>
      <w:i/>
      <w:iCs/>
      <w:color w:val="404040" w:themeColor="text1" w:themeTint="BF"/>
    </w:rPr>
  </w:style>
  <w:style w:type="character" w:customStyle="1" w:styleId="22">
    <w:name w:val="Цитата 2 Знак"/>
    <w:basedOn w:val="a0"/>
    <w:link w:val="21"/>
    <w:uiPriority w:val="29"/>
    <w:rsid w:val="00E755F3"/>
    <w:rPr>
      <w:rFonts w:ascii="Times New Roman" w:hAnsi="Times New Roman"/>
      <w:i/>
      <w:iCs/>
      <w:color w:val="404040" w:themeColor="text1" w:themeTint="BF"/>
      <w:kern w:val="0"/>
      <w:sz w:val="28"/>
      <w14:ligatures w14:val="none"/>
    </w:rPr>
  </w:style>
  <w:style w:type="paragraph" w:styleId="a7">
    <w:name w:val="List Paragraph"/>
    <w:basedOn w:val="a"/>
    <w:uiPriority w:val="34"/>
    <w:qFormat/>
    <w:rsid w:val="00E755F3"/>
    <w:pPr>
      <w:ind w:left="720"/>
      <w:contextualSpacing/>
    </w:pPr>
  </w:style>
  <w:style w:type="character" w:styleId="a8">
    <w:name w:val="Intense Emphasis"/>
    <w:basedOn w:val="a0"/>
    <w:uiPriority w:val="21"/>
    <w:qFormat/>
    <w:rsid w:val="00E755F3"/>
    <w:rPr>
      <w:i/>
      <w:iCs/>
      <w:color w:val="2F5496" w:themeColor="accent1" w:themeShade="BF"/>
    </w:rPr>
  </w:style>
  <w:style w:type="paragraph" w:styleId="a9">
    <w:name w:val="Intense Quote"/>
    <w:basedOn w:val="a"/>
    <w:next w:val="a"/>
    <w:link w:val="aa"/>
    <w:uiPriority w:val="30"/>
    <w:qFormat/>
    <w:rsid w:val="00E755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755F3"/>
    <w:rPr>
      <w:rFonts w:ascii="Times New Roman" w:hAnsi="Times New Roman"/>
      <w:i/>
      <w:iCs/>
      <w:color w:val="2F5496" w:themeColor="accent1" w:themeShade="BF"/>
      <w:kern w:val="0"/>
      <w:sz w:val="28"/>
      <w14:ligatures w14:val="none"/>
    </w:rPr>
  </w:style>
  <w:style w:type="character" w:styleId="ab">
    <w:name w:val="Intense Reference"/>
    <w:basedOn w:val="a0"/>
    <w:uiPriority w:val="32"/>
    <w:qFormat/>
    <w:rsid w:val="00E755F3"/>
    <w:rPr>
      <w:b/>
      <w:bCs/>
      <w:smallCaps/>
      <w:color w:val="2F5496" w:themeColor="accent1" w:themeShade="BF"/>
      <w:spacing w:val="5"/>
    </w:rPr>
  </w:style>
  <w:style w:type="character" w:styleId="ac">
    <w:name w:val="Hyperlink"/>
    <w:basedOn w:val="a0"/>
    <w:uiPriority w:val="99"/>
    <w:unhideWhenUsed/>
    <w:rsid w:val="001D19BF"/>
    <w:rPr>
      <w:color w:val="0563C1" w:themeColor="hyperlink"/>
      <w:u w:val="single"/>
    </w:rPr>
  </w:style>
  <w:style w:type="character" w:styleId="ad">
    <w:name w:val="Unresolved Mention"/>
    <w:basedOn w:val="a0"/>
    <w:uiPriority w:val="99"/>
    <w:semiHidden/>
    <w:unhideWhenUsed/>
    <w:rsid w:val="001D19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285</Words>
  <Characters>1629</Characters>
  <Application>Microsoft Office Word</Application>
  <DocSecurity>0</DocSecurity>
  <Lines>13</Lines>
  <Paragraphs>3</Paragraphs>
  <ScaleCrop>false</ScaleCrop>
  <Company/>
  <LinksUpToDate>false</LinksUpToDate>
  <CharactersWithSpaces>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Karagozian, Gevorg K.</dc:creator>
  <cp:keywords/>
  <dc:description/>
  <cp:lastModifiedBy>Karagozian, Gevorg K.</cp:lastModifiedBy>
  <cp:revision>71</cp:revision>
  <dcterms:created xsi:type="dcterms:W3CDTF">2025-12-06T12:11:00Z</dcterms:created>
  <dcterms:modified xsi:type="dcterms:W3CDTF">2025-12-07T11:33:00Z</dcterms:modified>
</cp:coreProperties>
</file>