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4C3E" w14:textId="77777777" w:rsidR="00BE7E8D" w:rsidRPr="00BE7E8D" w:rsidRDefault="00BE7E8D" w:rsidP="00BE7E8D">
      <w:pPr>
        <w:rPr>
          <w:b/>
          <w:bCs/>
        </w:rPr>
      </w:pPr>
      <w:r w:rsidRPr="00BE7E8D">
        <w:rPr>
          <w:b/>
          <w:bCs/>
        </w:rPr>
        <w:t>В чем проблема использования колбэков в JavaScript</w:t>
      </w:r>
    </w:p>
    <w:p w14:paraId="3BD1E284" w14:textId="77777777" w:rsidR="00BE7E8D" w:rsidRPr="00BE7E8D" w:rsidRDefault="00BE7E8D" w:rsidP="00BE7E8D">
      <w:r w:rsidRPr="00BE7E8D">
        <w:rPr>
          <w:b/>
          <w:bCs/>
        </w:rPr>
        <w:t>Что хотят услышать интервьюеры:</w:t>
      </w:r>
      <w:r w:rsidRPr="00BE7E8D">
        <w:br/>
        <w:t>Интервьюеры ожидают понимания проблем, связанных с использованием колбэков в JavaScript, таких как "колбэк-ад", трудности с отладкой, управление асинхронностью и сложность кода. Они хотят услышать примеры, как колбэки могут усложнять логику и как современные подходы, такие как Promises и async/await, могут улучшить читаемость и поддержку кода.</w:t>
      </w:r>
    </w:p>
    <w:p w14:paraId="7DEBC3A8" w14:textId="77777777" w:rsidR="00BE7E8D" w:rsidRPr="00BE7E8D" w:rsidRDefault="00BE7E8D" w:rsidP="00BE7E8D">
      <w:r w:rsidRPr="00BE7E8D">
        <w:rPr>
          <w:b/>
          <w:bCs/>
        </w:rPr>
        <w:t>Проблемы использования колбэков в JavaScript:</w:t>
      </w:r>
    </w:p>
    <w:p w14:paraId="58BDFED6" w14:textId="77777777" w:rsidR="00BE7E8D" w:rsidRPr="00BE7E8D" w:rsidRDefault="00BE7E8D" w:rsidP="00BE7E8D">
      <w:pPr>
        <w:numPr>
          <w:ilvl w:val="0"/>
          <w:numId w:val="18"/>
        </w:numPr>
      </w:pPr>
      <w:r w:rsidRPr="00BE7E8D">
        <w:rPr>
          <w:b/>
          <w:bCs/>
        </w:rPr>
        <w:t>Колбэк-ад</w:t>
      </w:r>
      <w:r w:rsidRPr="00BE7E8D">
        <w:t>:</w:t>
      </w:r>
    </w:p>
    <w:p w14:paraId="0BE64CDC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При использовании нескольких вложенных колбэков код может стать трудно читаемым и поддерживаемым. Это явление называется "колбэк-ад".</w:t>
      </w:r>
    </w:p>
    <w:p w14:paraId="1D1F43BB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Пример:</w:t>
      </w:r>
    </w:p>
    <w:p w14:paraId="53760C10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fetchData(function (data) {</w:t>
      </w:r>
    </w:p>
    <w:p w14:paraId="72B9A551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processData(data, function (result) {</w:t>
      </w:r>
    </w:p>
    <w:p w14:paraId="5707F6A8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    displayResult(result);</w:t>
      </w:r>
    </w:p>
    <w:p w14:paraId="678E69F7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});</w:t>
      </w:r>
    </w:p>
    <w:p w14:paraId="5D8407E3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});</w:t>
      </w:r>
    </w:p>
    <w:p w14:paraId="2D2F8388" w14:textId="77777777" w:rsidR="00BE7E8D" w:rsidRPr="00BE7E8D" w:rsidRDefault="00BE7E8D" w:rsidP="00BE7E8D">
      <w:pPr>
        <w:numPr>
          <w:ilvl w:val="0"/>
          <w:numId w:val="18"/>
        </w:numPr>
      </w:pPr>
      <w:r w:rsidRPr="00BE7E8D">
        <w:rPr>
          <w:b/>
          <w:bCs/>
        </w:rPr>
        <w:t>Трудности отладки</w:t>
      </w:r>
      <w:r w:rsidRPr="00BE7E8D">
        <w:t>:</w:t>
      </w:r>
    </w:p>
    <w:p w14:paraId="12D5B9BF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Из-за вложенности колбэков отладка кода может быть сложной. Ошибки могут возникать в любом уровне вложенности, что затрудняет их локализацию.</w:t>
      </w:r>
    </w:p>
    <w:p w14:paraId="2C4396DA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Пример:</w:t>
      </w:r>
    </w:p>
    <w:p w14:paraId="37FEE118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fetchData(function (data) {</w:t>
      </w:r>
    </w:p>
    <w:p w14:paraId="480E1C87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if (!data) throw new Error("No data received");</w:t>
      </w:r>
    </w:p>
    <w:p w14:paraId="60693378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</w:t>
      </w:r>
      <w:r w:rsidRPr="00BE7E8D">
        <w:rPr>
          <w:i/>
          <w:iCs/>
        </w:rPr>
        <w:t>// Ошибка может быть неочевидной</w:t>
      </w:r>
    </w:p>
    <w:p w14:paraId="3EE866EC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processData(data, function (result) {</w:t>
      </w:r>
    </w:p>
    <w:p w14:paraId="74C14DE3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    </w:t>
      </w:r>
      <w:r w:rsidRPr="00BE7E8D">
        <w:rPr>
          <w:i/>
          <w:iCs/>
        </w:rPr>
        <w:t>// Здесь может быть ещё одна ошибка</w:t>
      </w:r>
    </w:p>
    <w:p w14:paraId="36D5FBB8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});</w:t>
      </w:r>
    </w:p>
    <w:p w14:paraId="4A269E3B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});</w:t>
      </w:r>
    </w:p>
    <w:p w14:paraId="469115D9" w14:textId="77777777" w:rsidR="00BE7E8D" w:rsidRPr="00BE7E8D" w:rsidRDefault="00BE7E8D" w:rsidP="00BE7E8D">
      <w:pPr>
        <w:numPr>
          <w:ilvl w:val="0"/>
          <w:numId w:val="18"/>
        </w:numPr>
      </w:pPr>
      <w:r w:rsidRPr="00BE7E8D">
        <w:rPr>
          <w:b/>
          <w:bCs/>
        </w:rPr>
        <w:t>Проблемы с управлением асинхронностью</w:t>
      </w:r>
      <w:r w:rsidRPr="00BE7E8D">
        <w:t>:</w:t>
      </w:r>
    </w:p>
    <w:p w14:paraId="47000C8F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 xml:space="preserve">Колбэки не позволяют легко управлять последовательностью выполнения асинхронных операций. Это может привести к </w:t>
      </w:r>
      <w:r w:rsidRPr="00BE7E8D">
        <w:lastRenderedPageBreak/>
        <w:t>сложным сценариям, где результат одной операции зависит от другой.</w:t>
      </w:r>
    </w:p>
    <w:p w14:paraId="67EEA4E9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Пример:</w:t>
      </w:r>
    </w:p>
    <w:p w14:paraId="49396C1D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loadUser(function (user) {</w:t>
      </w:r>
    </w:p>
    <w:p w14:paraId="3AF57CD6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loadPosts(user.id, function (posts) {</w:t>
      </w:r>
    </w:p>
    <w:p w14:paraId="76C2F195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    </w:t>
      </w:r>
      <w:r w:rsidRPr="00BE7E8D">
        <w:rPr>
          <w:i/>
          <w:iCs/>
        </w:rPr>
        <w:t>// Неясно, когда завершится загрузка</w:t>
      </w:r>
    </w:p>
    <w:p w14:paraId="2FBAEB26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});</w:t>
      </w:r>
    </w:p>
    <w:p w14:paraId="30DBDAC3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});</w:t>
      </w:r>
    </w:p>
    <w:p w14:paraId="7D642907" w14:textId="77777777" w:rsidR="00BE7E8D" w:rsidRPr="00BE7E8D" w:rsidRDefault="00BE7E8D" w:rsidP="00BE7E8D">
      <w:pPr>
        <w:numPr>
          <w:ilvl w:val="0"/>
          <w:numId w:val="18"/>
        </w:numPr>
      </w:pPr>
      <w:r w:rsidRPr="00BE7E8D">
        <w:rPr>
          <w:b/>
          <w:bCs/>
        </w:rPr>
        <w:t>Современные альтернативы</w:t>
      </w:r>
      <w:r w:rsidRPr="00BE7E8D">
        <w:t>:</w:t>
      </w:r>
    </w:p>
    <w:p w14:paraId="0686E89C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Использование Promises и async/await значительно упрощает работу с асинхронным кодом, делая его более линейным и читаемым.</w:t>
      </w:r>
    </w:p>
    <w:p w14:paraId="00964DEA" w14:textId="77777777" w:rsidR="00BE7E8D" w:rsidRPr="00BE7E8D" w:rsidRDefault="00BE7E8D" w:rsidP="00BE7E8D">
      <w:pPr>
        <w:numPr>
          <w:ilvl w:val="1"/>
          <w:numId w:val="18"/>
        </w:numPr>
      </w:pPr>
      <w:r w:rsidRPr="00BE7E8D">
        <w:t>Пример с использованием async/await:</w:t>
      </w:r>
    </w:p>
    <w:p w14:paraId="2137C80D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async function fetchData() {</w:t>
      </w:r>
    </w:p>
    <w:p w14:paraId="74025D7B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const data = await getData();</w:t>
      </w:r>
    </w:p>
    <w:p w14:paraId="19C93D52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const result = await processData(data);</w:t>
      </w:r>
    </w:p>
    <w:p w14:paraId="584237CC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 xml:space="preserve">    displayResult(result);</w:t>
      </w:r>
    </w:p>
    <w:p w14:paraId="7F63721C" w14:textId="77777777" w:rsidR="00BE7E8D" w:rsidRPr="00BE7E8D" w:rsidRDefault="00BE7E8D" w:rsidP="00BE7E8D">
      <w:pPr>
        <w:numPr>
          <w:ilvl w:val="1"/>
          <w:numId w:val="18"/>
        </w:numPr>
        <w:tabs>
          <w:tab w:val="clear" w:pos="1440"/>
        </w:tabs>
      </w:pPr>
      <w:r w:rsidRPr="00BE7E8D">
        <w:t>}</w:t>
      </w:r>
    </w:p>
    <w:p w14:paraId="1B6AB6CB" w14:textId="77777777" w:rsidR="00DF5302" w:rsidRPr="00BE7E8D" w:rsidRDefault="00DF5302" w:rsidP="00BE7E8D"/>
    <w:sectPr w:rsidR="00DF5302" w:rsidRPr="00BE7E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6B6FBF"/>
    <w:multiLevelType w:val="multilevel"/>
    <w:tmpl w:val="6E94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 w:numId="18" w16cid:durableId="82165410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23213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E7E8D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2025-12-07T12:54:00Z</dcterms:modified>
</cp:coreProperties>
</file>