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DAF8" w14:textId="77777777" w:rsidR="009C2060" w:rsidRPr="009C2060" w:rsidRDefault="009C2060" w:rsidP="009C2060">
      <w:pPr>
        <w:rPr>
          <w:b/>
          <w:bCs/>
        </w:rPr>
      </w:pPr>
      <w:r w:rsidRPr="009C2060">
        <w:rPr>
          <w:b/>
          <w:bCs/>
        </w:rPr>
        <w:t>В чем разница между SPA и SSR и почему SPA плохо для SEO</w:t>
      </w:r>
    </w:p>
    <w:p w14:paraId="287784D3" w14:textId="77777777" w:rsidR="009C2060" w:rsidRPr="009C2060" w:rsidRDefault="009C2060" w:rsidP="009C2060">
      <w:r w:rsidRPr="009C2060">
        <w:rPr>
          <w:b/>
          <w:bCs/>
        </w:rPr>
        <w:t>Что хотят услышать интервьюеры:</w:t>
      </w:r>
    </w:p>
    <w:p w14:paraId="0C2F4D40" w14:textId="77777777" w:rsidR="009C2060" w:rsidRPr="009C2060" w:rsidRDefault="009C2060" w:rsidP="009C2060">
      <w:r w:rsidRPr="009C2060">
        <w:t>Интервьюеры ожидают услышать четкое понимание различий между </w:t>
      </w:r>
      <w:r w:rsidRPr="009C2060">
        <w:rPr>
          <w:b/>
          <w:bCs/>
        </w:rPr>
        <w:t>SPA (Single Page Application)</w:t>
      </w:r>
      <w:r w:rsidRPr="009C2060">
        <w:t> и </w:t>
      </w:r>
      <w:r w:rsidRPr="009C2060">
        <w:rPr>
          <w:b/>
          <w:bCs/>
        </w:rPr>
        <w:t>SSR (Server-Side Rendering)</w:t>
      </w:r>
      <w:r w:rsidRPr="009C2060">
        <w:t>, а также осознание проблем с SEO, связанных с SPA. Важно упомянуть, как рендеринг влияет на производительность и индексирование страниц поисковыми системами.</w:t>
      </w:r>
    </w:p>
    <w:p w14:paraId="0DB34561" w14:textId="77777777" w:rsidR="009C2060" w:rsidRPr="009C2060" w:rsidRDefault="009C2060" w:rsidP="009C2060">
      <w:r w:rsidRPr="009C2060">
        <w:rPr>
          <w:b/>
          <w:bCs/>
        </w:rPr>
        <w:t>Разница между SPA и SSR:</w:t>
      </w:r>
    </w:p>
    <w:p w14:paraId="31794566" w14:textId="77777777" w:rsidR="009C2060" w:rsidRPr="009C2060" w:rsidRDefault="009C2060" w:rsidP="009C2060">
      <w:pPr>
        <w:numPr>
          <w:ilvl w:val="0"/>
          <w:numId w:val="12"/>
        </w:numPr>
      </w:pPr>
      <w:r w:rsidRPr="009C2060">
        <w:rPr>
          <w:b/>
          <w:bCs/>
        </w:rPr>
        <w:t>SPA (Single Page Application):</w:t>
      </w:r>
    </w:p>
    <w:p w14:paraId="14682583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Определение:</w:t>
      </w:r>
      <w:r w:rsidRPr="009C2060">
        <w:t> SPA — это веб-приложение, которое загружает единую HTML-страницу и динамически обновляет содержимое, избегая полной перезагрузки страницы.</w:t>
      </w:r>
    </w:p>
    <w:p w14:paraId="7A73C2B1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Принцип работы:</w:t>
      </w:r>
      <w:r w:rsidRPr="009C2060">
        <w:t> Все необходимые ресурсы (HTML, CSS, JavaScript) загружаются один раз, и взаимодействие с приложением происходит через AJAX-запросы.</w:t>
      </w:r>
    </w:p>
    <w:p w14:paraId="4600F1AB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Преимущества:</w:t>
      </w:r>
      <w:r w:rsidRPr="009C2060">
        <w:t> Быстрое взаимодействие, лучшее пользовательское восприятие, меньше загрузок страниц.</w:t>
      </w:r>
    </w:p>
    <w:p w14:paraId="2D440038" w14:textId="77777777" w:rsidR="009C2060" w:rsidRPr="009C2060" w:rsidRDefault="009C2060" w:rsidP="009C2060">
      <w:pPr>
        <w:numPr>
          <w:ilvl w:val="0"/>
          <w:numId w:val="12"/>
        </w:numPr>
      </w:pPr>
      <w:r w:rsidRPr="009C2060">
        <w:rPr>
          <w:b/>
          <w:bCs/>
        </w:rPr>
        <w:t>SSR (Server-Side Rendering):</w:t>
      </w:r>
    </w:p>
    <w:p w14:paraId="24C928AE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Определение:</w:t>
      </w:r>
      <w:r w:rsidRPr="009C2060">
        <w:t> SSR — это метод рендеринга, при котором HTML-страницы генерируются на сервере на основе запросов пользователя, а затем отправляются клиенту.</w:t>
      </w:r>
    </w:p>
    <w:p w14:paraId="542A67DD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Принцип работы:</w:t>
      </w:r>
      <w:r w:rsidRPr="009C2060">
        <w:t> Каждый запрос создаёт новую HTML-страницу на сервере, что позволяет поисковым системам легко индексировать содержимое.</w:t>
      </w:r>
    </w:p>
    <w:p w14:paraId="79DF5C27" w14:textId="77777777" w:rsidR="009C2060" w:rsidRPr="009C2060" w:rsidRDefault="009C2060" w:rsidP="009C2060">
      <w:pPr>
        <w:numPr>
          <w:ilvl w:val="1"/>
          <w:numId w:val="12"/>
        </w:numPr>
      </w:pPr>
      <w:r w:rsidRPr="009C2060">
        <w:rPr>
          <w:b/>
          <w:bCs/>
        </w:rPr>
        <w:t>Преимущества:</w:t>
      </w:r>
      <w:r w:rsidRPr="009C2060">
        <w:t> Лучшая SEO-оптимизация, быстрый первый рендеринг, доступность контента для поисковых систем.</w:t>
      </w:r>
    </w:p>
    <w:p w14:paraId="08DF4054" w14:textId="77777777" w:rsidR="009C2060" w:rsidRPr="009C2060" w:rsidRDefault="009C2060" w:rsidP="009C2060">
      <w:r w:rsidRPr="009C2060">
        <w:rPr>
          <w:b/>
          <w:bCs/>
        </w:rPr>
        <w:t>Почему SPA плохо для SEO:</w:t>
      </w:r>
    </w:p>
    <w:p w14:paraId="77B3893D" w14:textId="77777777" w:rsidR="009C2060" w:rsidRPr="009C2060" w:rsidRDefault="009C2060" w:rsidP="009C2060">
      <w:pPr>
        <w:numPr>
          <w:ilvl w:val="0"/>
          <w:numId w:val="13"/>
        </w:numPr>
      </w:pPr>
      <w:r w:rsidRPr="009C2060">
        <w:rPr>
          <w:b/>
          <w:bCs/>
        </w:rPr>
        <w:t>Проблема индексации:</w:t>
      </w:r>
      <w:r w:rsidRPr="009C2060">
        <w:t> Поисковые системы могут не индексировать динамически загружаемые данные, так как JavaScript исполняется на клиенте. Это может привести к тому, что поисковые роботы не увидят контент.</w:t>
      </w:r>
    </w:p>
    <w:p w14:paraId="3DA4E83D" w14:textId="77777777" w:rsidR="009C2060" w:rsidRPr="009C2060" w:rsidRDefault="009C2060" w:rsidP="009C2060">
      <w:pPr>
        <w:numPr>
          <w:ilvl w:val="0"/>
          <w:numId w:val="13"/>
        </w:numPr>
      </w:pPr>
      <w:r w:rsidRPr="009C2060">
        <w:rPr>
          <w:b/>
          <w:bCs/>
        </w:rPr>
        <w:t>Задержка в рендеринге:</w:t>
      </w:r>
      <w:r w:rsidRPr="009C2060">
        <w:t> Первая загрузка может быть быстрой, но если пользователь не видит контент сразу, это может снизить качество восприятия.</w:t>
      </w:r>
    </w:p>
    <w:p w14:paraId="7A6E4865" w14:textId="77777777" w:rsidR="009C2060" w:rsidRPr="009C2060" w:rsidRDefault="009C2060" w:rsidP="009C2060">
      <w:pPr>
        <w:numPr>
          <w:ilvl w:val="0"/>
          <w:numId w:val="13"/>
        </w:numPr>
      </w:pPr>
      <w:r w:rsidRPr="009C2060">
        <w:rPr>
          <w:b/>
          <w:bCs/>
        </w:rPr>
        <w:t>Проблемы с мета-тегами:</w:t>
      </w:r>
      <w:r w:rsidRPr="009C2060">
        <w:t> Изменение URL и мета-данных на SPA может быть сложным, что затрудняет оптимизацию для поисковых систем.</w:t>
      </w:r>
    </w:p>
    <w:p w14:paraId="1B6AB6CB" w14:textId="77777777" w:rsidR="00DF5302" w:rsidRPr="009C2060" w:rsidRDefault="00DF5302" w:rsidP="009C2060"/>
    <w:sectPr w:rsidR="00DF5302" w:rsidRPr="009C20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1660EA"/>
    <w:multiLevelType w:val="multilevel"/>
    <w:tmpl w:val="8A4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A256F1"/>
    <w:multiLevelType w:val="multilevel"/>
    <w:tmpl w:val="2BD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1397316471">
    <w:abstractNumId w:val="7"/>
  </w:num>
  <w:num w:numId="13" w16cid:durableId="44377078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C2060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44B12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2025-12-07T09:29:00Z</dcterms:modified>
</cp:coreProperties>
</file>