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A4A4C" w14:textId="77777777" w:rsidR="001C25FE" w:rsidRPr="001C25FE" w:rsidRDefault="001C25FE" w:rsidP="001C25FE">
      <w:pPr>
        <w:rPr>
          <w:b/>
          <w:bCs/>
        </w:rPr>
      </w:pPr>
      <w:r w:rsidRPr="001C25FE">
        <w:rPr>
          <w:b/>
          <w:bCs/>
        </w:rPr>
        <w:t>Для чего используются модификаторы в БЭМ и как они описываются в классах</w:t>
      </w:r>
    </w:p>
    <w:p w14:paraId="16ABA839" w14:textId="77777777" w:rsidR="001C25FE" w:rsidRPr="001C25FE" w:rsidRDefault="001C25FE" w:rsidP="001C25FE">
      <w:r w:rsidRPr="001C25FE">
        <w:rPr>
          <w:b/>
          <w:bCs/>
        </w:rPr>
        <w:t>Что хотят услышать интервьюеры:</w:t>
      </w:r>
      <w:r w:rsidRPr="001C25FE">
        <w:br/>
        <w:t>Интервьюеры ожидают, что кандидат продемонстрирует понимание методологии БЭМ (Блок, Элемент, Модификатор), объяснит, как модификаторы помогают в управлении состояниями и стилями компонентов, а также приведет примеры их использования в классах. Важно упомянуть о принципах переиспользования и читаемости кода.</w:t>
      </w:r>
    </w:p>
    <w:p w14:paraId="52613D6A" w14:textId="77777777" w:rsidR="001C25FE" w:rsidRPr="001C25FE" w:rsidRDefault="001C25FE" w:rsidP="001C25FE">
      <w:pPr>
        <w:rPr>
          <w:b/>
          <w:bCs/>
        </w:rPr>
      </w:pPr>
      <w:r w:rsidRPr="001C25FE">
        <w:rPr>
          <w:b/>
          <w:bCs/>
        </w:rPr>
        <w:t>Ответ:</w:t>
      </w:r>
    </w:p>
    <w:p w14:paraId="777DF9E0" w14:textId="77777777" w:rsidR="001C25FE" w:rsidRPr="001C25FE" w:rsidRDefault="001C25FE" w:rsidP="001C25FE">
      <w:r w:rsidRPr="001C25FE">
        <w:rPr>
          <w:b/>
          <w:bCs/>
        </w:rPr>
        <w:t>1. Определение модификаторов:</w:t>
      </w:r>
      <w:r w:rsidRPr="001C25FE">
        <w:br/>
      </w:r>
      <w:r w:rsidRPr="001C25FE">
        <w:rPr>
          <w:b/>
          <w:bCs/>
        </w:rPr>
        <w:t>Модификаторы</w:t>
      </w:r>
      <w:r w:rsidRPr="001C25FE">
        <w:t> в методологии БЭМ — это подход к описанию различных состояний или вариантов блока или элемента. Модификаторы позволяют изменять внешний вид или поведение компонента без создания новых классов.</w:t>
      </w:r>
    </w:p>
    <w:p w14:paraId="36E7F592" w14:textId="77777777" w:rsidR="001C25FE" w:rsidRPr="001C25FE" w:rsidRDefault="001C25FE" w:rsidP="001C25FE">
      <w:r w:rsidRPr="001C25FE">
        <w:rPr>
          <w:b/>
          <w:bCs/>
        </w:rPr>
        <w:t>2. Структура классов:</w:t>
      </w:r>
      <w:r w:rsidRPr="001C25FE">
        <w:br/>
        <w:t>Модификаторы описываются в классах через добавление суффикса после названия блока или элемента. Формат:</w:t>
      </w:r>
    </w:p>
    <w:p w14:paraId="7BC4AACB" w14:textId="77777777" w:rsidR="001C25FE" w:rsidRPr="001C25FE" w:rsidRDefault="001C25FE" w:rsidP="001C25FE">
      <w:pPr>
        <w:numPr>
          <w:ilvl w:val="0"/>
          <w:numId w:val="47"/>
        </w:numPr>
      </w:pPr>
      <w:r w:rsidRPr="001C25FE">
        <w:t>block_name--modifier_name для блоков.</w:t>
      </w:r>
    </w:p>
    <w:p w14:paraId="42D915E6" w14:textId="77777777" w:rsidR="001C25FE" w:rsidRPr="001C25FE" w:rsidRDefault="001C25FE" w:rsidP="001C25FE">
      <w:pPr>
        <w:numPr>
          <w:ilvl w:val="0"/>
          <w:numId w:val="47"/>
        </w:numPr>
      </w:pPr>
      <w:r w:rsidRPr="001C25FE">
        <w:t>block_name__element_name--modifier_name для элементов.</w:t>
      </w:r>
    </w:p>
    <w:p w14:paraId="1D29DE9D" w14:textId="77777777" w:rsidR="001C25FE" w:rsidRPr="001C25FE" w:rsidRDefault="001C25FE" w:rsidP="001C25FE">
      <w:r w:rsidRPr="001C25FE">
        <w:rPr>
          <w:b/>
          <w:bCs/>
        </w:rPr>
        <w:t>3. Примеры использования:</w:t>
      </w:r>
    </w:p>
    <w:p w14:paraId="6A4E0081" w14:textId="77777777" w:rsidR="001C25FE" w:rsidRPr="001C25FE" w:rsidRDefault="001C25FE" w:rsidP="001C25FE">
      <w:pPr>
        <w:numPr>
          <w:ilvl w:val="0"/>
          <w:numId w:val="48"/>
        </w:numPr>
      </w:pPr>
      <w:r w:rsidRPr="001C25FE">
        <w:t>Для блока кнопки:</w:t>
      </w:r>
    </w:p>
    <w:p w14:paraId="4D763C0A" w14:textId="77777777" w:rsidR="001C25FE" w:rsidRPr="001C25FE" w:rsidRDefault="001C25FE" w:rsidP="001C25FE">
      <w:pPr>
        <w:numPr>
          <w:ilvl w:val="0"/>
          <w:numId w:val="48"/>
        </w:numPr>
        <w:tabs>
          <w:tab w:val="clear" w:pos="720"/>
        </w:tabs>
      </w:pPr>
      <w:r w:rsidRPr="001C25FE">
        <w:t>&lt;button class="button button--primary"&gt;Primary Button&lt;/button&gt;</w:t>
      </w:r>
    </w:p>
    <w:p w14:paraId="4BEA2A0B" w14:textId="77777777" w:rsidR="001C25FE" w:rsidRPr="001C25FE" w:rsidRDefault="001C25FE" w:rsidP="001C25FE">
      <w:pPr>
        <w:numPr>
          <w:ilvl w:val="0"/>
          <w:numId w:val="48"/>
        </w:numPr>
        <w:tabs>
          <w:tab w:val="clear" w:pos="720"/>
        </w:tabs>
      </w:pPr>
      <w:r w:rsidRPr="001C25FE">
        <w:t>&lt;button class="button button--secondary"&gt;Secondary Button&lt;/button&gt;</w:t>
      </w:r>
    </w:p>
    <w:p w14:paraId="715BBCBD" w14:textId="77777777" w:rsidR="001C25FE" w:rsidRPr="001C25FE" w:rsidRDefault="001C25FE" w:rsidP="001C25FE">
      <w:pPr>
        <w:numPr>
          <w:ilvl w:val="0"/>
          <w:numId w:val="48"/>
        </w:numPr>
      </w:pPr>
      <w:r w:rsidRPr="001C25FE">
        <w:t>Для элемента:</w:t>
      </w:r>
    </w:p>
    <w:p w14:paraId="67648935" w14:textId="77777777" w:rsidR="001C25FE" w:rsidRPr="001C25FE" w:rsidRDefault="001C25FE" w:rsidP="001C25FE">
      <w:pPr>
        <w:numPr>
          <w:ilvl w:val="0"/>
          <w:numId w:val="48"/>
        </w:numPr>
        <w:tabs>
          <w:tab w:val="clear" w:pos="720"/>
        </w:tabs>
      </w:pPr>
      <w:r w:rsidRPr="001C25FE">
        <w:t>&lt;div class="card"&gt;</w:t>
      </w:r>
    </w:p>
    <w:p w14:paraId="16F09B7C" w14:textId="77777777" w:rsidR="001C25FE" w:rsidRPr="001C25FE" w:rsidRDefault="001C25FE" w:rsidP="001C25FE">
      <w:pPr>
        <w:numPr>
          <w:ilvl w:val="0"/>
          <w:numId w:val="48"/>
        </w:numPr>
        <w:tabs>
          <w:tab w:val="clear" w:pos="720"/>
        </w:tabs>
      </w:pPr>
      <w:r w:rsidRPr="001C25FE">
        <w:t xml:space="preserve">    &lt;h2 class="card__title card__title--highlighted"&gt;Highlighted Title&lt;/h2&gt;</w:t>
      </w:r>
    </w:p>
    <w:p w14:paraId="2789A6BC" w14:textId="77777777" w:rsidR="001C25FE" w:rsidRPr="001C25FE" w:rsidRDefault="001C25FE" w:rsidP="001C25FE">
      <w:pPr>
        <w:numPr>
          <w:ilvl w:val="0"/>
          <w:numId w:val="48"/>
        </w:numPr>
        <w:tabs>
          <w:tab w:val="clear" w:pos="720"/>
        </w:tabs>
      </w:pPr>
      <w:r w:rsidRPr="001C25FE">
        <w:t xml:space="preserve">    &lt;p class="card__content card__content--disabled"&gt;Disabled Content&lt;/p&gt;</w:t>
      </w:r>
    </w:p>
    <w:p w14:paraId="66CE4719" w14:textId="77777777" w:rsidR="001C25FE" w:rsidRPr="001C25FE" w:rsidRDefault="001C25FE" w:rsidP="001C25FE">
      <w:pPr>
        <w:numPr>
          <w:ilvl w:val="0"/>
          <w:numId w:val="48"/>
        </w:numPr>
        <w:tabs>
          <w:tab w:val="clear" w:pos="720"/>
        </w:tabs>
      </w:pPr>
      <w:r w:rsidRPr="001C25FE">
        <w:t>&lt;/div&gt;</w:t>
      </w:r>
    </w:p>
    <w:p w14:paraId="128A6AE4" w14:textId="77777777" w:rsidR="001C25FE" w:rsidRPr="001C25FE" w:rsidRDefault="001C25FE" w:rsidP="001C25FE">
      <w:r w:rsidRPr="001C25FE">
        <w:rPr>
          <w:b/>
          <w:bCs/>
        </w:rPr>
        <w:t>4. Преимущества использования модификаторов:</w:t>
      </w:r>
    </w:p>
    <w:p w14:paraId="63337A61" w14:textId="77777777" w:rsidR="001C25FE" w:rsidRPr="001C25FE" w:rsidRDefault="001C25FE" w:rsidP="001C25FE">
      <w:pPr>
        <w:numPr>
          <w:ilvl w:val="0"/>
          <w:numId w:val="49"/>
        </w:numPr>
      </w:pPr>
      <w:r w:rsidRPr="001C25FE">
        <w:rPr>
          <w:b/>
          <w:bCs/>
        </w:rPr>
        <w:t>Читаемость:</w:t>
      </w:r>
      <w:r w:rsidRPr="001C25FE">
        <w:t> Классы становятся более понятными, так как сразу видно, какие состояния применяются.</w:t>
      </w:r>
    </w:p>
    <w:p w14:paraId="48EAB501" w14:textId="77777777" w:rsidR="001C25FE" w:rsidRPr="001C25FE" w:rsidRDefault="001C25FE" w:rsidP="001C25FE">
      <w:pPr>
        <w:numPr>
          <w:ilvl w:val="0"/>
          <w:numId w:val="49"/>
        </w:numPr>
      </w:pPr>
      <w:r w:rsidRPr="001C25FE">
        <w:rPr>
          <w:b/>
          <w:bCs/>
        </w:rPr>
        <w:t>Переиспользование:</w:t>
      </w:r>
      <w:r w:rsidRPr="001C25FE">
        <w:t> Один и тот же блок может иметь разные стили без дублирования кода.</w:t>
      </w:r>
    </w:p>
    <w:p w14:paraId="6F2EB210" w14:textId="77777777" w:rsidR="001C25FE" w:rsidRPr="001C25FE" w:rsidRDefault="001C25FE" w:rsidP="001C25FE">
      <w:pPr>
        <w:numPr>
          <w:ilvl w:val="0"/>
          <w:numId w:val="49"/>
        </w:numPr>
      </w:pPr>
      <w:r w:rsidRPr="001C25FE">
        <w:rPr>
          <w:b/>
          <w:bCs/>
        </w:rPr>
        <w:lastRenderedPageBreak/>
        <w:t>Управление состояниями:</w:t>
      </w:r>
      <w:r w:rsidRPr="001C25FE">
        <w:t> Упрощает управление состояниями компонентов, например, при изменении внешнего вида на основе взаимодействия пользователя.</w:t>
      </w:r>
    </w:p>
    <w:p w14:paraId="6D7213AF" w14:textId="77777777" w:rsidR="001C25FE" w:rsidRPr="001C25FE" w:rsidRDefault="001C25FE" w:rsidP="001C25FE">
      <w:r w:rsidRPr="001C25FE">
        <w:rPr>
          <w:b/>
          <w:bCs/>
        </w:rPr>
        <w:t>5. Заключение:</w:t>
      </w:r>
      <w:r w:rsidRPr="001C25FE">
        <w:br/>
        <w:t>Использование модификаторов в БЭМ повышает гибкость и поддерживаемость кода, позволяя разработчикам легко управлять внешним видом и поведением компонентов.</w:t>
      </w:r>
    </w:p>
    <w:p w14:paraId="1B6AB6CB" w14:textId="77777777" w:rsidR="00DF5302" w:rsidRPr="001C25FE" w:rsidRDefault="00DF5302" w:rsidP="001C25FE"/>
    <w:sectPr w:rsidR="00DF5302" w:rsidRPr="001C25F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C1743"/>
    <w:multiLevelType w:val="multilevel"/>
    <w:tmpl w:val="4F6A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4865D27"/>
    <w:multiLevelType w:val="multilevel"/>
    <w:tmpl w:val="BCAA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4881253"/>
    <w:multiLevelType w:val="multilevel"/>
    <w:tmpl w:val="7304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4"/>
  </w:num>
  <w:num w:numId="2" w16cid:durableId="1610628029">
    <w:abstractNumId w:val="48"/>
  </w:num>
  <w:num w:numId="3" w16cid:durableId="1964917129">
    <w:abstractNumId w:val="21"/>
  </w:num>
  <w:num w:numId="4" w16cid:durableId="1153570712">
    <w:abstractNumId w:val="34"/>
  </w:num>
  <w:num w:numId="5" w16cid:durableId="643042766">
    <w:abstractNumId w:val="10"/>
  </w:num>
  <w:num w:numId="6" w16cid:durableId="1219777351">
    <w:abstractNumId w:val="28"/>
  </w:num>
  <w:num w:numId="7" w16cid:durableId="1076708930">
    <w:abstractNumId w:val="26"/>
  </w:num>
  <w:num w:numId="8" w16cid:durableId="1909487698">
    <w:abstractNumId w:val="11"/>
  </w:num>
  <w:num w:numId="9" w16cid:durableId="1924335488">
    <w:abstractNumId w:val="7"/>
  </w:num>
  <w:num w:numId="10" w16cid:durableId="580484822">
    <w:abstractNumId w:val="38"/>
  </w:num>
  <w:num w:numId="11" w16cid:durableId="1111049155">
    <w:abstractNumId w:val="2"/>
  </w:num>
  <w:num w:numId="12" w16cid:durableId="1554846874">
    <w:abstractNumId w:val="24"/>
  </w:num>
  <w:num w:numId="13" w16cid:durableId="1058164431">
    <w:abstractNumId w:val="41"/>
  </w:num>
  <w:num w:numId="14" w16cid:durableId="1156605124">
    <w:abstractNumId w:val="17"/>
  </w:num>
  <w:num w:numId="15" w16cid:durableId="1570573033">
    <w:abstractNumId w:val="5"/>
  </w:num>
  <w:num w:numId="16" w16cid:durableId="123087032">
    <w:abstractNumId w:val="33"/>
  </w:num>
  <w:num w:numId="17" w16cid:durableId="1616403027">
    <w:abstractNumId w:val="27"/>
  </w:num>
  <w:num w:numId="18" w16cid:durableId="1696535611">
    <w:abstractNumId w:val="8"/>
  </w:num>
  <w:num w:numId="19" w16cid:durableId="1848253727">
    <w:abstractNumId w:val="30"/>
  </w:num>
  <w:num w:numId="20" w16cid:durableId="1131704163">
    <w:abstractNumId w:val="9"/>
  </w:num>
  <w:num w:numId="21" w16cid:durableId="1439330059">
    <w:abstractNumId w:val="22"/>
  </w:num>
  <w:num w:numId="22" w16cid:durableId="1376201832">
    <w:abstractNumId w:val="14"/>
  </w:num>
  <w:num w:numId="23" w16cid:durableId="681274019">
    <w:abstractNumId w:val="31"/>
  </w:num>
  <w:num w:numId="24" w16cid:durableId="1832982145">
    <w:abstractNumId w:val="36"/>
  </w:num>
  <w:num w:numId="25" w16cid:durableId="1927496530">
    <w:abstractNumId w:val="13"/>
  </w:num>
  <w:num w:numId="26" w16cid:durableId="1228344832">
    <w:abstractNumId w:val="3"/>
  </w:num>
  <w:num w:numId="27" w16cid:durableId="1755853492">
    <w:abstractNumId w:val="44"/>
  </w:num>
  <w:num w:numId="28" w16cid:durableId="2106417626">
    <w:abstractNumId w:val="25"/>
  </w:num>
  <w:num w:numId="29" w16cid:durableId="1017196888">
    <w:abstractNumId w:val="29"/>
  </w:num>
  <w:num w:numId="30" w16cid:durableId="1997027862">
    <w:abstractNumId w:val="23"/>
  </w:num>
  <w:num w:numId="31" w16cid:durableId="1464536814">
    <w:abstractNumId w:val="19"/>
  </w:num>
  <w:num w:numId="32" w16cid:durableId="980813336">
    <w:abstractNumId w:val="46"/>
  </w:num>
  <w:num w:numId="33" w16cid:durableId="45834416">
    <w:abstractNumId w:val="6"/>
  </w:num>
  <w:num w:numId="34" w16cid:durableId="1896971260">
    <w:abstractNumId w:val="45"/>
  </w:num>
  <w:num w:numId="35" w16cid:durableId="46927216">
    <w:abstractNumId w:val="35"/>
  </w:num>
  <w:num w:numId="36" w16cid:durableId="434907227">
    <w:abstractNumId w:val="16"/>
  </w:num>
  <w:num w:numId="37" w16cid:durableId="181751275">
    <w:abstractNumId w:val="47"/>
  </w:num>
  <w:num w:numId="38" w16cid:durableId="2011710083">
    <w:abstractNumId w:val="42"/>
  </w:num>
  <w:num w:numId="39" w16cid:durableId="2084715338">
    <w:abstractNumId w:val="39"/>
  </w:num>
  <w:num w:numId="40" w16cid:durableId="197090098">
    <w:abstractNumId w:val="0"/>
  </w:num>
  <w:num w:numId="41" w16cid:durableId="1932273811">
    <w:abstractNumId w:val="37"/>
  </w:num>
  <w:num w:numId="42" w16cid:durableId="1278173904">
    <w:abstractNumId w:val="18"/>
  </w:num>
  <w:num w:numId="43" w16cid:durableId="770705218">
    <w:abstractNumId w:val="15"/>
  </w:num>
  <w:num w:numId="44" w16cid:durableId="994921129">
    <w:abstractNumId w:val="20"/>
  </w:num>
  <w:num w:numId="45" w16cid:durableId="1774744299">
    <w:abstractNumId w:val="43"/>
  </w:num>
  <w:num w:numId="46" w16cid:durableId="1144470507">
    <w:abstractNumId w:val="12"/>
  </w:num>
  <w:num w:numId="47" w16cid:durableId="111169780">
    <w:abstractNumId w:val="1"/>
  </w:num>
  <w:num w:numId="48" w16cid:durableId="1366909610">
    <w:abstractNumId w:val="40"/>
  </w:num>
  <w:num w:numId="49" w16cid:durableId="73809821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C25FE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6F3E7D"/>
    <w:rsid w:val="007A23CA"/>
    <w:rsid w:val="008074CC"/>
    <w:rsid w:val="008242FF"/>
    <w:rsid w:val="00870751"/>
    <w:rsid w:val="00871CEB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61</cp:revision>
  <dcterms:created xsi:type="dcterms:W3CDTF">2025-12-06T12:11:00Z</dcterms:created>
  <dcterms:modified xsi:type="dcterms:W3CDTF">2025-12-07T07:49:00Z</dcterms:modified>
</cp:coreProperties>
</file>