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0BFD0" w14:textId="77777777" w:rsidR="00271EA4" w:rsidRPr="00271EA4" w:rsidRDefault="00271EA4" w:rsidP="00271EA4">
      <w:pPr>
        <w:rPr>
          <w:b/>
          <w:bCs/>
        </w:rPr>
      </w:pPr>
      <w:r w:rsidRPr="00271EA4">
        <w:rPr>
          <w:b/>
          <w:bCs/>
        </w:rPr>
        <w:t>Для чего используются HTTP заголовки и примеры</w:t>
      </w:r>
    </w:p>
    <w:p w14:paraId="4B83C946" w14:textId="77777777" w:rsidR="00271EA4" w:rsidRPr="00271EA4" w:rsidRDefault="00271EA4" w:rsidP="00271EA4">
      <w:r w:rsidRPr="00271EA4">
        <w:rPr>
          <w:b/>
          <w:bCs/>
        </w:rPr>
        <w:t>Что хотят услышать интервьюеры:</w:t>
      </w:r>
      <w:r w:rsidRPr="00271EA4">
        <w:br/>
        <w:t>Интервьюер ожидает увидеть понимание роли HTTP заголовков в веб-технологиях. Кандидат должен продемонстрировать знание различных типов заголовков, таких как заголовки запроса и ответа, а также объяснить их функциональность. Примеры использования заголовков, таких как Content-Type, Authorization, и Cache-Control, помогут продемонстрировать практический опыт и понимание best practices.</w:t>
      </w:r>
    </w:p>
    <w:p w14:paraId="19CD687C" w14:textId="77777777" w:rsidR="00271EA4" w:rsidRPr="00271EA4" w:rsidRDefault="00271EA4" w:rsidP="00271EA4">
      <w:r w:rsidRPr="00271EA4">
        <w:rPr>
          <w:b/>
          <w:bCs/>
        </w:rPr>
        <w:t>HTTP заголовки: определение и примеры использования</w:t>
      </w:r>
    </w:p>
    <w:p w14:paraId="782E1FA8" w14:textId="77777777" w:rsidR="00271EA4" w:rsidRPr="00271EA4" w:rsidRDefault="00271EA4" w:rsidP="00271EA4">
      <w:r w:rsidRPr="00271EA4">
        <w:rPr>
          <w:b/>
          <w:bCs/>
        </w:rPr>
        <w:t>HTTP заголовки</w:t>
      </w:r>
      <w:r w:rsidRPr="00271EA4">
        <w:t> — это ключевые/значеневые пары, которые передаются между клиентом и сервером в рамках HTTP-запросов и ответов. Они предоставляют дополнительную информацию о запросе или ответе, а также о самом сообщении.</w:t>
      </w:r>
    </w:p>
    <w:p w14:paraId="1C815C3B" w14:textId="77777777" w:rsidR="00271EA4" w:rsidRPr="00271EA4" w:rsidRDefault="00271EA4" w:rsidP="00271EA4">
      <w:pPr>
        <w:rPr>
          <w:b/>
          <w:bCs/>
        </w:rPr>
      </w:pPr>
      <w:r w:rsidRPr="00271EA4">
        <w:rPr>
          <w:b/>
          <w:bCs/>
        </w:rPr>
        <w:t>Основные типы HTTP заголовков:</w:t>
      </w:r>
    </w:p>
    <w:p w14:paraId="29BC0200" w14:textId="77777777" w:rsidR="00271EA4" w:rsidRPr="00271EA4" w:rsidRDefault="00271EA4" w:rsidP="00271EA4">
      <w:pPr>
        <w:numPr>
          <w:ilvl w:val="0"/>
          <w:numId w:val="17"/>
        </w:numPr>
      </w:pPr>
      <w:r w:rsidRPr="00271EA4">
        <w:rPr>
          <w:b/>
          <w:bCs/>
        </w:rPr>
        <w:t>Заголовки запроса</w:t>
      </w:r>
      <w:r w:rsidRPr="00271EA4">
        <w:t>: передаются клиентом при отправке запроса на сервер.</w:t>
      </w:r>
    </w:p>
    <w:p w14:paraId="2CA5872D" w14:textId="77777777" w:rsidR="00271EA4" w:rsidRPr="00271EA4" w:rsidRDefault="00271EA4" w:rsidP="00271EA4">
      <w:pPr>
        <w:numPr>
          <w:ilvl w:val="1"/>
          <w:numId w:val="17"/>
        </w:numPr>
      </w:pPr>
      <w:r w:rsidRPr="00271EA4">
        <w:rPr>
          <w:b/>
          <w:bCs/>
        </w:rPr>
        <w:t>Пример</w:t>
      </w:r>
      <w:r w:rsidRPr="00271EA4">
        <w:t>: User-Agent. Этот заголовок указывает информацию о клиентском приложении (браузере), отправившем запрос.</w:t>
      </w:r>
    </w:p>
    <w:p w14:paraId="653FA6A2" w14:textId="77777777" w:rsidR="00271EA4" w:rsidRPr="00271EA4" w:rsidRDefault="00271EA4" w:rsidP="00271EA4">
      <w:pPr>
        <w:numPr>
          <w:ilvl w:val="1"/>
          <w:numId w:val="17"/>
        </w:numPr>
      </w:pPr>
      <w:r w:rsidRPr="00271EA4">
        <w:rPr>
          <w:b/>
          <w:bCs/>
        </w:rPr>
        <w:t>Пример</w:t>
      </w:r>
      <w:r w:rsidRPr="00271EA4">
        <w:t>: Accept. Указывает, какие типы контента клиент может обрабатывать (например, Accept: application/json).</w:t>
      </w:r>
    </w:p>
    <w:p w14:paraId="55E87429" w14:textId="77777777" w:rsidR="00271EA4" w:rsidRPr="00271EA4" w:rsidRDefault="00271EA4" w:rsidP="00271EA4">
      <w:pPr>
        <w:numPr>
          <w:ilvl w:val="0"/>
          <w:numId w:val="17"/>
        </w:numPr>
      </w:pPr>
      <w:r w:rsidRPr="00271EA4">
        <w:rPr>
          <w:b/>
          <w:bCs/>
        </w:rPr>
        <w:t>Заголовки ответа</w:t>
      </w:r>
      <w:r w:rsidRPr="00271EA4">
        <w:t>: отправляются сервером в ответ на запрос клиента.</w:t>
      </w:r>
    </w:p>
    <w:p w14:paraId="51BD2488" w14:textId="77777777" w:rsidR="00271EA4" w:rsidRPr="00271EA4" w:rsidRDefault="00271EA4" w:rsidP="00271EA4">
      <w:pPr>
        <w:numPr>
          <w:ilvl w:val="1"/>
          <w:numId w:val="17"/>
        </w:numPr>
      </w:pPr>
      <w:r w:rsidRPr="00271EA4">
        <w:rPr>
          <w:b/>
          <w:bCs/>
        </w:rPr>
        <w:t>Пример</w:t>
      </w:r>
      <w:r w:rsidRPr="00271EA4">
        <w:t>: Content-Type. Указывает тип контента, который возвращает сервер (например, Content-Type: text/html).</w:t>
      </w:r>
    </w:p>
    <w:p w14:paraId="602F54DD" w14:textId="77777777" w:rsidR="00271EA4" w:rsidRPr="00271EA4" w:rsidRDefault="00271EA4" w:rsidP="00271EA4">
      <w:pPr>
        <w:numPr>
          <w:ilvl w:val="1"/>
          <w:numId w:val="17"/>
        </w:numPr>
      </w:pPr>
      <w:r w:rsidRPr="00271EA4">
        <w:rPr>
          <w:b/>
          <w:bCs/>
        </w:rPr>
        <w:t>Пример</w:t>
      </w:r>
      <w:r w:rsidRPr="00271EA4">
        <w:t>: Set-Cookie. Используется для установки cookies на стороне клиента.</w:t>
      </w:r>
    </w:p>
    <w:p w14:paraId="12D78BDD" w14:textId="77777777" w:rsidR="00271EA4" w:rsidRPr="00271EA4" w:rsidRDefault="00271EA4" w:rsidP="00271EA4">
      <w:pPr>
        <w:numPr>
          <w:ilvl w:val="0"/>
          <w:numId w:val="17"/>
        </w:numPr>
      </w:pPr>
      <w:r w:rsidRPr="00271EA4">
        <w:rPr>
          <w:b/>
          <w:bCs/>
        </w:rPr>
        <w:t>Общие заголовки</w:t>
      </w:r>
      <w:r w:rsidRPr="00271EA4">
        <w:t>: могут использоваться как в запросах, так и в ответах.</w:t>
      </w:r>
    </w:p>
    <w:p w14:paraId="721D4E23" w14:textId="77777777" w:rsidR="00271EA4" w:rsidRPr="00271EA4" w:rsidRDefault="00271EA4" w:rsidP="00271EA4">
      <w:pPr>
        <w:numPr>
          <w:ilvl w:val="1"/>
          <w:numId w:val="17"/>
        </w:numPr>
      </w:pPr>
      <w:r w:rsidRPr="00271EA4">
        <w:rPr>
          <w:b/>
          <w:bCs/>
        </w:rPr>
        <w:t>Пример</w:t>
      </w:r>
      <w:r w:rsidRPr="00271EA4">
        <w:t>: Cache-Control. Указывает правила кэширования (например, Cache-Control: no-cache).</w:t>
      </w:r>
    </w:p>
    <w:p w14:paraId="694B7F09" w14:textId="77777777" w:rsidR="00271EA4" w:rsidRPr="00271EA4" w:rsidRDefault="00271EA4" w:rsidP="00271EA4">
      <w:pPr>
        <w:rPr>
          <w:b/>
          <w:bCs/>
        </w:rPr>
      </w:pPr>
      <w:r w:rsidRPr="00271EA4">
        <w:rPr>
          <w:b/>
          <w:bCs/>
        </w:rPr>
        <w:t>Примеры использования:</w:t>
      </w:r>
    </w:p>
    <w:p w14:paraId="105572E2" w14:textId="77777777" w:rsidR="00271EA4" w:rsidRPr="00271EA4" w:rsidRDefault="00271EA4" w:rsidP="00271EA4">
      <w:pPr>
        <w:numPr>
          <w:ilvl w:val="0"/>
          <w:numId w:val="18"/>
        </w:numPr>
      </w:pPr>
      <w:r w:rsidRPr="00271EA4">
        <w:t>При отправке данных формы с помощью POST, заголовок Content-Type указывает, в каком формате данные отправляются (например, application/x-www-form-urlencoded).</w:t>
      </w:r>
    </w:p>
    <w:p w14:paraId="3925102F" w14:textId="77777777" w:rsidR="00271EA4" w:rsidRPr="00271EA4" w:rsidRDefault="00271EA4" w:rsidP="00271EA4">
      <w:pPr>
        <w:numPr>
          <w:ilvl w:val="0"/>
          <w:numId w:val="18"/>
        </w:numPr>
      </w:pPr>
      <w:r w:rsidRPr="00271EA4">
        <w:t>Для аутентификации API-запросов заголовок Authorization может содержать токены доступа (например, Authorization: Bearer &lt;token&gt;).</w:t>
      </w:r>
    </w:p>
    <w:p w14:paraId="5DEAAADF" w14:textId="77777777" w:rsidR="00271EA4" w:rsidRPr="00271EA4" w:rsidRDefault="00271EA4" w:rsidP="00271EA4">
      <w:r w:rsidRPr="00271EA4">
        <w:lastRenderedPageBreak/>
        <w:t>Знание и правильное использование HTTP заголовков — важная часть работы фронтенд-разработчика, влияющая на производительность и безопасность веб-приложений.</w:t>
      </w:r>
    </w:p>
    <w:p w14:paraId="1B6AB6CB" w14:textId="77777777" w:rsidR="00DF5302" w:rsidRPr="00271EA4" w:rsidRDefault="00DF5302" w:rsidP="00271EA4"/>
    <w:sectPr w:rsidR="00DF5302" w:rsidRPr="00271EA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6C514C"/>
    <w:multiLevelType w:val="multilevel"/>
    <w:tmpl w:val="464AF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1B0D87"/>
    <w:multiLevelType w:val="multilevel"/>
    <w:tmpl w:val="7154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1675647020">
    <w:abstractNumId w:val="9"/>
  </w:num>
  <w:num w:numId="18" w16cid:durableId="1007251915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71EA4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C73E4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2025-12-07T12:47:00Z</dcterms:modified>
</cp:coreProperties>
</file>