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E467" w14:textId="77777777" w:rsidR="001626D7" w:rsidRPr="001626D7" w:rsidRDefault="001626D7" w:rsidP="001626D7">
      <w:pPr>
        <w:rPr>
          <w:b/>
          <w:bCs/>
        </w:rPr>
      </w:pPr>
      <w:r w:rsidRPr="001626D7">
        <w:rPr>
          <w:b/>
          <w:bCs/>
        </w:rPr>
        <w:t>До какого размера стоит делать React компоненты</w:t>
      </w:r>
    </w:p>
    <w:p w14:paraId="7C966A53" w14:textId="77777777" w:rsidR="001626D7" w:rsidRPr="001626D7" w:rsidRDefault="001626D7" w:rsidP="001626D7">
      <w:r w:rsidRPr="001626D7">
        <w:rPr>
          <w:b/>
          <w:bCs/>
        </w:rPr>
        <w:t>Что хотят услышать интервьюеры:</w:t>
      </w:r>
    </w:p>
    <w:p w14:paraId="3179F1D5" w14:textId="77777777" w:rsidR="001626D7" w:rsidRPr="001626D7" w:rsidRDefault="001626D7" w:rsidP="001626D7">
      <w:r w:rsidRPr="001626D7">
        <w:t>Интервьюеры ожидают, что кандидат продемонстрирует понимание принципов проектирования компонентов в React, включая размеры, сложность и переиспользование. Важно упомянуть о подходах к организации компонентов, их структуре и о том, как это влияет на производительность и поддержку кода. Кандидат также должен показать знание best practices и уметь обосновать свои решения.</w:t>
      </w:r>
    </w:p>
    <w:p w14:paraId="2E3F3FA3" w14:textId="77777777" w:rsidR="001626D7" w:rsidRPr="001626D7" w:rsidRDefault="001626D7" w:rsidP="001626D7">
      <w:r w:rsidRPr="001626D7">
        <w:rPr>
          <w:b/>
          <w:bCs/>
        </w:rPr>
        <w:t>Ответ:</w:t>
      </w:r>
    </w:p>
    <w:p w14:paraId="4B792017" w14:textId="77777777" w:rsidR="001626D7" w:rsidRPr="001626D7" w:rsidRDefault="001626D7" w:rsidP="001626D7">
      <w:pPr>
        <w:numPr>
          <w:ilvl w:val="0"/>
          <w:numId w:val="30"/>
        </w:numPr>
      </w:pPr>
      <w:r w:rsidRPr="001626D7">
        <w:rPr>
          <w:b/>
          <w:bCs/>
        </w:rPr>
        <w:t>Принципы проектирования компонентов:</w:t>
      </w:r>
    </w:p>
    <w:p w14:paraId="00D0DDF6" w14:textId="77777777" w:rsidR="001626D7" w:rsidRPr="001626D7" w:rsidRDefault="001626D7" w:rsidP="001626D7">
      <w:pPr>
        <w:numPr>
          <w:ilvl w:val="1"/>
          <w:numId w:val="30"/>
        </w:numPr>
      </w:pPr>
      <w:r w:rsidRPr="001626D7">
        <w:rPr>
          <w:b/>
          <w:bCs/>
        </w:rPr>
        <w:t>Переиспользование:</w:t>
      </w:r>
      <w:r w:rsidRPr="001626D7">
        <w:t> Компоненты должны быть достаточно маленькими, чтобы их можно было использовать в различных частях приложения. Например, кнопка или карточка товара.</w:t>
      </w:r>
    </w:p>
    <w:p w14:paraId="67DFE468" w14:textId="77777777" w:rsidR="001626D7" w:rsidRPr="001626D7" w:rsidRDefault="001626D7" w:rsidP="001626D7">
      <w:pPr>
        <w:numPr>
          <w:ilvl w:val="1"/>
          <w:numId w:val="30"/>
        </w:numPr>
      </w:pPr>
      <w:r w:rsidRPr="001626D7">
        <w:rPr>
          <w:b/>
          <w:bCs/>
        </w:rPr>
        <w:t>Читаемость:</w:t>
      </w:r>
      <w:r w:rsidRPr="001626D7">
        <w:t> Размер компонента не должен превышать 200-300 строк кода. Это обеспечивает легкость в понимании и сопровождении кода.</w:t>
      </w:r>
    </w:p>
    <w:p w14:paraId="134A52E9" w14:textId="77777777" w:rsidR="001626D7" w:rsidRPr="001626D7" w:rsidRDefault="001626D7" w:rsidP="001626D7">
      <w:pPr>
        <w:numPr>
          <w:ilvl w:val="1"/>
          <w:numId w:val="30"/>
        </w:numPr>
      </w:pPr>
      <w:r w:rsidRPr="001626D7">
        <w:rPr>
          <w:b/>
          <w:bCs/>
        </w:rPr>
        <w:t>Изоляция логики:</w:t>
      </w:r>
      <w:r w:rsidRPr="001626D7">
        <w:t> Если компонент начинается обрастать слишком большим количеством логики (например, обработчики событий, состояние), стоит рассмотреть возможность его разбивки на подкомпоненты.</w:t>
      </w:r>
    </w:p>
    <w:p w14:paraId="255B6D84" w14:textId="77777777" w:rsidR="001626D7" w:rsidRPr="001626D7" w:rsidRDefault="001626D7" w:rsidP="001626D7">
      <w:pPr>
        <w:numPr>
          <w:ilvl w:val="0"/>
          <w:numId w:val="30"/>
        </w:numPr>
      </w:pPr>
      <w:r w:rsidRPr="001626D7">
        <w:rPr>
          <w:b/>
          <w:bCs/>
        </w:rPr>
        <w:t>Структура компонентов:</w:t>
      </w:r>
    </w:p>
    <w:p w14:paraId="3F85359F" w14:textId="77777777" w:rsidR="001626D7" w:rsidRPr="001626D7" w:rsidRDefault="001626D7" w:rsidP="001626D7">
      <w:pPr>
        <w:numPr>
          <w:ilvl w:val="1"/>
          <w:numId w:val="30"/>
        </w:numPr>
      </w:pPr>
      <w:r w:rsidRPr="001626D7">
        <w:rPr>
          <w:b/>
          <w:bCs/>
        </w:rPr>
        <w:t>Функциональные vs классовые:</w:t>
      </w:r>
      <w:r w:rsidRPr="001626D7">
        <w:t> Предпочтение функциональным компонентам с использованием хуков, так как они более легковесные и удобны для тестирования.</w:t>
      </w:r>
    </w:p>
    <w:p w14:paraId="7466F857" w14:textId="77777777" w:rsidR="001626D7" w:rsidRPr="001626D7" w:rsidRDefault="001626D7" w:rsidP="001626D7">
      <w:pPr>
        <w:numPr>
          <w:ilvl w:val="1"/>
          <w:numId w:val="30"/>
        </w:numPr>
      </w:pPr>
      <w:r w:rsidRPr="001626D7">
        <w:rPr>
          <w:b/>
          <w:bCs/>
        </w:rPr>
        <w:t>Контейнеры и презентационные компоненты:</w:t>
      </w:r>
      <w:r w:rsidRPr="001626D7">
        <w:t> Разделение компонентов на контейнеры (логика и состояние) и презентационные (отображение UI) помогает управлять сложностью.</w:t>
      </w:r>
    </w:p>
    <w:p w14:paraId="2D520ACE" w14:textId="77777777" w:rsidR="001626D7" w:rsidRPr="001626D7" w:rsidRDefault="001626D7" w:rsidP="001626D7">
      <w:pPr>
        <w:numPr>
          <w:ilvl w:val="0"/>
          <w:numId w:val="30"/>
        </w:numPr>
      </w:pPr>
      <w:r w:rsidRPr="001626D7">
        <w:rPr>
          <w:b/>
          <w:bCs/>
        </w:rPr>
        <w:t>Показатели сложности:</w:t>
      </w:r>
    </w:p>
    <w:p w14:paraId="3F755B93" w14:textId="77777777" w:rsidR="001626D7" w:rsidRPr="001626D7" w:rsidRDefault="001626D7" w:rsidP="001626D7">
      <w:pPr>
        <w:numPr>
          <w:ilvl w:val="1"/>
          <w:numId w:val="30"/>
        </w:numPr>
      </w:pPr>
      <w:r w:rsidRPr="001626D7">
        <w:rPr>
          <w:b/>
          <w:bCs/>
        </w:rPr>
        <w:t>Количество пропсов:</w:t>
      </w:r>
      <w:r w:rsidRPr="001626D7">
        <w:t> Если компонент принимает более 5-7 пропсов, это может быть признаком того, что его стоит разделить.</w:t>
      </w:r>
    </w:p>
    <w:p w14:paraId="1446EEF8" w14:textId="77777777" w:rsidR="001626D7" w:rsidRPr="001626D7" w:rsidRDefault="001626D7" w:rsidP="001626D7">
      <w:pPr>
        <w:numPr>
          <w:ilvl w:val="1"/>
          <w:numId w:val="30"/>
        </w:numPr>
      </w:pPr>
      <w:r w:rsidRPr="001626D7">
        <w:rPr>
          <w:b/>
          <w:bCs/>
        </w:rPr>
        <w:t>Состояние:</w:t>
      </w:r>
      <w:r w:rsidRPr="001626D7">
        <w:t> Если компонент управляет большим количеством состояния, есть смысл вынести часть логики в отдельные компоненты или использовать контекст.</w:t>
      </w:r>
    </w:p>
    <w:p w14:paraId="004A6E66" w14:textId="77777777" w:rsidR="001626D7" w:rsidRPr="001626D7" w:rsidRDefault="001626D7" w:rsidP="001626D7">
      <w:pPr>
        <w:numPr>
          <w:ilvl w:val="0"/>
          <w:numId w:val="30"/>
        </w:numPr>
      </w:pPr>
      <w:r w:rsidRPr="001626D7">
        <w:rPr>
          <w:b/>
          <w:bCs/>
        </w:rPr>
        <w:t>Производительность:</w:t>
      </w:r>
    </w:p>
    <w:p w14:paraId="4279EB6A" w14:textId="77777777" w:rsidR="001626D7" w:rsidRPr="001626D7" w:rsidRDefault="001626D7" w:rsidP="001626D7">
      <w:pPr>
        <w:numPr>
          <w:ilvl w:val="1"/>
          <w:numId w:val="30"/>
        </w:numPr>
      </w:pPr>
      <w:r w:rsidRPr="001626D7">
        <w:rPr>
          <w:b/>
          <w:bCs/>
        </w:rPr>
        <w:lastRenderedPageBreak/>
        <w:t>Оптимизация:</w:t>
      </w:r>
      <w:r w:rsidRPr="001626D7">
        <w:t> Избегайте ненужных рендеров. Используйте React.memo и useMemo для оптимизации.</w:t>
      </w:r>
    </w:p>
    <w:p w14:paraId="5A49095D" w14:textId="77777777" w:rsidR="001626D7" w:rsidRPr="001626D7" w:rsidRDefault="001626D7" w:rsidP="001626D7">
      <w:pPr>
        <w:numPr>
          <w:ilvl w:val="1"/>
          <w:numId w:val="30"/>
        </w:numPr>
      </w:pPr>
      <w:r w:rsidRPr="001626D7">
        <w:rPr>
          <w:b/>
          <w:bCs/>
        </w:rPr>
        <w:t>Разделение кода:</w:t>
      </w:r>
      <w:r w:rsidRPr="001626D7">
        <w:t> Используйте динамическую загрузку компонентов для улучшения производительности.</w:t>
      </w:r>
    </w:p>
    <w:p w14:paraId="3EF9246E" w14:textId="77777777" w:rsidR="001626D7" w:rsidRPr="001626D7" w:rsidRDefault="001626D7" w:rsidP="001626D7">
      <w:r w:rsidRPr="001626D7">
        <w:t>В общем, компоненты должны быть достаточно небольшими и простыми, чтобы облегчить их понимание, переиспользование и поддержку, но достаточно большими, чтобы не раздувать приложение излишними разделениями.</w:t>
      </w:r>
    </w:p>
    <w:p w14:paraId="1B6AB6CB" w14:textId="77777777" w:rsidR="00DF5302" w:rsidRPr="001626D7" w:rsidRDefault="00DF5302" w:rsidP="001626D7"/>
    <w:sectPr w:rsidR="00DF5302" w:rsidRPr="001626D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0130C7"/>
    <w:multiLevelType w:val="multilevel"/>
    <w:tmpl w:val="0006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868956389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6D7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04045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2025-12-08T14:21:00Z</dcterms:modified>
</cp:coreProperties>
</file>