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3E11" w14:textId="77777777" w:rsidR="0035706D" w:rsidRPr="0035706D" w:rsidRDefault="0035706D" w:rsidP="0035706D">
      <w:pPr>
        <w:rPr>
          <w:b/>
          <w:bCs/>
        </w:rPr>
      </w:pPr>
      <w:r w:rsidRPr="0035706D">
        <w:rPr>
          <w:b/>
          <w:bCs/>
        </w:rPr>
        <w:t>Как использовать принципы SOLID в React-разработке</w:t>
      </w:r>
    </w:p>
    <w:p w14:paraId="29AF18DF" w14:textId="77777777" w:rsidR="0035706D" w:rsidRPr="0035706D" w:rsidRDefault="0035706D" w:rsidP="0035706D">
      <w:r w:rsidRPr="0035706D">
        <w:rPr>
          <w:b/>
          <w:bCs/>
        </w:rPr>
        <w:t>Что хотят услышать интервьюеры:</w:t>
      </w:r>
    </w:p>
    <w:p w14:paraId="3D59FE80" w14:textId="77777777" w:rsidR="0035706D" w:rsidRPr="0035706D" w:rsidRDefault="0035706D" w:rsidP="0035706D">
      <w:r w:rsidRPr="0035706D">
        <w:t>Интервьюеры ожидают от кандидата понимания принципов SOLID и их применения в контексте React-разработки. Важно продемонстрировать знание каждого принципа, как они влияют на структуру кода и архитектуру компонентов, а также привести примеры их использования для улучшения читабельности и тестируемости приложения.</w:t>
      </w:r>
    </w:p>
    <w:p w14:paraId="40854606" w14:textId="77777777" w:rsidR="0035706D" w:rsidRPr="0035706D" w:rsidRDefault="0035706D" w:rsidP="0035706D">
      <w:pPr>
        <w:numPr>
          <w:ilvl w:val="0"/>
          <w:numId w:val="27"/>
        </w:numPr>
      </w:pPr>
      <w:r w:rsidRPr="0035706D">
        <w:rPr>
          <w:b/>
          <w:bCs/>
        </w:rPr>
        <w:t>Single Responsibility Principle (SRP)</w:t>
      </w:r>
      <w:r w:rsidRPr="0035706D">
        <w:t>:</w:t>
      </w:r>
    </w:p>
    <w:p w14:paraId="53DC1FA2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Каждый компонент должен выполнять одну задачу. Это упрощает поддержку и тестирование.</w:t>
      </w:r>
    </w:p>
    <w:p w14:paraId="3EB66052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Пример: Компонент UserProfile отвечает только за отображение профиля пользователя, а логику получения данных следует вынести в отдельный контейнер или хук.</w:t>
      </w:r>
    </w:p>
    <w:p w14:paraId="7599F4CA" w14:textId="77777777" w:rsidR="0035706D" w:rsidRPr="0035706D" w:rsidRDefault="0035706D" w:rsidP="0035706D">
      <w:pPr>
        <w:numPr>
          <w:ilvl w:val="0"/>
          <w:numId w:val="27"/>
        </w:numPr>
      </w:pPr>
      <w:r w:rsidRPr="0035706D">
        <w:rPr>
          <w:b/>
          <w:bCs/>
        </w:rPr>
        <w:t>Open/Closed Principle (OCP)</w:t>
      </w:r>
      <w:r w:rsidRPr="0035706D">
        <w:t>:</w:t>
      </w:r>
    </w:p>
    <w:p w14:paraId="2E50E2C5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Компоненты должны быть открыты для расширения, но закрыты для модификации.</w:t>
      </w:r>
    </w:p>
    <w:p w14:paraId="70185CEE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Пример: Используйте пропсы для передачи данных и функций в компоненты, чтобы расширять функциональность без изменения исходного кода.</w:t>
      </w:r>
    </w:p>
    <w:p w14:paraId="71B20D98" w14:textId="77777777" w:rsidR="0035706D" w:rsidRPr="0035706D" w:rsidRDefault="0035706D" w:rsidP="0035706D">
      <w:pPr>
        <w:numPr>
          <w:ilvl w:val="0"/>
          <w:numId w:val="27"/>
        </w:numPr>
      </w:pPr>
      <w:r w:rsidRPr="0035706D">
        <w:rPr>
          <w:b/>
          <w:bCs/>
        </w:rPr>
        <w:t>Liskov Substitution Principle (LSP)</w:t>
      </w:r>
      <w:r w:rsidRPr="0035706D">
        <w:t>:</w:t>
      </w:r>
    </w:p>
    <w:p w14:paraId="56C0793A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Подтипы должны быть взаимозаменяемыми с базовыми типами.</w:t>
      </w:r>
    </w:p>
    <w:p w14:paraId="30F78D66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Пример: Если у вас есть базовый компонент Button, все его наследники (например, PrimaryButton, SecondaryButton) должны работать как ожидается, без изменения поведения.</w:t>
      </w:r>
    </w:p>
    <w:p w14:paraId="23F8480A" w14:textId="77777777" w:rsidR="0035706D" w:rsidRPr="0035706D" w:rsidRDefault="0035706D" w:rsidP="0035706D">
      <w:pPr>
        <w:numPr>
          <w:ilvl w:val="0"/>
          <w:numId w:val="27"/>
        </w:numPr>
      </w:pPr>
      <w:r w:rsidRPr="0035706D">
        <w:rPr>
          <w:b/>
          <w:bCs/>
        </w:rPr>
        <w:t>Interface Segregation Principle (ISP)</w:t>
      </w:r>
      <w:r w:rsidRPr="0035706D">
        <w:t>:</w:t>
      </w:r>
    </w:p>
    <w:p w14:paraId="06F07423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Лучше иметь несколько специализированных интерфейсов, чем один общий.</w:t>
      </w:r>
    </w:p>
    <w:p w14:paraId="51A427A6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Пример: Создайте отдельные интерфейсы для компонентов, которые требуют различных функций, вместо одного большого интерфейса, который включает все.</w:t>
      </w:r>
    </w:p>
    <w:p w14:paraId="2191E958" w14:textId="77777777" w:rsidR="0035706D" w:rsidRPr="0035706D" w:rsidRDefault="0035706D" w:rsidP="0035706D">
      <w:pPr>
        <w:numPr>
          <w:ilvl w:val="0"/>
          <w:numId w:val="27"/>
        </w:numPr>
      </w:pPr>
      <w:r w:rsidRPr="0035706D">
        <w:rPr>
          <w:b/>
          <w:bCs/>
        </w:rPr>
        <w:t>Dependency Inversion Principle (DIP)</w:t>
      </w:r>
      <w:r w:rsidRPr="0035706D">
        <w:t>:</w:t>
      </w:r>
    </w:p>
    <w:p w14:paraId="75B186DE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Компоненты должны зависеть от абстракций, а не от конкретных реализаций.</w:t>
      </w:r>
    </w:p>
    <w:p w14:paraId="368FF1CD" w14:textId="77777777" w:rsidR="0035706D" w:rsidRPr="0035706D" w:rsidRDefault="0035706D" w:rsidP="0035706D">
      <w:pPr>
        <w:numPr>
          <w:ilvl w:val="1"/>
          <w:numId w:val="27"/>
        </w:numPr>
      </w:pPr>
      <w:r w:rsidRPr="0035706D">
        <w:t>Пример: Используйте контексты для управления состоянием приложения и передачи зависимостей, чтобы компоненты не зависели от конкретных реализаций.</w:t>
      </w:r>
    </w:p>
    <w:p w14:paraId="4B3C28C1" w14:textId="77777777" w:rsidR="0035706D" w:rsidRPr="0035706D" w:rsidRDefault="0035706D" w:rsidP="0035706D">
      <w:r w:rsidRPr="0035706D">
        <w:lastRenderedPageBreak/>
        <w:t>Применение этих принципов в React-разработке помогает создавать более устойчивые, масштабируемые и легко поддерживаемые приложения.</w:t>
      </w:r>
    </w:p>
    <w:p w14:paraId="1B6AB6CB" w14:textId="77777777" w:rsidR="00DF5302" w:rsidRPr="0035706D" w:rsidRDefault="00DF5302" w:rsidP="0035706D"/>
    <w:sectPr w:rsidR="00DF5302" w:rsidRPr="0035706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F072CF"/>
    <w:multiLevelType w:val="multilevel"/>
    <w:tmpl w:val="914CA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1A23B7"/>
    <w:multiLevelType w:val="multilevel"/>
    <w:tmpl w:val="B22A7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3"/>
  </w:num>
  <w:num w:numId="4" w16cid:durableId="407073237">
    <w:abstractNumId w:val="6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2"/>
  </w:num>
  <w:num w:numId="8" w16cid:durableId="1573082969">
    <w:abstractNumId w:val="26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5"/>
  </w:num>
  <w:num w:numId="12" w16cid:durableId="1514539587">
    <w:abstractNumId w:val="7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1"/>
  </w:num>
  <w:num w:numId="16" w16cid:durableId="608851339">
    <w:abstractNumId w:val="24"/>
  </w:num>
  <w:num w:numId="17" w16cid:durableId="892617914">
    <w:abstractNumId w:val="25"/>
  </w:num>
  <w:num w:numId="18" w16cid:durableId="1586764098">
    <w:abstractNumId w:val="4"/>
  </w:num>
  <w:num w:numId="19" w16cid:durableId="629282778">
    <w:abstractNumId w:val="20"/>
  </w:num>
  <w:num w:numId="20" w16cid:durableId="788158772">
    <w:abstractNumId w:val="10"/>
  </w:num>
  <w:num w:numId="21" w16cid:durableId="2088771683">
    <w:abstractNumId w:val="23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8"/>
  </w:num>
  <w:num w:numId="25" w16cid:durableId="931745302">
    <w:abstractNumId w:val="18"/>
  </w:num>
  <w:num w:numId="26" w16cid:durableId="1241714037">
    <w:abstractNumId w:val="11"/>
  </w:num>
  <w:num w:numId="27" w16cid:durableId="543759146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5706D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969EF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5E47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0930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272</Words>
  <Characters>1552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2025-12-08T12:57:00Z</dcterms:modified>
</cp:coreProperties>
</file>