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EFE7" w14:textId="77777777" w:rsidR="00043095" w:rsidRPr="00043095" w:rsidRDefault="00043095" w:rsidP="00043095">
      <w:pPr>
        <w:rPr>
          <w:b/>
          <w:bCs/>
        </w:rPr>
      </w:pPr>
      <w:r w:rsidRPr="00043095">
        <w:rPr>
          <w:b/>
          <w:bCs/>
        </w:rPr>
        <w:t>Как обращаться к объекту массива через this в JavaScript</w:t>
      </w:r>
    </w:p>
    <w:p w14:paraId="2BC570FB" w14:textId="77777777" w:rsidR="00043095" w:rsidRPr="00043095" w:rsidRDefault="00043095" w:rsidP="00043095">
      <w:r w:rsidRPr="00043095">
        <w:rPr>
          <w:b/>
          <w:bCs/>
        </w:rPr>
        <w:t>Что хотят услышать интервьюеры:</w:t>
      </w:r>
    </w:p>
    <w:p w14:paraId="508C138A" w14:textId="77777777" w:rsidR="00043095" w:rsidRPr="00043095" w:rsidRDefault="00043095" w:rsidP="00043095">
      <w:r w:rsidRPr="00043095">
        <w:t>Интервьюеры ожидают, что кандидат продемонстрирует понимание контекста использования this в JavaScript, особенно в отношениях с объектами и массивами. Важно, чтобы кандидат объяснил, как this ссылается на текущий объект в различных ситуациях, таких как методы объектов и функции. Знание особенностей контекста выполнения и принципов, связанных с this, также является ключевым моментом.</w:t>
      </w:r>
    </w:p>
    <w:p w14:paraId="28D6847A" w14:textId="77777777" w:rsidR="00043095" w:rsidRPr="00043095" w:rsidRDefault="00043095" w:rsidP="00043095">
      <w:r w:rsidRPr="00043095">
        <w:rPr>
          <w:b/>
          <w:bCs/>
        </w:rPr>
        <w:t>Структурированный ответ:</w:t>
      </w:r>
    </w:p>
    <w:p w14:paraId="48A51303" w14:textId="77777777" w:rsidR="00043095" w:rsidRPr="00043095" w:rsidRDefault="00043095" w:rsidP="00043095">
      <w:pPr>
        <w:numPr>
          <w:ilvl w:val="0"/>
          <w:numId w:val="19"/>
        </w:numPr>
      </w:pPr>
      <w:r w:rsidRPr="00043095">
        <w:rPr>
          <w:b/>
          <w:bCs/>
        </w:rPr>
        <w:t>Определение </w:t>
      </w:r>
      <w:r w:rsidRPr="00043095">
        <w:t>this</w:t>
      </w:r>
      <w:r w:rsidRPr="00043095">
        <w:rPr>
          <w:b/>
          <w:bCs/>
        </w:rPr>
        <w:t>:</w:t>
      </w:r>
    </w:p>
    <w:p w14:paraId="7FD739FF" w14:textId="77777777" w:rsidR="00043095" w:rsidRPr="00043095" w:rsidRDefault="00043095" w:rsidP="00043095">
      <w:pPr>
        <w:numPr>
          <w:ilvl w:val="1"/>
          <w:numId w:val="19"/>
        </w:numPr>
      </w:pPr>
      <w:r w:rsidRPr="00043095">
        <w:t>this — это специальное ключевое слово в JavaScript, которое ссылается на объект, контекст выполнения которого в данный момент активен.</w:t>
      </w:r>
    </w:p>
    <w:p w14:paraId="7ED8D8A7" w14:textId="77777777" w:rsidR="00043095" w:rsidRPr="00043095" w:rsidRDefault="00043095" w:rsidP="00043095">
      <w:pPr>
        <w:numPr>
          <w:ilvl w:val="0"/>
          <w:numId w:val="19"/>
        </w:numPr>
      </w:pPr>
      <w:r w:rsidRPr="00043095">
        <w:rPr>
          <w:b/>
          <w:bCs/>
        </w:rPr>
        <w:t>Обращение к объекту массива через </w:t>
      </w:r>
      <w:r w:rsidRPr="00043095">
        <w:t>this</w:t>
      </w:r>
      <w:r w:rsidRPr="00043095">
        <w:rPr>
          <w:b/>
          <w:bCs/>
        </w:rPr>
        <w:t>:</w:t>
      </w:r>
    </w:p>
    <w:p w14:paraId="5FFC89F5" w14:textId="77777777" w:rsidR="00043095" w:rsidRPr="00043095" w:rsidRDefault="00043095" w:rsidP="00043095">
      <w:pPr>
        <w:numPr>
          <w:ilvl w:val="1"/>
          <w:numId w:val="19"/>
        </w:numPr>
      </w:pPr>
      <w:r w:rsidRPr="00043095">
        <w:t>Когда вы используете this внутри метода объекта, он ссылается на сам объект, к которому принадлежит этот метод. Например, если у вас есть объект с массивом, и вы хотите получить доступ к элементу массива, вы можете сделать это через this.</w:t>
      </w:r>
    </w:p>
    <w:p w14:paraId="76456F9E" w14:textId="77777777" w:rsidR="00043095" w:rsidRPr="00043095" w:rsidRDefault="00043095" w:rsidP="00043095">
      <w:pPr>
        <w:numPr>
          <w:ilvl w:val="0"/>
          <w:numId w:val="19"/>
        </w:numPr>
      </w:pPr>
      <w:r w:rsidRPr="00043095">
        <w:rPr>
          <w:b/>
          <w:bCs/>
        </w:rPr>
        <w:t>Пример использования:</w:t>
      </w:r>
    </w:p>
    <w:p w14:paraId="60D7E4A7" w14:textId="77777777" w:rsidR="00043095" w:rsidRPr="00043095" w:rsidRDefault="00043095" w:rsidP="00043095">
      <w:pPr>
        <w:numPr>
          <w:ilvl w:val="0"/>
          <w:numId w:val="19"/>
        </w:numPr>
        <w:tabs>
          <w:tab w:val="clear" w:pos="720"/>
        </w:tabs>
      </w:pPr>
      <w:r w:rsidRPr="00043095">
        <w:t>const myObject = {</w:t>
      </w:r>
    </w:p>
    <w:p w14:paraId="556BB601" w14:textId="77777777" w:rsidR="00043095" w:rsidRPr="00043095" w:rsidRDefault="00043095" w:rsidP="00043095">
      <w:pPr>
        <w:numPr>
          <w:ilvl w:val="0"/>
          <w:numId w:val="19"/>
        </w:numPr>
        <w:tabs>
          <w:tab w:val="clear" w:pos="720"/>
        </w:tabs>
      </w:pPr>
      <w:r w:rsidRPr="00043095">
        <w:t xml:space="preserve">    myArray: [10, 20, 30],</w:t>
      </w:r>
    </w:p>
    <w:p w14:paraId="20322E50" w14:textId="77777777" w:rsidR="00043095" w:rsidRPr="00043095" w:rsidRDefault="00043095" w:rsidP="00043095">
      <w:pPr>
        <w:numPr>
          <w:ilvl w:val="0"/>
          <w:numId w:val="19"/>
        </w:numPr>
        <w:tabs>
          <w:tab w:val="clear" w:pos="720"/>
        </w:tabs>
      </w:pPr>
      <w:r w:rsidRPr="00043095">
        <w:t xml:space="preserve">    getElement: function(index) {</w:t>
      </w:r>
    </w:p>
    <w:p w14:paraId="402786C2" w14:textId="77777777" w:rsidR="00043095" w:rsidRPr="00043095" w:rsidRDefault="00043095" w:rsidP="00043095">
      <w:pPr>
        <w:numPr>
          <w:ilvl w:val="0"/>
          <w:numId w:val="19"/>
        </w:numPr>
        <w:tabs>
          <w:tab w:val="clear" w:pos="720"/>
        </w:tabs>
      </w:pPr>
      <w:r w:rsidRPr="00043095">
        <w:t xml:space="preserve">        </w:t>
      </w:r>
      <w:r w:rsidRPr="00043095">
        <w:rPr>
          <w:i/>
          <w:iCs/>
        </w:rPr>
        <w:t>// Здесь `this` указывает на `myObject`</w:t>
      </w:r>
    </w:p>
    <w:p w14:paraId="47699632" w14:textId="77777777" w:rsidR="00043095" w:rsidRPr="00043095" w:rsidRDefault="00043095" w:rsidP="00043095">
      <w:pPr>
        <w:numPr>
          <w:ilvl w:val="0"/>
          <w:numId w:val="19"/>
        </w:numPr>
        <w:tabs>
          <w:tab w:val="clear" w:pos="720"/>
        </w:tabs>
      </w:pPr>
      <w:r w:rsidRPr="00043095">
        <w:t xml:space="preserve">        return this.myArray[index]; </w:t>
      </w:r>
      <w:r w:rsidRPr="00043095">
        <w:rPr>
          <w:i/>
          <w:iCs/>
        </w:rPr>
        <w:t>// Обращение к элементу массива через `this`</w:t>
      </w:r>
    </w:p>
    <w:p w14:paraId="38B3CE36" w14:textId="77777777" w:rsidR="00043095" w:rsidRPr="00043095" w:rsidRDefault="00043095" w:rsidP="00043095">
      <w:pPr>
        <w:numPr>
          <w:ilvl w:val="0"/>
          <w:numId w:val="19"/>
        </w:numPr>
        <w:tabs>
          <w:tab w:val="clear" w:pos="720"/>
        </w:tabs>
      </w:pPr>
      <w:r w:rsidRPr="00043095">
        <w:t xml:space="preserve">    }</w:t>
      </w:r>
    </w:p>
    <w:p w14:paraId="64FAC37C" w14:textId="77777777" w:rsidR="00043095" w:rsidRPr="00043095" w:rsidRDefault="00043095" w:rsidP="00043095">
      <w:pPr>
        <w:numPr>
          <w:ilvl w:val="0"/>
          <w:numId w:val="19"/>
        </w:numPr>
        <w:tabs>
          <w:tab w:val="clear" w:pos="720"/>
        </w:tabs>
      </w:pPr>
      <w:r w:rsidRPr="00043095">
        <w:t>};</w:t>
      </w:r>
    </w:p>
    <w:p w14:paraId="032A4C09" w14:textId="77777777" w:rsidR="00043095" w:rsidRPr="00043095" w:rsidRDefault="00043095" w:rsidP="00043095">
      <w:pPr>
        <w:numPr>
          <w:ilvl w:val="0"/>
          <w:numId w:val="19"/>
        </w:numPr>
        <w:tabs>
          <w:tab w:val="clear" w:pos="720"/>
        </w:tabs>
      </w:pPr>
    </w:p>
    <w:p w14:paraId="08B39C89" w14:textId="77777777" w:rsidR="00043095" w:rsidRPr="00043095" w:rsidRDefault="00043095" w:rsidP="00043095">
      <w:pPr>
        <w:numPr>
          <w:ilvl w:val="0"/>
          <w:numId w:val="19"/>
        </w:numPr>
        <w:tabs>
          <w:tab w:val="clear" w:pos="720"/>
        </w:tabs>
      </w:pPr>
      <w:r w:rsidRPr="00043095">
        <w:t xml:space="preserve">console.log(myObject.getElement(1)); </w:t>
      </w:r>
      <w:r w:rsidRPr="00043095">
        <w:rPr>
          <w:i/>
          <w:iCs/>
        </w:rPr>
        <w:t>// Вывод: 20</w:t>
      </w:r>
    </w:p>
    <w:p w14:paraId="6D88EE23" w14:textId="77777777" w:rsidR="00043095" w:rsidRPr="00043095" w:rsidRDefault="00043095" w:rsidP="00043095">
      <w:pPr>
        <w:numPr>
          <w:ilvl w:val="0"/>
          <w:numId w:val="19"/>
        </w:numPr>
      </w:pPr>
      <w:r w:rsidRPr="00043095">
        <w:rPr>
          <w:b/>
          <w:bCs/>
        </w:rPr>
        <w:t>Значение </w:t>
      </w:r>
      <w:r w:rsidRPr="00043095">
        <w:t>this</w:t>
      </w:r>
      <w:r w:rsidRPr="00043095">
        <w:rPr>
          <w:b/>
          <w:bCs/>
        </w:rPr>
        <w:t> в разных контекстах:</w:t>
      </w:r>
    </w:p>
    <w:p w14:paraId="3924B8A8" w14:textId="77777777" w:rsidR="00043095" w:rsidRPr="00043095" w:rsidRDefault="00043095" w:rsidP="00043095">
      <w:pPr>
        <w:numPr>
          <w:ilvl w:val="1"/>
          <w:numId w:val="19"/>
        </w:numPr>
      </w:pPr>
      <w:r w:rsidRPr="00043095">
        <w:t>В глобальном контексте this ссылается на глобальный объект (в браузере это window).</w:t>
      </w:r>
    </w:p>
    <w:p w14:paraId="50CCCAA4" w14:textId="77777777" w:rsidR="00043095" w:rsidRPr="00043095" w:rsidRDefault="00043095" w:rsidP="00043095">
      <w:pPr>
        <w:numPr>
          <w:ilvl w:val="1"/>
          <w:numId w:val="19"/>
        </w:numPr>
      </w:pPr>
      <w:r w:rsidRPr="00043095">
        <w:t>В методах объекта this ссылается на сам объект.</w:t>
      </w:r>
    </w:p>
    <w:p w14:paraId="5B86C59A" w14:textId="77777777" w:rsidR="00043095" w:rsidRPr="00043095" w:rsidRDefault="00043095" w:rsidP="00043095">
      <w:pPr>
        <w:numPr>
          <w:ilvl w:val="1"/>
          <w:numId w:val="19"/>
        </w:numPr>
      </w:pPr>
      <w:r w:rsidRPr="00043095">
        <w:lastRenderedPageBreak/>
        <w:t>В стрелочных функциях this захватывается из внешнего контекста, и не имеет собственного значения.</w:t>
      </w:r>
    </w:p>
    <w:p w14:paraId="5C577E7C" w14:textId="77777777" w:rsidR="00043095" w:rsidRPr="00043095" w:rsidRDefault="00043095" w:rsidP="00043095">
      <w:pPr>
        <w:numPr>
          <w:ilvl w:val="0"/>
          <w:numId w:val="19"/>
        </w:numPr>
      </w:pPr>
      <w:r w:rsidRPr="00043095">
        <w:rPr>
          <w:b/>
          <w:bCs/>
        </w:rPr>
        <w:t>Проблемы с </w:t>
      </w:r>
      <w:r w:rsidRPr="00043095">
        <w:t>this</w:t>
      </w:r>
      <w:r w:rsidRPr="00043095">
        <w:rPr>
          <w:b/>
          <w:bCs/>
        </w:rPr>
        <w:t>:</w:t>
      </w:r>
    </w:p>
    <w:p w14:paraId="239C3736" w14:textId="77777777" w:rsidR="00043095" w:rsidRPr="00043095" w:rsidRDefault="00043095" w:rsidP="00043095">
      <w:pPr>
        <w:numPr>
          <w:ilvl w:val="1"/>
          <w:numId w:val="19"/>
        </w:numPr>
      </w:pPr>
      <w:r w:rsidRPr="00043095">
        <w:t>Важно помнить, что в колбэках или в функциях, не привязанных к объекту, значение this может быть не тем, что ожидается. Использование стрелочных функций может помочь сохранить контекст.</w:t>
      </w:r>
    </w:p>
    <w:p w14:paraId="1B6AB6CB" w14:textId="77777777" w:rsidR="00DF5302" w:rsidRPr="00043095" w:rsidRDefault="00DF5302" w:rsidP="00043095"/>
    <w:sectPr w:rsidR="00DF5302" w:rsidRPr="0004309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742E8"/>
    <w:multiLevelType w:val="multilevel"/>
    <w:tmpl w:val="2170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58171238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43095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C6B7D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2025-12-08T10:16:00Z</dcterms:modified>
</cp:coreProperties>
</file>