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0827" w14:textId="77777777" w:rsidR="00D506E2" w:rsidRPr="00D506E2" w:rsidRDefault="00D506E2" w:rsidP="00D506E2">
      <w:pPr>
        <w:rPr>
          <w:b/>
          <w:bCs/>
        </w:rPr>
      </w:pPr>
      <w:r w:rsidRPr="00D506E2">
        <w:rPr>
          <w:b/>
          <w:bCs/>
        </w:rPr>
        <w:t>Как отцентрировать элемент в CSS</w:t>
      </w:r>
    </w:p>
    <w:p w14:paraId="184F7E88" w14:textId="77777777" w:rsidR="00D506E2" w:rsidRPr="00D506E2" w:rsidRDefault="00D506E2" w:rsidP="00D506E2">
      <w:r w:rsidRPr="00D506E2">
        <w:rPr>
          <w:b/>
          <w:bCs/>
        </w:rPr>
        <w:t>Что хотят услышать интервьюеры:</w:t>
      </w:r>
      <w:r w:rsidRPr="00D506E2">
        <w:br/>
        <w:t>Интервьюеры хотят увидеть понимание различных способов центрирования элементов в CSS, включая использование flexbox и grid, а также традиционных методов, таких как margin и transform. Важно продемонстрировать знание контекста использования каждого метода и его совместимость с различными браузерами.</w:t>
      </w:r>
    </w:p>
    <w:p w14:paraId="3CB5F7CE" w14:textId="77777777" w:rsidR="00D506E2" w:rsidRPr="00D506E2" w:rsidRDefault="00D506E2" w:rsidP="00D506E2">
      <w:pPr>
        <w:rPr>
          <w:b/>
          <w:bCs/>
        </w:rPr>
      </w:pPr>
      <w:r w:rsidRPr="00D506E2">
        <w:rPr>
          <w:b/>
          <w:bCs/>
        </w:rPr>
        <w:t>Способы центрирования элемента в CSS</w:t>
      </w:r>
    </w:p>
    <w:p w14:paraId="2BF06FDB" w14:textId="77777777" w:rsidR="00D506E2" w:rsidRPr="00D506E2" w:rsidRDefault="00D506E2" w:rsidP="00D506E2">
      <w:pPr>
        <w:numPr>
          <w:ilvl w:val="0"/>
          <w:numId w:val="32"/>
        </w:numPr>
      </w:pPr>
      <w:r w:rsidRPr="00D506E2">
        <w:rPr>
          <w:b/>
          <w:bCs/>
        </w:rPr>
        <w:t>Центрирование с помощью Flexbox:</w:t>
      </w:r>
    </w:p>
    <w:p w14:paraId="41FFEC1E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.container {</w:t>
      </w:r>
    </w:p>
    <w:p w14:paraId="12120049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display: flex; </w:t>
      </w:r>
      <w:r w:rsidRPr="00D506E2">
        <w:rPr>
          <w:i/>
          <w:iCs/>
        </w:rPr>
        <w:t>/* Устанавливаем flex-контейнер */</w:t>
      </w:r>
    </w:p>
    <w:p w14:paraId="57A1ABA3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justify-content: center; </w:t>
      </w:r>
      <w:r w:rsidRPr="00D506E2">
        <w:rPr>
          <w:i/>
          <w:iCs/>
        </w:rPr>
        <w:t>/* Центрирование по горизонтали */</w:t>
      </w:r>
    </w:p>
    <w:p w14:paraId="7042721D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align-items: center; </w:t>
      </w:r>
      <w:r w:rsidRPr="00D506E2">
        <w:rPr>
          <w:i/>
          <w:iCs/>
        </w:rPr>
        <w:t>/* Центрирование по вертикали */</w:t>
      </w:r>
    </w:p>
    <w:p w14:paraId="4020C3F0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height: 100vh; </w:t>
      </w:r>
      <w:r w:rsidRPr="00D506E2">
        <w:rPr>
          <w:i/>
          <w:iCs/>
        </w:rPr>
        <w:t>/* Высота контейнера, чтобы элемент был по центру */</w:t>
      </w:r>
    </w:p>
    <w:p w14:paraId="44099C56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}</w:t>
      </w:r>
    </w:p>
    <w:p w14:paraId="3FBF7A64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.item {</w:t>
      </w:r>
    </w:p>
    <w:p w14:paraId="2FC71E6E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width: 50%; </w:t>
      </w:r>
      <w:r w:rsidRPr="00D506E2">
        <w:rPr>
          <w:i/>
          <w:iCs/>
        </w:rPr>
        <w:t>/* Ширина элемента */</w:t>
      </w:r>
    </w:p>
    <w:p w14:paraId="04E71C1C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height: 50%; </w:t>
      </w:r>
      <w:r w:rsidRPr="00D506E2">
        <w:rPr>
          <w:i/>
          <w:iCs/>
        </w:rPr>
        <w:t>/* Высота элемента */</w:t>
      </w:r>
    </w:p>
    <w:p w14:paraId="312E0FDA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}</w:t>
      </w:r>
    </w:p>
    <w:p w14:paraId="4F22E214" w14:textId="77777777" w:rsidR="00D506E2" w:rsidRPr="00D506E2" w:rsidRDefault="00D506E2" w:rsidP="00D506E2">
      <w:pPr>
        <w:numPr>
          <w:ilvl w:val="0"/>
          <w:numId w:val="32"/>
        </w:numPr>
      </w:pPr>
      <w:r w:rsidRPr="00D506E2">
        <w:rPr>
          <w:b/>
          <w:bCs/>
        </w:rPr>
        <w:t>Центрирование с помощью Grid:</w:t>
      </w:r>
    </w:p>
    <w:p w14:paraId="084808D6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.container {</w:t>
      </w:r>
    </w:p>
    <w:p w14:paraId="4E87BEFA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display: grid; </w:t>
      </w:r>
      <w:r w:rsidRPr="00D506E2">
        <w:rPr>
          <w:i/>
          <w:iCs/>
        </w:rPr>
        <w:t>/* Устанавливаем grid-контейнер */</w:t>
      </w:r>
    </w:p>
    <w:p w14:paraId="48B6505D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place-items: center; </w:t>
      </w:r>
      <w:r w:rsidRPr="00D506E2">
        <w:rPr>
          <w:i/>
          <w:iCs/>
        </w:rPr>
        <w:t>/* Центрирование по горизонтали и вертикали */</w:t>
      </w:r>
    </w:p>
    <w:p w14:paraId="1535EDEF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height: 100vh; </w:t>
      </w:r>
      <w:r w:rsidRPr="00D506E2">
        <w:rPr>
          <w:i/>
          <w:iCs/>
        </w:rPr>
        <w:t>/* Высота контейнера */</w:t>
      </w:r>
    </w:p>
    <w:p w14:paraId="50F59DC0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}</w:t>
      </w:r>
    </w:p>
    <w:p w14:paraId="79B1A3DE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.item {</w:t>
      </w:r>
    </w:p>
    <w:p w14:paraId="2EE862AD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width: 50%; </w:t>
      </w:r>
      <w:r w:rsidRPr="00D506E2">
        <w:rPr>
          <w:i/>
          <w:iCs/>
        </w:rPr>
        <w:t>/* Ширина элемента */</w:t>
      </w:r>
    </w:p>
    <w:p w14:paraId="241E5766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height: 50%; </w:t>
      </w:r>
      <w:r w:rsidRPr="00D506E2">
        <w:rPr>
          <w:i/>
          <w:iCs/>
        </w:rPr>
        <w:t>/* Высота элемента */</w:t>
      </w:r>
    </w:p>
    <w:p w14:paraId="3B0BA1A5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}</w:t>
      </w:r>
    </w:p>
    <w:p w14:paraId="48451C9E" w14:textId="77777777" w:rsidR="00D506E2" w:rsidRPr="00D506E2" w:rsidRDefault="00D506E2" w:rsidP="00D506E2">
      <w:pPr>
        <w:numPr>
          <w:ilvl w:val="0"/>
          <w:numId w:val="32"/>
        </w:numPr>
      </w:pPr>
      <w:r w:rsidRPr="00D506E2">
        <w:rPr>
          <w:b/>
          <w:bCs/>
        </w:rPr>
        <w:t>Центрирование с помощью margin:</w:t>
      </w:r>
    </w:p>
    <w:p w14:paraId="1E67C5E6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.item {</w:t>
      </w:r>
    </w:p>
    <w:p w14:paraId="0E1FBCA2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lastRenderedPageBreak/>
        <w:t xml:space="preserve">    width: 50%; </w:t>
      </w:r>
      <w:r w:rsidRPr="00D506E2">
        <w:rPr>
          <w:i/>
          <w:iCs/>
        </w:rPr>
        <w:t>/* Ширина элемента */</w:t>
      </w:r>
    </w:p>
    <w:p w14:paraId="72944F8A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margin: 0 auto; </w:t>
      </w:r>
      <w:r w:rsidRPr="00D506E2">
        <w:rPr>
          <w:i/>
          <w:iCs/>
        </w:rPr>
        <w:t>/* Центрирование по горизонтали */</w:t>
      </w:r>
    </w:p>
    <w:p w14:paraId="3EBC6648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}</w:t>
      </w:r>
    </w:p>
    <w:p w14:paraId="5CACA974" w14:textId="77777777" w:rsidR="00D506E2" w:rsidRPr="00D506E2" w:rsidRDefault="00D506E2" w:rsidP="00D506E2">
      <w:pPr>
        <w:numPr>
          <w:ilvl w:val="0"/>
          <w:numId w:val="32"/>
        </w:numPr>
      </w:pPr>
      <w:r w:rsidRPr="00D506E2">
        <w:rPr>
          <w:b/>
          <w:bCs/>
        </w:rPr>
        <w:t>Центрирование с помощью transform:</w:t>
      </w:r>
    </w:p>
    <w:p w14:paraId="66EDA40D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.container {</w:t>
      </w:r>
    </w:p>
    <w:p w14:paraId="45BB698E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position: relative; </w:t>
      </w:r>
      <w:r w:rsidRPr="00D506E2">
        <w:rPr>
          <w:i/>
          <w:iCs/>
        </w:rPr>
        <w:t>/* Устанавливаем относительное позиционирование */</w:t>
      </w:r>
    </w:p>
    <w:p w14:paraId="41CD3677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height: 100vh; </w:t>
      </w:r>
      <w:r w:rsidRPr="00D506E2">
        <w:rPr>
          <w:i/>
          <w:iCs/>
        </w:rPr>
        <w:t>/* Высота контейнера */</w:t>
      </w:r>
    </w:p>
    <w:p w14:paraId="78AF50D0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}</w:t>
      </w:r>
    </w:p>
    <w:p w14:paraId="78BC36BE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.item {</w:t>
      </w:r>
    </w:p>
    <w:p w14:paraId="678D088A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position: absolute; </w:t>
      </w:r>
      <w:r w:rsidRPr="00D506E2">
        <w:rPr>
          <w:i/>
          <w:iCs/>
        </w:rPr>
        <w:t>/* Устанавливаем абсолютное позиционирование */</w:t>
      </w:r>
    </w:p>
    <w:p w14:paraId="288D772B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top: 50%; </w:t>
      </w:r>
      <w:r w:rsidRPr="00D506E2">
        <w:rPr>
          <w:i/>
          <w:iCs/>
        </w:rPr>
        <w:t>/* Сдвигаем вниз на 50% от высоты контейнера */</w:t>
      </w:r>
    </w:p>
    <w:p w14:paraId="562168B6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left: 50%; </w:t>
      </w:r>
      <w:r w:rsidRPr="00D506E2">
        <w:rPr>
          <w:i/>
          <w:iCs/>
        </w:rPr>
        <w:t>/* Сдвигаем вправо на 50% от ширины контейнера */</w:t>
      </w:r>
    </w:p>
    <w:p w14:paraId="5ABB01E1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 xml:space="preserve">    transform: translate(-50%, -50%); </w:t>
      </w:r>
      <w:r w:rsidRPr="00D506E2">
        <w:rPr>
          <w:i/>
          <w:iCs/>
        </w:rPr>
        <w:t>/* Сдвигаем элемент обратно на его половину */</w:t>
      </w:r>
    </w:p>
    <w:p w14:paraId="534406EE" w14:textId="77777777" w:rsidR="00D506E2" w:rsidRPr="00D506E2" w:rsidRDefault="00D506E2" w:rsidP="00D506E2">
      <w:pPr>
        <w:numPr>
          <w:ilvl w:val="0"/>
          <w:numId w:val="32"/>
        </w:numPr>
        <w:tabs>
          <w:tab w:val="clear" w:pos="720"/>
        </w:tabs>
      </w:pPr>
      <w:r w:rsidRPr="00D506E2">
        <w:t>}</w:t>
      </w:r>
    </w:p>
    <w:p w14:paraId="73CAAB67" w14:textId="77777777" w:rsidR="00D506E2" w:rsidRPr="00D506E2" w:rsidRDefault="00D506E2" w:rsidP="00D506E2">
      <w:pPr>
        <w:rPr>
          <w:b/>
          <w:bCs/>
        </w:rPr>
      </w:pPr>
      <w:r w:rsidRPr="00D506E2">
        <w:rPr>
          <w:b/>
          <w:bCs/>
        </w:rPr>
        <w:t>Примеры</w:t>
      </w:r>
    </w:p>
    <w:p w14:paraId="411E918B" w14:textId="77777777" w:rsidR="00D506E2" w:rsidRPr="00D506E2" w:rsidRDefault="00D506E2" w:rsidP="00D506E2">
      <w:r w:rsidRPr="00D506E2">
        <w:t>&lt;div class="container"&gt;</w:t>
      </w:r>
    </w:p>
    <w:p w14:paraId="4CC2568A" w14:textId="77777777" w:rsidR="00D506E2" w:rsidRPr="00D506E2" w:rsidRDefault="00D506E2" w:rsidP="00D506E2">
      <w:r w:rsidRPr="00D506E2">
        <w:t xml:space="preserve">    &lt;div class="item"&gt;Центрированный элемент&lt;/div&gt;</w:t>
      </w:r>
    </w:p>
    <w:p w14:paraId="567ECC31" w14:textId="77777777" w:rsidR="00D506E2" w:rsidRPr="00D506E2" w:rsidRDefault="00D506E2" w:rsidP="00D506E2">
      <w:r w:rsidRPr="00D506E2">
        <w:t>&lt;/div&gt;</w:t>
      </w:r>
    </w:p>
    <w:p w14:paraId="1B6AB6CB" w14:textId="77777777" w:rsidR="00DF5302" w:rsidRPr="00D506E2" w:rsidRDefault="00DF5302" w:rsidP="00D506E2"/>
    <w:sectPr w:rsidR="00DF5302" w:rsidRPr="00D506E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1C3D24"/>
    <w:multiLevelType w:val="multilevel"/>
    <w:tmpl w:val="9CA63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5"/>
  </w:num>
  <w:num w:numId="32" w16cid:durableId="134374304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714AE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506E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2025-12-08T15:47:00Z</dcterms:modified>
</cp:coreProperties>
</file>