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B8E4" w14:textId="77777777" w:rsidR="003265CA" w:rsidRPr="003265CA" w:rsidRDefault="003265CA" w:rsidP="003265CA">
      <w:pPr>
        <w:rPr>
          <w:b/>
          <w:bCs/>
        </w:rPr>
      </w:pPr>
      <w:r w:rsidRPr="003265CA">
        <w:rPr>
          <w:b/>
          <w:bCs/>
        </w:rPr>
        <w:t>Как привязать клиента к серверу при балансировке нагрузки без хранения состояния в базе данных</w:t>
      </w:r>
    </w:p>
    <w:p w14:paraId="1A720EDD" w14:textId="77777777" w:rsidR="003265CA" w:rsidRPr="003265CA" w:rsidRDefault="003265CA" w:rsidP="003265CA">
      <w:r w:rsidRPr="003265CA">
        <w:rPr>
          <w:b/>
          <w:bCs/>
        </w:rPr>
        <w:t>Что хотят услышать интервьюеры:</w:t>
      </w:r>
      <w:r w:rsidRPr="003265CA">
        <w:br/>
        <w:t>Интервьюеры ожидают от кандидата понимания концепции </w:t>
      </w:r>
      <w:r w:rsidRPr="003265CA">
        <w:rPr>
          <w:b/>
          <w:bCs/>
        </w:rPr>
        <w:t>безсостояния</w:t>
      </w:r>
      <w:r w:rsidRPr="003265CA">
        <w:t> (stateless) в веб-разработке, а также методов </w:t>
      </w:r>
      <w:r w:rsidRPr="003265CA">
        <w:rPr>
          <w:b/>
          <w:bCs/>
        </w:rPr>
        <w:t>сессии</w:t>
      </w:r>
      <w:r w:rsidRPr="003265CA">
        <w:t> и </w:t>
      </w:r>
      <w:r w:rsidRPr="003265CA">
        <w:rPr>
          <w:b/>
          <w:bCs/>
        </w:rPr>
        <w:t>идентификации</w:t>
      </w:r>
      <w:r w:rsidRPr="003265CA">
        <w:t> клиента для балансировки нагрузки. Важно подчеркнуть, как распределение нагрузки может осуществляться без хранения состояния на сервере, используя такие технологии, как </w:t>
      </w:r>
      <w:r w:rsidRPr="003265CA">
        <w:rPr>
          <w:b/>
          <w:bCs/>
        </w:rPr>
        <w:t>JWT</w:t>
      </w:r>
      <w:r w:rsidRPr="003265CA">
        <w:t> (JSON Web Tokens) или </w:t>
      </w:r>
      <w:r w:rsidRPr="003265CA">
        <w:rPr>
          <w:b/>
          <w:bCs/>
        </w:rPr>
        <w:t>cookie</w:t>
      </w:r>
      <w:r w:rsidRPr="003265CA">
        <w:t>. Кандидат должен продемонстрировать знание best practices и потенциальные проблемы, связанные с безопасностью и производительностью.</w:t>
      </w:r>
    </w:p>
    <w:p w14:paraId="24B0E72A" w14:textId="77777777" w:rsidR="003265CA" w:rsidRPr="003265CA" w:rsidRDefault="003265CA" w:rsidP="003265CA">
      <w:pPr>
        <w:rPr>
          <w:b/>
          <w:bCs/>
        </w:rPr>
      </w:pPr>
      <w:r w:rsidRPr="003265CA">
        <w:rPr>
          <w:b/>
          <w:bCs/>
        </w:rPr>
        <w:t>Ответ:</w:t>
      </w:r>
    </w:p>
    <w:p w14:paraId="31A0F68C" w14:textId="77777777" w:rsidR="003265CA" w:rsidRPr="003265CA" w:rsidRDefault="003265CA" w:rsidP="003265CA">
      <w:pPr>
        <w:numPr>
          <w:ilvl w:val="0"/>
          <w:numId w:val="10"/>
        </w:numPr>
      </w:pPr>
      <w:r w:rsidRPr="003265CA">
        <w:rPr>
          <w:b/>
          <w:bCs/>
        </w:rPr>
        <w:t>Определение безсостояния</w:t>
      </w:r>
      <w:r w:rsidRPr="003265CA">
        <w:t>: В веб-разработке безсостояние означает, что сервер не хранит информацию о клиенте между запросами. Каждый запрос является независимым.</w:t>
      </w:r>
    </w:p>
    <w:p w14:paraId="071F2CDC" w14:textId="77777777" w:rsidR="003265CA" w:rsidRPr="003265CA" w:rsidRDefault="003265CA" w:rsidP="003265CA">
      <w:pPr>
        <w:numPr>
          <w:ilvl w:val="0"/>
          <w:numId w:val="10"/>
        </w:numPr>
      </w:pPr>
      <w:r w:rsidRPr="003265CA">
        <w:rPr>
          <w:b/>
          <w:bCs/>
        </w:rPr>
        <w:t>Методы привязки клиента к серверу</w:t>
      </w:r>
      <w:r w:rsidRPr="003265CA">
        <w:t>:</w:t>
      </w:r>
    </w:p>
    <w:p w14:paraId="520898C9" w14:textId="77777777" w:rsidR="003265CA" w:rsidRPr="003265CA" w:rsidRDefault="003265CA" w:rsidP="003265CA">
      <w:pPr>
        <w:numPr>
          <w:ilvl w:val="1"/>
          <w:numId w:val="10"/>
        </w:numPr>
      </w:pPr>
      <w:r w:rsidRPr="003265CA">
        <w:rPr>
          <w:b/>
          <w:bCs/>
        </w:rPr>
        <w:t>JWT (JSON Web Tokens)</w:t>
      </w:r>
      <w:r w:rsidRPr="003265CA">
        <w:t>:</w:t>
      </w:r>
    </w:p>
    <w:p w14:paraId="2EDA3EF2" w14:textId="77777777" w:rsidR="003265CA" w:rsidRPr="003265CA" w:rsidRDefault="003265CA" w:rsidP="003265CA">
      <w:pPr>
        <w:numPr>
          <w:ilvl w:val="2"/>
          <w:numId w:val="10"/>
        </w:numPr>
      </w:pPr>
      <w:r w:rsidRPr="003265CA">
        <w:t>Клиент получает токен после аутентификации.</w:t>
      </w:r>
    </w:p>
    <w:p w14:paraId="05ADA149" w14:textId="77777777" w:rsidR="003265CA" w:rsidRPr="003265CA" w:rsidRDefault="003265CA" w:rsidP="003265CA">
      <w:pPr>
        <w:numPr>
          <w:ilvl w:val="2"/>
          <w:numId w:val="10"/>
        </w:numPr>
      </w:pPr>
      <w:r w:rsidRPr="003265CA">
        <w:t>Токен передается с каждым запросом в заголовке (Authorization).</w:t>
      </w:r>
    </w:p>
    <w:p w14:paraId="7111190D" w14:textId="77777777" w:rsidR="003265CA" w:rsidRPr="003265CA" w:rsidRDefault="003265CA" w:rsidP="003265CA">
      <w:pPr>
        <w:numPr>
          <w:ilvl w:val="2"/>
          <w:numId w:val="10"/>
        </w:numPr>
      </w:pPr>
      <w:r w:rsidRPr="003265CA">
        <w:t>Сервер может проверять токен для аутентификации и авторизации, не храня информацию о клиенте.</w:t>
      </w:r>
    </w:p>
    <w:p w14:paraId="37FAF605" w14:textId="77777777" w:rsidR="003265CA" w:rsidRPr="003265CA" w:rsidRDefault="003265CA" w:rsidP="003265CA">
      <w:pPr>
        <w:numPr>
          <w:ilvl w:val="1"/>
          <w:numId w:val="10"/>
        </w:numPr>
      </w:pPr>
      <w:r w:rsidRPr="003265CA">
        <w:rPr>
          <w:b/>
          <w:bCs/>
        </w:rPr>
        <w:t>Куки</w:t>
      </w:r>
      <w:r w:rsidRPr="003265CA">
        <w:t>:</w:t>
      </w:r>
    </w:p>
    <w:p w14:paraId="31BCDFAE" w14:textId="77777777" w:rsidR="003265CA" w:rsidRPr="003265CA" w:rsidRDefault="003265CA" w:rsidP="003265CA">
      <w:pPr>
        <w:numPr>
          <w:ilvl w:val="2"/>
          <w:numId w:val="10"/>
        </w:numPr>
      </w:pPr>
      <w:r w:rsidRPr="003265CA">
        <w:t>Сервер отправляет куки на клиент после аутентификации.</w:t>
      </w:r>
    </w:p>
    <w:p w14:paraId="35DDE317" w14:textId="77777777" w:rsidR="003265CA" w:rsidRPr="003265CA" w:rsidRDefault="003265CA" w:rsidP="003265CA">
      <w:pPr>
        <w:numPr>
          <w:ilvl w:val="2"/>
          <w:numId w:val="10"/>
        </w:numPr>
      </w:pPr>
      <w:r w:rsidRPr="003265CA">
        <w:t>Куки содержат идентификатор сессии, который может быть использован для привязки клиента к конкретному серверу.</w:t>
      </w:r>
    </w:p>
    <w:p w14:paraId="1C5DAAC5" w14:textId="77777777" w:rsidR="003265CA" w:rsidRPr="003265CA" w:rsidRDefault="003265CA" w:rsidP="003265CA">
      <w:pPr>
        <w:numPr>
          <w:ilvl w:val="2"/>
          <w:numId w:val="10"/>
        </w:numPr>
      </w:pPr>
      <w:r w:rsidRPr="003265CA">
        <w:t>Куки могут быть настроены на HTTPOnly и Secure для повышения безопасности.</w:t>
      </w:r>
    </w:p>
    <w:p w14:paraId="506D10FF" w14:textId="77777777" w:rsidR="003265CA" w:rsidRPr="003265CA" w:rsidRDefault="003265CA" w:rsidP="003265CA">
      <w:pPr>
        <w:numPr>
          <w:ilvl w:val="0"/>
          <w:numId w:val="10"/>
        </w:numPr>
      </w:pPr>
      <w:r w:rsidRPr="003265CA">
        <w:rPr>
          <w:b/>
          <w:bCs/>
        </w:rPr>
        <w:t>Балансировка нагрузки</w:t>
      </w:r>
      <w:r w:rsidRPr="003265CA">
        <w:t>:</w:t>
      </w:r>
    </w:p>
    <w:p w14:paraId="0331E0C8" w14:textId="77777777" w:rsidR="003265CA" w:rsidRPr="003265CA" w:rsidRDefault="003265CA" w:rsidP="003265CA">
      <w:pPr>
        <w:numPr>
          <w:ilvl w:val="1"/>
          <w:numId w:val="10"/>
        </w:numPr>
      </w:pPr>
      <w:r w:rsidRPr="003265CA">
        <w:t>Используйте </w:t>
      </w:r>
      <w:r w:rsidRPr="003265CA">
        <w:rPr>
          <w:b/>
          <w:bCs/>
        </w:rPr>
        <w:t>алгоритмы балансировки</w:t>
      </w:r>
      <w:r w:rsidRPr="003265CA">
        <w:t> (например, Round Robin или Least Connections) для распределения запросов по серверам.</w:t>
      </w:r>
    </w:p>
    <w:p w14:paraId="2B88F97A" w14:textId="77777777" w:rsidR="003265CA" w:rsidRPr="003265CA" w:rsidRDefault="003265CA" w:rsidP="003265CA">
      <w:pPr>
        <w:numPr>
          <w:ilvl w:val="1"/>
          <w:numId w:val="10"/>
        </w:numPr>
      </w:pPr>
      <w:r w:rsidRPr="003265CA">
        <w:t>Примените </w:t>
      </w:r>
      <w:r w:rsidRPr="003265CA">
        <w:rPr>
          <w:b/>
          <w:bCs/>
        </w:rPr>
        <w:t>sticky sessions</w:t>
      </w:r>
      <w:r w:rsidRPr="003265CA">
        <w:t> (липкие сессии) для сохранения привязки клиента к конкретному серверу, основываясь на идентификаторе токена или сессионного куки.</w:t>
      </w:r>
    </w:p>
    <w:p w14:paraId="40D7863A" w14:textId="77777777" w:rsidR="003265CA" w:rsidRPr="003265CA" w:rsidRDefault="003265CA" w:rsidP="003265CA">
      <w:pPr>
        <w:numPr>
          <w:ilvl w:val="0"/>
          <w:numId w:val="10"/>
        </w:numPr>
      </w:pPr>
      <w:r w:rsidRPr="003265CA">
        <w:rPr>
          <w:b/>
          <w:bCs/>
        </w:rPr>
        <w:t>Проблемы и решения</w:t>
      </w:r>
      <w:r w:rsidRPr="003265CA">
        <w:t>:</w:t>
      </w:r>
    </w:p>
    <w:p w14:paraId="274545CD" w14:textId="77777777" w:rsidR="003265CA" w:rsidRPr="003265CA" w:rsidRDefault="003265CA" w:rsidP="003265CA">
      <w:pPr>
        <w:numPr>
          <w:ilvl w:val="1"/>
          <w:numId w:val="10"/>
        </w:numPr>
      </w:pPr>
      <w:r w:rsidRPr="003265CA">
        <w:rPr>
          <w:b/>
          <w:bCs/>
        </w:rPr>
        <w:lastRenderedPageBreak/>
        <w:t>Безопасность</w:t>
      </w:r>
      <w:r w:rsidRPr="003265CA">
        <w:t>: Убедитесь, что токены и куки защищены (используйте HTTPS).</w:t>
      </w:r>
    </w:p>
    <w:p w14:paraId="27937E13" w14:textId="77777777" w:rsidR="003265CA" w:rsidRPr="003265CA" w:rsidRDefault="003265CA" w:rsidP="003265CA">
      <w:pPr>
        <w:numPr>
          <w:ilvl w:val="1"/>
          <w:numId w:val="10"/>
        </w:numPr>
      </w:pPr>
      <w:r w:rsidRPr="003265CA">
        <w:rPr>
          <w:b/>
          <w:bCs/>
        </w:rPr>
        <w:t>Производительность</w:t>
      </w:r>
      <w:r w:rsidRPr="003265CA">
        <w:t>: Минимизируйте размер JWT и время жизни токена, чтобы уменьшить нагрузку на сервер.</w:t>
      </w:r>
    </w:p>
    <w:p w14:paraId="60586602" w14:textId="77777777" w:rsidR="003265CA" w:rsidRPr="003265CA" w:rsidRDefault="003265CA" w:rsidP="003265CA">
      <w:pPr>
        <w:rPr>
          <w:b/>
          <w:bCs/>
        </w:rPr>
      </w:pPr>
      <w:r w:rsidRPr="003265CA">
        <w:rPr>
          <w:b/>
          <w:bCs/>
        </w:rPr>
        <w:t>Заключение</w:t>
      </w:r>
    </w:p>
    <w:p w14:paraId="3A4E4307" w14:textId="77777777" w:rsidR="003265CA" w:rsidRPr="003265CA" w:rsidRDefault="003265CA" w:rsidP="003265CA">
      <w:r w:rsidRPr="003265CA">
        <w:t>Привязка клиента к серверу без хранения состояния требует применения безсостояния и современных технологий аутентификации, таких как JWT или куки, с соблюдением мер безопасности и оптимизации производительности.</w:t>
      </w:r>
    </w:p>
    <w:p w14:paraId="1B6AB6CB" w14:textId="77777777" w:rsidR="00DF5302" w:rsidRPr="003265CA" w:rsidRDefault="00DF5302" w:rsidP="003265CA"/>
    <w:sectPr w:rsidR="00DF5302" w:rsidRPr="003265C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9E524C"/>
    <w:multiLevelType w:val="multilevel"/>
    <w:tmpl w:val="DF7C5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185017499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265CA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A6B45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2025-12-07T09:03:00Z</dcterms:modified>
</cp:coreProperties>
</file>