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54ED" w14:textId="77777777" w:rsidR="00BA507B" w:rsidRPr="00BA507B" w:rsidRDefault="00BA507B" w:rsidP="00BA507B">
      <w:pPr>
        <w:rPr>
          <w:b/>
          <w:bCs/>
        </w:rPr>
      </w:pPr>
      <w:r w:rsidRPr="00BA507B">
        <w:rPr>
          <w:b/>
          <w:bCs/>
        </w:rPr>
        <w:t>Как расширить миксин с помощью директивы content в CSS</w:t>
      </w:r>
    </w:p>
    <w:p w14:paraId="7BFE8255" w14:textId="77777777" w:rsidR="00BA507B" w:rsidRPr="00BA507B" w:rsidRDefault="00BA507B" w:rsidP="00BA507B">
      <w:r w:rsidRPr="00BA507B">
        <w:rPr>
          <w:b/>
          <w:bCs/>
        </w:rPr>
        <w:t>Что хотят услышать интервьюеры:</w:t>
      </w:r>
    </w:p>
    <w:p w14:paraId="6DDAE180" w14:textId="77777777" w:rsidR="00BA507B" w:rsidRPr="00BA507B" w:rsidRDefault="00BA507B" w:rsidP="00BA507B">
      <w:r w:rsidRPr="00BA507B">
        <w:t>Интервьюеры ожидают понимания концепции миксинов в CSS, использования директивы content для их расширения, а также примеров реализации. Кандидат должен продемонстрировать знание синтаксиса, а также примеры применения в реальных проектах. Важно показать, как использование таких инструментов может улучшить структуру и повторное использование кода.</w:t>
      </w:r>
    </w:p>
    <w:p w14:paraId="0109D7A0" w14:textId="77777777" w:rsidR="00BA507B" w:rsidRPr="00BA507B" w:rsidRDefault="00BA507B" w:rsidP="00BA507B">
      <w:r w:rsidRPr="00BA507B">
        <w:rPr>
          <w:b/>
          <w:bCs/>
        </w:rPr>
        <w:t>Структурированный ответ:</w:t>
      </w:r>
    </w:p>
    <w:p w14:paraId="71A1CCCB" w14:textId="77777777" w:rsidR="00BA507B" w:rsidRPr="00BA507B" w:rsidRDefault="00BA507B" w:rsidP="00BA507B">
      <w:pPr>
        <w:numPr>
          <w:ilvl w:val="0"/>
          <w:numId w:val="20"/>
        </w:numPr>
      </w:pPr>
      <w:r w:rsidRPr="00BA507B">
        <w:rPr>
          <w:b/>
          <w:bCs/>
        </w:rPr>
        <w:t>Понимание миксинов:</w:t>
      </w:r>
    </w:p>
    <w:p w14:paraId="673A8660" w14:textId="77777777" w:rsidR="00BA507B" w:rsidRPr="00BA507B" w:rsidRDefault="00BA507B" w:rsidP="00BA507B">
      <w:pPr>
        <w:numPr>
          <w:ilvl w:val="1"/>
          <w:numId w:val="20"/>
        </w:numPr>
      </w:pPr>
      <w:r w:rsidRPr="00BA507B">
        <w:t>Миксины — это повторно используемые блоки CSS-кода, которые позволяют применять общий стиль к различным элементам.</w:t>
      </w:r>
    </w:p>
    <w:p w14:paraId="4B41F534" w14:textId="77777777" w:rsidR="00BA507B" w:rsidRPr="00BA507B" w:rsidRDefault="00BA507B" w:rsidP="00BA507B">
      <w:pPr>
        <w:numPr>
          <w:ilvl w:val="1"/>
          <w:numId w:val="20"/>
        </w:numPr>
      </w:pPr>
      <w:r w:rsidRPr="00BA507B">
        <w:t>Они помогают уменьшить дублирование и сделать код более управляемым.</w:t>
      </w:r>
    </w:p>
    <w:p w14:paraId="3C68AE0C" w14:textId="77777777" w:rsidR="00BA507B" w:rsidRPr="00BA507B" w:rsidRDefault="00BA507B" w:rsidP="00BA507B">
      <w:pPr>
        <w:numPr>
          <w:ilvl w:val="0"/>
          <w:numId w:val="20"/>
        </w:numPr>
      </w:pPr>
      <w:r w:rsidRPr="00BA507B">
        <w:rPr>
          <w:b/>
          <w:bCs/>
        </w:rPr>
        <w:t>Использование директивы content:</w:t>
      </w:r>
    </w:p>
    <w:p w14:paraId="16E9DA41" w14:textId="77777777" w:rsidR="00BA507B" w:rsidRPr="00BA507B" w:rsidRDefault="00BA507B" w:rsidP="00BA507B">
      <w:pPr>
        <w:numPr>
          <w:ilvl w:val="1"/>
          <w:numId w:val="20"/>
        </w:numPr>
      </w:pPr>
      <w:r w:rsidRPr="00BA507B">
        <w:t>Директива content используется в сочетании с псевдоэлементами, такими как ::before и ::after, для добавления контента непосредственно в элемент без изменения HTML-разметки.</w:t>
      </w:r>
    </w:p>
    <w:p w14:paraId="2466A590" w14:textId="77777777" w:rsidR="00BA507B" w:rsidRPr="00BA507B" w:rsidRDefault="00BA507B" w:rsidP="00BA507B">
      <w:pPr>
        <w:numPr>
          <w:ilvl w:val="1"/>
          <w:numId w:val="20"/>
        </w:numPr>
      </w:pPr>
      <w:r w:rsidRPr="00BA507B">
        <w:t>Это позволяет расширять функциональность миксинов.</w:t>
      </w:r>
    </w:p>
    <w:p w14:paraId="10EA56C3" w14:textId="77777777" w:rsidR="00BA507B" w:rsidRPr="00BA507B" w:rsidRDefault="00BA507B" w:rsidP="00BA507B">
      <w:pPr>
        <w:numPr>
          <w:ilvl w:val="0"/>
          <w:numId w:val="20"/>
        </w:numPr>
      </w:pPr>
      <w:r w:rsidRPr="00BA507B">
        <w:rPr>
          <w:b/>
          <w:bCs/>
        </w:rPr>
        <w:t>Пример реализации:</w:t>
      </w:r>
    </w:p>
    <w:p w14:paraId="090F3B54" w14:textId="77777777" w:rsidR="00BA507B" w:rsidRPr="00BA507B" w:rsidRDefault="00BA507B" w:rsidP="00BA507B">
      <w:r w:rsidRPr="00BA507B">
        <w:rPr>
          <w:i/>
          <w:iCs/>
        </w:rPr>
        <w:t>/* Определяем миксин для кнопки */</w:t>
      </w:r>
    </w:p>
    <w:p w14:paraId="2863B9BE" w14:textId="77777777" w:rsidR="00BA507B" w:rsidRPr="00BA507B" w:rsidRDefault="00BA507B" w:rsidP="00BA507B">
      <w:r w:rsidRPr="00BA507B">
        <w:t>@mixin button-style {</w:t>
      </w:r>
    </w:p>
    <w:p w14:paraId="14D978A8" w14:textId="77777777" w:rsidR="00BA507B" w:rsidRPr="00BA507B" w:rsidRDefault="00BA507B" w:rsidP="00BA507B">
      <w:r w:rsidRPr="00BA507B">
        <w:t xml:space="preserve">    background-color: #007bff;</w:t>
      </w:r>
    </w:p>
    <w:p w14:paraId="75F67535" w14:textId="77777777" w:rsidR="00BA507B" w:rsidRPr="00BA507B" w:rsidRDefault="00BA507B" w:rsidP="00BA507B">
      <w:r w:rsidRPr="00BA507B">
        <w:t xml:space="preserve">    color: white;</w:t>
      </w:r>
    </w:p>
    <w:p w14:paraId="0AFB6A98" w14:textId="77777777" w:rsidR="00BA507B" w:rsidRPr="00BA507B" w:rsidRDefault="00BA507B" w:rsidP="00BA507B">
      <w:r w:rsidRPr="00BA507B">
        <w:t xml:space="preserve">    padding: 10px 20px;</w:t>
      </w:r>
    </w:p>
    <w:p w14:paraId="6A34F1E7" w14:textId="77777777" w:rsidR="00BA507B" w:rsidRPr="00BA507B" w:rsidRDefault="00BA507B" w:rsidP="00BA507B">
      <w:r w:rsidRPr="00BA507B">
        <w:t xml:space="preserve">    border: none;</w:t>
      </w:r>
    </w:p>
    <w:p w14:paraId="0C311CF6" w14:textId="77777777" w:rsidR="00BA507B" w:rsidRPr="00BA507B" w:rsidRDefault="00BA507B" w:rsidP="00BA507B">
      <w:r w:rsidRPr="00BA507B">
        <w:t xml:space="preserve">    border-radius: 5px;</w:t>
      </w:r>
    </w:p>
    <w:p w14:paraId="5330CE60" w14:textId="77777777" w:rsidR="00BA507B" w:rsidRPr="00BA507B" w:rsidRDefault="00BA507B" w:rsidP="00BA507B">
      <w:r w:rsidRPr="00BA507B">
        <w:t xml:space="preserve">    cursor: pointer;</w:t>
      </w:r>
    </w:p>
    <w:p w14:paraId="126A1DE2" w14:textId="77777777" w:rsidR="00BA507B" w:rsidRPr="00BA507B" w:rsidRDefault="00BA507B" w:rsidP="00BA507B">
      <w:r w:rsidRPr="00BA507B">
        <w:t xml:space="preserve">    font-size: 16px;</w:t>
      </w:r>
    </w:p>
    <w:p w14:paraId="0C0914E3" w14:textId="77777777" w:rsidR="00BA507B" w:rsidRPr="00BA507B" w:rsidRDefault="00BA507B" w:rsidP="00BA507B">
      <w:r w:rsidRPr="00BA507B">
        <w:t>}</w:t>
      </w:r>
    </w:p>
    <w:p w14:paraId="5372FB44" w14:textId="77777777" w:rsidR="00BA507B" w:rsidRPr="00BA507B" w:rsidRDefault="00BA507B" w:rsidP="00BA507B"/>
    <w:p w14:paraId="7D1E3F62" w14:textId="77777777" w:rsidR="00BA507B" w:rsidRPr="00BA507B" w:rsidRDefault="00BA507B" w:rsidP="00BA507B">
      <w:r w:rsidRPr="00BA507B">
        <w:rPr>
          <w:i/>
          <w:iCs/>
        </w:rPr>
        <w:t>/* Применяем миксин к кнопке */</w:t>
      </w:r>
    </w:p>
    <w:p w14:paraId="0C729116" w14:textId="77777777" w:rsidR="00BA507B" w:rsidRPr="00BA507B" w:rsidRDefault="00BA507B" w:rsidP="00BA507B">
      <w:r w:rsidRPr="00BA507B">
        <w:lastRenderedPageBreak/>
        <w:t>.button {</w:t>
      </w:r>
    </w:p>
    <w:p w14:paraId="22349D7C" w14:textId="77777777" w:rsidR="00BA507B" w:rsidRPr="00BA507B" w:rsidRDefault="00BA507B" w:rsidP="00BA507B">
      <w:r w:rsidRPr="00BA507B">
        <w:t xml:space="preserve">    @include button-style;</w:t>
      </w:r>
    </w:p>
    <w:p w14:paraId="578A6321" w14:textId="77777777" w:rsidR="00BA507B" w:rsidRPr="00BA507B" w:rsidRDefault="00BA507B" w:rsidP="00BA507B">
      <w:r w:rsidRPr="00BA507B">
        <w:t xml:space="preserve">    position: relative; </w:t>
      </w:r>
      <w:r w:rsidRPr="00BA507B">
        <w:rPr>
          <w:i/>
          <w:iCs/>
        </w:rPr>
        <w:t>/* Для псевдоэлементов */</w:t>
      </w:r>
    </w:p>
    <w:p w14:paraId="7309D4F5" w14:textId="77777777" w:rsidR="00BA507B" w:rsidRPr="00BA507B" w:rsidRDefault="00BA507B" w:rsidP="00BA507B">
      <w:r w:rsidRPr="00BA507B">
        <w:t>}</w:t>
      </w:r>
    </w:p>
    <w:p w14:paraId="5B3BB164" w14:textId="77777777" w:rsidR="00BA507B" w:rsidRPr="00BA507B" w:rsidRDefault="00BA507B" w:rsidP="00BA507B"/>
    <w:p w14:paraId="1C1122DF" w14:textId="77777777" w:rsidR="00BA507B" w:rsidRPr="00BA507B" w:rsidRDefault="00BA507B" w:rsidP="00BA507B">
      <w:r w:rsidRPr="00BA507B">
        <w:rPr>
          <w:i/>
          <w:iCs/>
        </w:rPr>
        <w:t>/* Используем директиву content для добавления иконки */</w:t>
      </w:r>
    </w:p>
    <w:p w14:paraId="58737ACF" w14:textId="77777777" w:rsidR="00BA507B" w:rsidRPr="00BA507B" w:rsidRDefault="00BA507B" w:rsidP="00BA507B">
      <w:r w:rsidRPr="00BA507B">
        <w:t>.button::before {</w:t>
      </w:r>
    </w:p>
    <w:p w14:paraId="613B4112" w14:textId="77777777" w:rsidR="00BA507B" w:rsidRPr="00BA507B" w:rsidRDefault="00BA507B" w:rsidP="00BA507B">
      <w:r w:rsidRPr="00BA507B">
        <w:t xml:space="preserve">    content: '</w:t>
      </w:r>
      <w:r w:rsidRPr="00BA507B">
        <w:rPr>
          <w:rFonts w:ascii="Segoe UI Emoji" w:hAnsi="Segoe UI Emoji" w:cs="Segoe UI Emoji"/>
        </w:rPr>
        <w:t>🔔</w:t>
      </w:r>
      <w:r w:rsidRPr="00BA507B">
        <w:t xml:space="preserve">'; </w:t>
      </w:r>
      <w:r w:rsidRPr="00BA507B">
        <w:rPr>
          <w:i/>
          <w:iCs/>
        </w:rPr>
        <w:t>/* Иконка перед текстом кнопки */</w:t>
      </w:r>
    </w:p>
    <w:p w14:paraId="393C42A1" w14:textId="77777777" w:rsidR="00BA507B" w:rsidRPr="00BA507B" w:rsidRDefault="00BA507B" w:rsidP="00BA507B">
      <w:r w:rsidRPr="00BA507B">
        <w:t xml:space="preserve">    margin-right: 5px; </w:t>
      </w:r>
      <w:r w:rsidRPr="00BA507B">
        <w:rPr>
          <w:i/>
          <w:iCs/>
        </w:rPr>
        <w:t>/* Отступ между иконкой и текстом */</w:t>
      </w:r>
    </w:p>
    <w:p w14:paraId="57D4F454" w14:textId="77777777" w:rsidR="00BA507B" w:rsidRPr="00BA507B" w:rsidRDefault="00BA507B" w:rsidP="00BA507B">
      <w:r w:rsidRPr="00BA507B">
        <w:t>}</w:t>
      </w:r>
    </w:p>
    <w:p w14:paraId="1FAE0C31" w14:textId="77777777" w:rsidR="00BA507B" w:rsidRPr="00BA507B" w:rsidRDefault="00BA507B" w:rsidP="00BA507B">
      <w:pPr>
        <w:numPr>
          <w:ilvl w:val="0"/>
          <w:numId w:val="21"/>
        </w:numPr>
      </w:pPr>
      <w:r w:rsidRPr="00BA507B">
        <w:rPr>
          <w:b/>
          <w:bCs/>
        </w:rPr>
        <w:t>Объяснение кода:</w:t>
      </w:r>
    </w:p>
    <w:p w14:paraId="731666D3" w14:textId="77777777" w:rsidR="00BA507B" w:rsidRPr="00BA507B" w:rsidRDefault="00BA507B" w:rsidP="00BA507B">
      <w:pPr>
        <w:numPr>
          <w:ilvl w:val="1"/>
          <w:numId w:val="21"/>
        </w:numPr>
      </w:pPr>
      <w:r w:rsidRPr="00BA507B">
        <w:t>В примере определяем миксин button-style, который включает общие стили для кнопки.</w:t>
      </w:r>
    </w:p>
    <w:p w14:paraId="3D73A13E" w14:textId="77777777" w:rsidR="00BA507B" w:rsidRPr="00BA507B" w:rsidRDefault="00BA507B" w:rsidP="00BA507B">
      <w:pPr>
        <w:numPr>
          <w:ilvl w:val="1"/>
          <w:numId w:val="21"/>
        </w:numPr>
      </w:pPr>
      <w:r w:rsidRPr="00BA507B">
        <w:t>Применяем миксин к классу .button и добавляем псевдоэлемент ::before, чтобы расширить функциональность, добавив иконку перед текстом кнопки.</w:t>
      </w:r>
    </w:p>
    <w:p w14:paraId="17FD9347" w14:textId="77777777" w:rsidR="00BA507B" w:rsidRPr="00BA507B" w:rsidRDefault="00BA507B" w:rsidP="00BA507B">
      <w:pPr>
        <w:numPr>
          <w:ilvl w:val="1"/>
          <w:numId w:val="21"/>
        </w:numPr>
      </w:pPr>
      <w:r w:rsidRPr="00BA507B">
        <w:t>Директива content позволяет вставлять содержание без изменения HTML.</w:t>
      </w:r>
    </w:p>
    <w:p w14:paraId="1B6AB6CB" w14:textId="77777777" w:rsidR="00DF5302" w:rsidRPr="00BA507B" w:rsidRDefault="00DF5302" w:rsidP="00BA507B"/>
    <w:sectPr w:rsidR="00DF5302" w:rsidRPr="00BA507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03BEE"/>
    <w:multiLevelType w:val="multilevel"/>
    <w:tmpl w:val="BAFE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755D50"/>
    <w:multiLevelType w:val="multilevel"/>
    <w:tmpl w:val="23BA1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6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4"/>
  </w:num>
  <w:num w:numId="19" w16cid:durableId="629282778">
    <w:abstractNumId w:val="15"/>
  </w:num>
  <w:num w:numId="20" w16cid:durableId="1879319162">
    <w:abstractNumId w:val="8"/>
  </w:num>
  <w:num w:numId="21" w16cid:durableId="104544285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412D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A507B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2025-12-08T12:17:00Z</dcterms:modified>
</cp:coreProperties>
</file>