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4165" w14:textId="77777777" w:rsidR="00143E7E" w:rsidRPr="00143E7E" w:rsidRDefault="00143E7E" w:rsidP="00143E7E">
      <w:pPr>
        <w:rPr>
          <w:b/>
          <w:bCs/>
        </w:rPr>
      </w:pPr>
      <w:r w:rsidRPr="00143E7E">
        <w:rPr>
          <w:b/>
          <w:bCs/>
        </w:rPr>
        <w:t>Как сделать так, чтобы UI-kit не подгружался в каждое микрофронтенд приложение, а только в одно</w:t>
      </w:r>
    </w:p>
    <w:p w14:paraId="3EE5824B" w14:textId="77777777" w:rsidR="00143E7E" w:rsidRPr="00143E7E" w:rsidRDefault="00143E7E" w:rsidP="00143E7E">
      <w:r w:rsidRPr="00143E7E">
        <w:rPr>
          <w:b/>
          <w:bCs/>
        </w:rPr>
        <w:t>Что хотят услышать интервьюеры:</w:t>
      </w:r>
    </w:p>
    <w:p w14:paraId="05C45B47" w14:textId="77777777" w:rsidR="00143E7E" w:rsidRPr="00143E7E" w:rsidRDefault="00143E7E" w:rsidP="00143E7E">
      <w:r w:rsidRPr="00143E7E">
        <w:t>Интервьюеры ожидают услышать о стратегиях оптимизации загрузки ресурсов в микрофронтенд архитектуре. Важно продемонстрировать понимание концепций, связанных с совместным использованием библиотек, а также подход к управлению зависимостями. Кандидат должен упомянуть о методах, таких как динамическая загрузка, использование CDN и внедрение общих стилей.</w:t>
      </w:r>
    </w:p>
    <w:p w14:paraId="58EE7913" w14:textId="77777777" w:rsidR="00143E7E" w:rsidRPr="00143E7E" w:rsidRDefault="00143E7E" w:rsidP="00143E7E">
      <w:r w:rsidRPr="00143E7E">
        <w:rPr>
          <w:b/>
          <w:bCs/>
        </w:rPr>
        <w:t>Ответ:</w:t>
      </w:r>
    </w:p>
    <w:p w14:paraId="4FA7B647" w14:textId="77777777" w:rsidR="00143E7E" w:rsidRPr="00143E7E" w:rsidRDefault="00143E7E" w:rsidP="00143E7E">
      <w:pPr>
        <w:numPr>
          <w:ilvl w:val="0"/>
          <w:numId w:val="12"/>
        </w:numPr>
      </w:pPr>
      <w:r w:rsidRPr="00143E7E">
        <w:rPr>
          <w:b/>
          <w:bCs/>
        </w:rPr>
        <w:t>Общая концепция:</w:t>
      </w:r>
    </w:p>
    <w:p w14:paraId="70089C9A" w14:textId="77777777" w:rsidR="00143E7E" w:rsidRPr="00143E7E" w:rsidRDefault="00143E7E" w:rsidP="00143E7E">
      <w:pPr>
        <w:numPr>
          <w:ilvl w:val="1"/>
          <w:numId w:val="12"/>
        </w:numPr>
      </w:pPr>
      <w:r w:rsidRPr="00143E7E">
        <w:t>Использование единого UI-кита для нескольких приложений позволяет уменьшить общий объем загружаемых ресурсов и улучшить время загрузки.</w:t>
      </w:r>
    </w:p>
    <w:p w14:paraId="156CC5D8" w14:textId="77777777" w:rsidR="00143E7E" w:rsidRPr="00143E7E" w:rsidRDefault="00143E7E" w:rsidP="00143E7E">
      <w:pPr>
        <w:numPr>
          <w:ilvl w:val="0"/>
          <w:numId w:val="12"/>
        </w:numPr>
      </w:pPr>
      <w:r w:rsidRPr="00143E7E">
        <w:rPr>
          <w:b/>
          <w:bCs/>
        </w:rPr>
        <w:t>Стратегия реализации:</w:t>
      </w:r>
    </w:p>
    <w:p w14:paraId="08EEB9BA" w14:textId="77777777" w:rsidR="00143E7E" w:rsidRPr="00143E7E" w:rsidRDefault="00143E7E" w:rsidP="00143E7E">
      <w:pPr>
        <w:numPr>
          <w:ilvl w:val="1"/>
          <w:numId w:val="12"/>
        </w:numPr>
      </w:pPr>
      <w:r w:rsidRPr="00143E7E">
        <w:rPr>
          <w:b/>
          <w:bCs/>
        </w:rPr>
        <w:t>Создание отдельного микрофронтенда для UI-кита:</w:t>
      </w:r>
    </w:p>
    <w:p w14:paraId="4957C845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Создайте отдельное приложение, которое будет служить контейнером для вашего UI-кита.</w:t>
      </w:r>
    </w:p>
    <w:p w14:paraId="47AAE5A5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Приложение UI-кита будет загружаться только один раз.</w:t>
      </w:r>
    </w:p>
    <w:p w14:paraId="0238B7F9" w14:textId="77777777" w:rsidR="00143E7E" w:rsidRPr="00143E7E" w:rsidRDefault="00143E7E" w:rsidP="00143E7E">
      <w:pPr>
        <w:numPr>
          <w:ilvl w:val="0"/>
          <w:numId w:val="12"/>
        </w:numPr>
      </w:pPr>
      <w:r w:rsidRPr="00143E7E">
        <w:rPr>
          <w:b/>
          <w:bCs/>
        </w:rPr>
        <w:t>Подключение UI-кита:</w:t>
      </w:r>
    </w:p>
    <w:p w14:paraId="54F67471" w14:textId="77777777" w:rsidR="00143E7E" w:rsidRPr="00143E7E" w:rsidRDefault="00143E7E" w:rsidP="00143E7E">
      <w:pPr>
        <w:numPr>
          <w:ilvl w:val="1"/>
          <w:numId w:val="12"/>
        </w:numPr>
      </w:pPr>
      <w:r w:rsidRPr="00143E7E">
        <w:rPr>
          <w:b/>
          <w:bCs/>
        </w:rPr>
        <w:t>Использование </w:t>
      </w:r>
      <w:r w:rsidRPr="00143E7E">
        <w:t>iframe</w:t>
      </w:r>
      <w:r w:rsidRPr="00143E7E">
        <w:rPr>
          <w:b/>
          <w:bCs/>
        </w:rPr>
        <w:t> или Web Components:</w:t>
      </w:r>
    </w:p>
    <w:p w14:paraId="0DDDFA9B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Внедрите UI-кит через iframe или используйте Web Components для изоляции стилей.</w:t>
      </w:r>
    </w:p>
    <w:p w14:paraId="17E3D7D7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Это позволяет избежать повторной загрузки и конфликта стилей.</w:t>
      </w:r>
    </w:p>
    <w:p w14:paraId="1ADC0A2E" w14:textId="77777777" w:rsidR="00143E7E" w:rsidRPr="00143E7E" w:rsidRDefault="00143E7E" w:rsidP="00143E7E">
      <w:pPr>
        <w:numPr>
          <w:ilvl w:val="0"/>
          <w:numId w:val="12"/>
        </w:numPr>
      </w:pPr>
      <w:r w:rsidRPr="00143E7E">
        <w:rPr>
          <w:b/>
          <w:bCs/>
        </w:rPr>
        <w:t>Динамическая загрузка:</w:t>
      </w:r>
    </w:p>
    <w:p w14:paraId="067F4D99" w14:textId="77777777" w:rsidR="00143E7E" w:rsidRPr="00143E7E" w:rsidRDefault="00143E7E" w:rsidP="00143E7E">
      <w:pPr>
        <w:numPr>
          <w:ilvl w:val="1"/>
          <w:numId w:val="12"/>
        </w:numPr>
      </w:pPr>
      <w:r w:rsidRPr="00143E7E">
        <w:rPr>
          <w:b/>
          <w:bCs/>
        </w:rPr>
        <w:t>Lazy loading:</w:t>
      </w:r>
    </w:p>
    <w:p w14:paraId="5CD0939D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Используйте динамическую загрузку (например, с помощью import()) для загрузки UI-кита только при необходимости.</w:t>
      </w:r>
    </w:p>
    <w:p w14:paraId="48BBCE3E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Пример:</w:t>
      </w:r>
    </w:p>
    <w:p w14:paraId="67E4030D" w14:textId="77777777" w:rsidR="00143E7E" w:rsidRPr="00143E7E" w:rsidRDefault="00143E7E" w:rsidP="00143E7E">
      <w:pPr>
        <w:numPr>
          <w:ilvl w:val="2"/>
          <w:numId w:val="12"/>
        </w:numPr>
        <w:tabs>
          <w:tab w:val="clear" w:pos="2160"/>
        </w:tabs>
      </w:pPr>
      <w:r w:rsidRPr="00143E7E">
        <w:rPr>
          <w:i/>
          <w:iCs/>
        </w:rPr>
        <w:t>// Пример динамической загрузки</w:t>
      </w:r>
    </w:p>
    <w:p w14:paraId="31560475" w14:textId="77777777" w:rsidR="00143E7E" w:rsidRPr="00143E7E" w:rsidRDefault="00143E7E" w:rsidP="00143E7E">
      <w:pPr>
        <w:numPr>
          <w:ilvl w:val="2"/>
          <w:numId w:val="12"/>
        </w:numPr>
        <w:tabs>
          <w:tab w:val="clear" w:pos="2160"/>
        </w:tabs>
      </w:pPr>
      <w:r w:rsidRPr="00143E7E">
        <w:t>const loadUiKit = async () =&gt; {</w:t>
      </w:r>
    </w:p>
    <w:p w14:paraId="4BF5C436" w14:textId="77777777" w:rsidR="00143E7E" w:rsidRPr="00143E7E" w:rsidRDefault="00143E7E" w:rsidP="00143E7E">
      <w:pPr>
        <w:numPr>
          <w:ilvl w:val="2"/>
          <w:numId w:val="12"/>
        </w:numPr>
        <w:tabs>
          <w:tab w:val="clear" w:pos="2160"/>
        </w:tabs>
      </w:pPr>
      <w:r w:rsidRPr="00143E7E">
        <w:t xml:space="preserve">  const { default: UiKit } = await import('./path/to/ui-kit');</w:t>
      </w:r>
    </w:p>
    <w:p w14:paraId="2E751EF0" w14:textId="77777777" w:rsidR="00143E7E" w:rsidRPr="00143E7E" w:rsidRDefault="00143E7E" w:rsidP="00143E7E">
      <w:pPr>
        <w:numPr>
          <w:ilvl w:val="2"/>
          <w:numId w:val="12"/>
        </w:numPr>
        <w:tabs>
          <w:tab w:val="clear" w:pos="2160"/>
        </w:tabs>
      </w:pPr>
      <w:r w:rsidRPr="00143E7E">
        <w:lastRenderedPageBreak/>
        <w:t xml:space="preserve">  UiKit.init(); </w:t>
      </w:r>
      <w:r w:rsidRPr="00143E7E">
        <w:rPr>
          <w:i/>
          <w:iCs/>
        </w:rPr>
        <w:t>// Инициализация UI-кита</w:t>
      </w:r>
    </w:p>
    <w:p w14:paraId="5E30B66D" w14:textId="77777777" w:rsidR="00143E7E" w:rsidRPr="00143E7E" w:rsidRDefault="00143E7E" w:rsidP="00143E7E">
      <w:pPr>
        <w:numPr>
          <w:ilvl w:val="2"/>
          <w:numId w:val="12"/>
        </w:numPr>
        <w:tabs>
          <w:tab w:val="clear" w:pos="2160"/>
        </w:tabs>
      </w:pPr>
      <w:r w:rsidRPr="00143E7E">
        <w:t>};</w:t>
      </w:r>
    </w:p>
    <w:p w14:paraId="0DD35A41" w14:textId="77777777" w:rsidR="00143E7E" w:rsidRPr="00143E7E" w:rsidRDefault="00143E7E" w:rsidP="00143E7E">
      <w:pPr>
        <w:numPr>
          <w:ilvl w:val="0"/>
          <w:numId w:val="12"/>
        </w:numPr>
      </w:pPr>
      <w:r w:rsidRPr="00143E7E">
        <w:rPr>
          <w:b/>
          <w:bCs/>
        </w:rPr>
        <w:t>Использование CDN:</w:t>
      </w:r>
    </w:p>
    <w:p w14:paraId="003A1D40" w14:textId="77777777" w:rsidR="00143E7E" w:rsidRPr="00143E7E" w:rsidRDefault="00143E7E" w:rsidP="00143E7E">
      <w:pPr>
        <w:numPr>
          <w:ilvl w:val="1"/>
          <w:numId w:val="12"/>
        </w:numPr>
      </w:pPr>
      <w:r w:rsidRPr="00143E7E">
        <w:rPr>
          <w:b/>
          <w:bCs/>
        </w:rPr>
        <w:t>Хостинг на CDN:</w:t>
      </w:r>
    </w:p>
    <w:p w14:paraId="5080C51D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Разместите UI-кит на CDN, чтобы обеспечить кэширование и быструю загрузку.</w:t>
      </w:r>
    </w:p>
    <w:p w14:paraId="7716D176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Это позволит снизить нагрузку на основной сервер.</w:t>
      </w:r>
    </w:p>
    <w:p w14:paraId="416E819F" w14:textId="77777777" w:rsidR="00143E7E" w:rsidRPr="00143E7E" w:rsidRDefault="00143E7E" w:rsidP="00143E7E">
      <w:pPr>
        <w:numPr>
          <w:ilvl w:val="0"/>
          <w:numId w:val="12"/>
        </w:numPr>
      </w:pPr>
      <w:r w:rsidRPr="00143E7E">
        <w:rPr>
          <w:b/>
          <w:bCs/>
        </w:rPr>
        <w:t>Версионирование:</w:t>
      </w:r>
    </w:p>
    <w:p w14:paraId="476F7E03" w14:textId="77777777" w:rsidR="00143E7E" w:rsidRPr="00143E7E" w:rsidRDefault="00143E7E" w:rsidP="00143E7E">
      <w:pPr>
        <w:numPr>
          <w:ilvl w:val="1"/>
          <w:numId w:val="12"/>
        </w:numPr>
      </w:pPr>
      <w:r w:rsidRPr="00143E7E">
        <w:rPr>
          <w:b/>
          <w:bCs/>
        </w:rPr>
        <w:t>Управление версиями:</w:t>
      </w:r>
    </w:p>
    <w:p w14:paraId="1B421D59" w14:textId="77777777" w:rsidR="00143E7E" w:rsidRPr="00143E7E" w:rsidRDefault="00143E7E" w:rsidP="00143E7E">
      <w:pPr>
        <w:numPr>
          <w:ilvl w:val="2"/>
          <w:numId w:val="12"/>
        </w:numPr>
      </w:pPr>
      <w:r w:rsidRPr="00143E7E">
        <w:t>Убедитесь, что версии вашего UI-кита совместимы с другими микрофронтендами для предотвращения конфликтов.</w:t>
      </w:r>
    </w:p>
    <w:p w14:paraId="1B6AB6CB" w14:textId="77777777" w:rsidR="00DF5302" w:rsidRPr="00143E7E" w:rsidRDefault="00DF5302" w:rsidP="00143E7E"/>
    <w:sectPr w:rsidR="00DF5302" w:rsidRPr="00143E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8B3223"/>
    <w:multiLevelType w:val="multilevel"/>
    <w:tmpl w:val="26A4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5428781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43E7E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925E9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2025-12-07T11:33:00Z</dcterms:modified>
</cp:coreProperties>
</file>