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1360" w14:textId="77777777" w:rsidR="00CF1C0C" w:rsidRPr="00CF1C0C" w:rsidRDefault="00CF1C0C" w:rsidP="00CF1C0C">
      <w:pPr>
        <w:rPr>
          <w:b/>
          <w:bCs/>
        </w:rPr>
      </w:pPr>
      <w:r w:rsidRPr="00CF1C0C">
        <w:rPr>
          <w:b/>
          <w:bCs/>
        </w:rPr>
        <w:t>Как сделать, чтобы скрипт выполнялся, но не блокировал рендеринг</w:t>
      </w:r>
    </w:p>
    <w:p w14:paraId="0D2C9A9E" w14:textId="77777777" w:rsidR="00CF1C0C" w:rsidRPr="00CF1C0C" w:rsidRDefault="00CF1C0C" w:rsidP="00CF1C0C">
      <w:r w:rsidRPr="00CF1C0C">
        <w:rPr>
          <w:b/>
          <w:bCs/>
        </w:rPr>
        <w:t>Что хотят услышать интервьюеры:</w:t>
      </w:r>
    </w:p>
    <w:p w14:paraId="033467B5" w14:textId="77777777" w:rsidR="00CF1C0C" w:rsidRPr="00CF1C0C" w:rsidRDefault="00CF1C0C" w:rsidP="00CF1C0C">
      <w:r w:rsidRPr="00CF1C0C">
        <w:t>Интервьюеры ожидают услышать понимание концепции асинхронной загрузки скриптов, а также знание различных методов, позволяющих избежать блокировки рендеринга страницы. Кандидат должен продемонстрировать опыт работы с атрибутами &lt;script&gt; и осознание влияния на производительность и пользовательский опыт.</w:t>
      </w:r>
    </w:p>
    <w:p w14:paraId="0C7B4919" w14:textId="77777777" w:rsidR="00CF1C0C" w:rsidRPr="00CF1C0C" w:rsidRDefault="00CF1C0C" w:rsidP="00CF1C0C">
      <w:r w:rsidRPr="00CF1C0C">
        <w:rPr>
          <w:b/>
          <w:bCs/>
        </w:rPr>
        <w:t>Ответ:</w:t>
      </w:r>
    </w:p>
    <w:p w14:paraId="70AFFC5A" w14:textId="77777777" w:rsidR="00CF1C0C" w:rsidRPr="00CF1C0C" w:rsidRDefault="00CF1C0C" w:rsidP="00CF1C0C">
      <w:pPr>
        <w:numPr>
          <w:ilvl w:val="0"/>
          <w:numId w:val="30"/>
        </w:numPr>
      </w:pPr>
      <w:r w:rsidRPr="00CF1C0C">
        <w:rPr>
          <w:b/>
          <w:bCs/>
        </w:rPr>
        <w:t>Использование атрибута </w:t>
      </w:r>
      <w:r w:rsidRPr="00CF1C0C">
        <w:t>async</w:t>
      </w:r>
      <w:r w:rsidRPr="00CF1C0C">
        <w:rPr>
          <w:b/>
          <w:bCs/>
        </w:rPr>
        <w:t>:</w:t>
      </w:r>
    </w:p>
    <w:p w14:paraId="2A710957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Скрипт загружается параллельно с загрузкой страницы и выполняется сразу после загрузки, не блокируя рендеринг.</w:t>
      </w:r>
    </w:p>
    <w:p w14:paraId="4D801483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Пример:</w:t>
      </w:r>
    </w:p>
    <w:p w14:paraId="459FD17D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CF1C0C">
        <w:rPr>
          <w:lang w:val="en-US"/>
        </w:rPr>
        <w:t>&lt;script src="script.js" async&gt;&lt;/script&gt;</w:t>
      </w:r>
    </w:p>
    <w:p w14:paraId="1F347178" w14:textId="77777777" w:rsidR="00CF1C0C" w:rsidRPr="00CF1C0C" w:rsidRDefault="00CF1C0C" w:rsidP="00CF1C0C">
      <w:pPr>
        <w:numPr>
          <w:ilvl w:val="0"/>
          <w:numId w:val="30"/>
        </w:numPr>
      </w:pPr>
      <w:r w:rsidRPr="00CF1C0C">
        <w:rPr>
          <w:b/>
          <w:bCs/>
        </w:rPr>
        <w:t>Использование атрибута </w:t>
      </w:r>
      <w:r w:rsidRPr="00CF1C0C">
        <w:t>defer</w:t>
      </w:r>
      <w:r w:rsidRPr="00CF1C0C">
        <w:rPr>
          <w:b/>
          <w:bCs/>
        </w:rPr>
        <w:t>:</w:t>
      </w:r>
    </w:p>
    <w:p w14:paraId="39F1BFE4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Скрипт загружается параллельно, но выполняется только после полной загрузки HTML-документа, что предотвращает блокировку рендеринга.</w:t>
      </w:r>
    </w:p>
    <w:p w14:paraId="0A5B699E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Пример:</w:t>
      </w:r>
    </w:p>
    <w:p w14:paraId="6FEF996E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>&lt;script src="script.js" defer&gt;&lt;/script&gt;</w:t>
      </w:r>
    </w:p>
    <w:p w14:paraId="55DDF24B" w14:textId="77777777" w:rsidR="00CF1C0C" w:rsidRPr="00CF1C0C" w:rsidRDefault="00CF1C0C" w:rsidP="00CF1C0C">
      <w:pPr>
        <w:numPr>
          <w:ilvl w:val="0"/>
          <w:numId w:val="30"/>
        </w:numPr>
      </w:pPr>
      <w:r w:rsidRPr="00CF1C0C">
        <w:rPr>
          <w:b/>
          <w:bCs/>
        </w:rPr>
        <w:t>Динамическая загрузка скриптов:</w:t>
      </w:r>
    </w:p>
    <w:p w14:paraId="3EA4FF4A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Скрипты можно загружать динамически через JavaScript, используя метод createElement для создания тега &lt;script&gt;.</w:t>
      </w:r>
    </w:p>
    <w:p w14:paraId="5AE27DC4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Пример:</w:t>
      </w:r>
    </w:p>
    <w:p w14:paraId="3DFFB7C6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>const script = document.createElement('script');</w:t>
      </w:r>
    </w:p>
    <w:p w14:paraId="1639EC2B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>script.src = 'script.js';</w:t>
      </w:r>
    </w:p>
    <w:p w14:paraId="4725DACE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 xml:space="preserve">document.head.appendChild(script); </w:t>
      </w:r>
      <w:r w:rsidRPr="00CF1C0C">
        <w:rPr>
          <w:i/>
          <w:iCs/>
        </w:rPr>
        <w:t>// Добавление скрипта в документ</w:t>
      </w:r>
    </w:p>
    <w:p w14:paraId="1247D89F" w14:textId="77777777" w:rsidR="00CF1C0C" w:rsidRPr="00CF1C0C" w:rsidRDefault="00CF1C0C" w:rsidP="00CF1C0C">
      <w:pPr>
        <w:numPr>
          <w:ilvl w:val="0"/>
          <w:numId w:val="30"/>
        </w:numPr>
      </w:pPr>
      <w:r w:rsidRPr="00CF1C0C">
        <w:rPr>
          <w:b/>
          <w:bCs/>
        </w:rPr>
        <w:t>Загрузка скриптов внизу страницы:</w:t>
      </w:r>
    </w:p>
    <w:p w14:paraId="694DFFAF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Размещение скриптов перед закрывающим тегом &lt;/body&gt; позволяет сначала отрендерить весь контент страницы.</w:t>
      </w:r>
    </w:p>
    <w:p w14:paraId="7056D80E" w14:textId="77777777" w:rsidR="00CF1C0C" w:rsidRPr="00CF1C0C" w:rsidRDefault="00CF1C0C" w:rsidP="00CF1C0C">
      <w:pPr>
        <w:numPr>
          <w:ilvl w:val="1"/>
          <w:numId w:val="30"/>
        </w:numPr>
      </w:pPr>
      <w:r w:rsidRPr="00CF1C0C">
        <w:t>Пример:</w:t>
      </w:r>
    </w:p>
    <w:p w14:paraId="4EAB781D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>&lt;body&gt;</w:t>
      </w:r>
    </w:p>
    <w:p w14:paraId="232BC116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 xml:space="preserve">  &lt;h1&gt;Моя страница&lt;/h1&gt;</w:t>
      </w:r>
    </w:p>
    <w:p w14:paraId="609B2695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lastRenderedPageBreak/>
        <w:t xml:space="preserve">  </w:t>
      </w:r>
      <w:r w:rsidRPr="00CF1C0C">
        <w:rPr>
          <w:i/>
          <w:iCs/>
        </w:rPr>
        <w:t>&lt;!-- Другой контент --&gt;</w:t>
      </w:r>
    </w:p>
    <w:p w14:paraId="3B2407CF" w14:textId="77777777" w:rsidR="00CF1C0C" w:rsidRPr="00CF1C0C" w:rsidRDefault="00CF1C0C" w:rsidP="00CF1C0C">
      <w:pPr>
        <w:numPr>
          <w:ilvl w:val="1"/>
          <w:numId w:val="30"/>
        </w:numPr>
        <w:tabs>
          <w:tab w:val="clear" w:pos="1440"/>
        </w:tabs>
      </w:pPr>
      <w:r w:rsidRPr="00CF1C0C">
        <w:t xml:space="preserve">  &lt;script src="script.js"&gt;&lt;/script&gt;</w:t>
      </w:r>
    </w:p>
    <w:p w14:paraId="704C5654" w14:textId="77777777" w:rsidR="00CF1C0C" w:rsidRPr="00CF1C0C" w:rsidRDefault="00CF1C0C" w:rsidP="00CF1C0C">
      <w:r w:rsidRPr="00CF1C0C">
        <w:t>&lt;/body&gt;</w:t>
      </w:r>
    </w:p>
    <w:p w14:paraId="1B6AB6CB" w14:textId="77777777" w:rsidR="00DF5302" w:rsidRPr="00CF1C0C" w:rsidRDefault="00DF5302" w:rsidP="00CF1C0C"/>
    <w:sectPr w:rsidR="00DF5302" w:rsidRPr="00CF1C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A0528"/>
    <w:multiLevelType w:val="multilevel"/>
    <w:tmpl w:val="05BA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92595895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1E27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CF1C0C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2025-12-08T14:17:00Z</dcterms:modified>
</cp:coreProperties>
</file>