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10AE0" w14:textId="77777777" w:rsidR="00D668F7" w:rsidRPr="00D668F7" w:rsidRDefault="00D668F7" w:rsidP="00D668F7">
      <w:pPr>
        <w:rPr>
          <w:b/>
          <w:bCs/>
        </w:rPr>
      </w:pPr>
      <w:r w:rsidRPr="00D668F7">
        <w:rPr>
          <w:b/>
          <w:bCs/>
        </w:rPr>
        <w:t>Какие настройки безопасности есть у куки и что делают HttpOnly и Secure</w:t>
      </w:r>
    </w:p>
    <w:p w14:paraId="2A5C6D40" w14:textId="77777777" w:rsidR="00D668F7" w:rsidRPr="00D668F7" w:rsidRDefault="00D668F7" w:rsidP="00D668F7">
      <w:r w:rsidRPr="00D668F7">
        <w:rPr>
          <w:b/>
          <w:bCs/>
        </w:rPr>
        <w:t>Что хотят услышать интервьюеры:</w:t>
      </w:r>
      <w:r w:rsidRPr="00D668F7">
        <w:br/>
        <w:t>Интервьюеры ожидают увидеть понимание основных настроек безопасности куки, а также их практического применения. Они хотят услышать объяснение, что делают флаги HttpOnly и Secure, как они помогают защищать данные, и примеры ситуаций, когда их использование является критически важным.</w:t>
      </w:r>
    </w:p>
    <w:p w14:paraId="36D7FA5B" w14:textId="77777777" w:rsidR="00D668F7" w:rsidRPr="00D668F7" w:rsidRDefault="00D668F7" w:rsidP="00D668F7">
      <w:r w:rsidRPr="00D668F7">
        <w:rPr>
          <w:b/>
          <w:bCs/>
        </w:rPr>
        <w:t>Ответ:</w:t>
      </w:r>
    </w:p>
    <w:p w14:paraId="16AC4130" w14:textId="77777777" w:rsidR="00D668F7" w:rsidRPr="00D668F7" w:rsidRDefault="00D668F7" w:rsidP="00D668F7">
      <w:pPr>
        <w:numPr>
          <w:ilvl w:val="0"/>
          <w:numId w:val="49"/>
        </w:numPr>
      </w:pPr>
      <w:r w:rsidRPr="00D668F7">
        <w:rPr>
          <w:b/>
          <w:bCs/>
        </w:rPr>
        <w:t>HttpOnly</w:t>
      </w:r>
      <w:r w:rsidRPr="00D668F7">
        <w:t>: Этот флаг предотвращает доступ к куки через JavaScript. Это означает, что даже если злоумышленник получит доступ к вашему сайту и попытается выполнить скрипт, он не сможет считать или изменить куки с установленным флагом HttpOnly. Это помогает защитить куки от атак типа XSS (Cross-Site Scripting).</w:t>
      </w:r>
    </w:p>
    <w:p w14:paraId="694D96E4" w14:textId="77777777" w:rsidR="00D668F7" w:rsidRPr="00D668F7" w:rsidRDefault="00D668F7" w:rsidP="00D668F7">
      <w:pPr>
        <w:numPr>
          <w:ilvl w:val="0"/>
          <w:numId w:val="49"/>
        </w:numPr>
      </w:pPr>
      <w:r w:rsidRPr="00D668F7">
        <w:rPr>
          <w:b/>
          <w:bCs/>
        </w:rPr>
        <w:t>Secure</w:t>
      </w:r>
      <w:r w:rsidRPr="00D668F7">
        <w:t>: Флаг Secure указывает, что куки могут быть переданы только через HTTPS-соединение. Это предотвращает перехват куки в незашифрованных соединениях, что снижает риск атак типа Man-in-the-Middle (MitM). Использование Secure куки особенно важно для передачи чувствительных данных, таких как токены аутентификации.</w:t>
      </w:r>
    </w:p>
    <w:p w14:paraId="60A29B77" w14:textId="77777777" w:rsidR="00D668F7" w:rsidRPr="00D668F7" w:rsidRDefault="00D668F7" w:rsidP="00D668F7">
      <w:pPr>
        <w:numPr>
          <w:ilvl w:val="0"/>
          <w:numId w:val="49"/>
        </w:numPr>
      </w:pPr>
      <w:r w:rsidRPr="00D668F7">
        <w:rPr>
          <w:b/>
          <w:bCs/>
        </w:rPr>
        <w:t>Примеры использования</w:t>
      </w:r>
      <w:r w:rsidRPr="00D668F7">
        <w:t>:</w:t>
      </w:r>
    </w:p>
    <w:p w14:paraId="593320FC" w14:textId="77777777" w:rsidR="00D668F7" w:rsidRPr="00D668F7" w:rsidRDefault="00D668F7" w:rsidP="00D668F7">
      <w:pPr>
        <w:numPr>
          <w:ilvl w:val="1"/>
          <w:numId w:val="49"/>
        </w:numPr>
      </w:pPr>
      <w:r w:rsidRPr="00D668F7">
        <w:t>При авторизации пользователя на сайте, куки с токеном сессии должны быть помечены как HttpOnly и Secure, чтобы минимизировать риски утечки данных.</w:t>
      </w:r>
    </w:p>
    <w:p w14:paraId="19854DF3" w14:textId="77777777" w:rsidR="00D668F7" w:rsidRPr="00D668F7" w:rsidRDefault="00D668F7" w:rsidP="00D668F7">
      <w:pPr>
        <w:numPr>
          <w:ilvl w:val="1"/>
          <w:numId w:val="49"/>
        </w:numPr>
      </w:pPr>
      <w:r w:rsidRPr="00D668F7">
        <w:t>В случае использования API, куки, содержащие аутентификационные данные, также должны иметь оба флага для повышения уровня безопасности.</w:t>
      </w:r>
    </w:p>
    <w:p w14:paraId="2A0C140F" w14:textId="77777777" w:rsidR="00D668F7" w:rsidRPr="00D668F7" w:rsidRDefault="00D668F7" w:rsidP="00D668F7">
      <w:pPr>
        <w:numPr>
          <w:ilvl w:val="0"/>
          <w:numId w:val="49"/>
        </w:numPr>
      </w:pPr>
      <w:r w:rsidRPr="00D668F7">
        <w:rPr>
          <w:b/>
          <w:bCs/>
        </w:rPr>
        <w:t>Дополнительные настройки безопасности</w:t>
      </w:r>
      <w:r w:rsidRPr="00D668F7">
        <w:t>:</w:t>
      </w:r>
    </w:p>
    <w:p w14:paraId="2C6A4071" w14:textId="77777777" w:rsidR="00D668F7" w:rsidRPr="00D668F7" w:rsidRDefault="00D668F7" w:rsidP="00D668F7">
      <w:pPr>
        <w:numPr>
          <w:ilvl w:val="1"/>
          <w:numId w:val="49"/>
        </w:numPr>
      </w:pPr>
      <w:r w:rsidRPr="00D668F7">
        <w:rPr>
          <w:b/>
          <w:bCs/>
        </w:rPr>
        <w:t>SameSite</w:t>
      </w:r>
      <w:r w:rsidRPr="00D668F7">
        <w:t>: Этот флаг помогает защитить от CSRF (Cross-Site Request Forgery) атак, ограничивая, как куки передаются с кросс-доменных запросов.</w:t>
      </w:r>
    </w:p>
    <w:p w14:paraId="03370359" w14:textId="77777777" w:rsidR="00D668F7" w:rsidRPr="00D668F7" w:rsidRDefault="00D668F7" w:rsidP="00D668F7">
      <w:pPr>
        <w:numPr>
          <w:ilvl w:val="1"/>
          <w:numId w:val="49"/>
        </w:numPr>
      </w:pPr>
      <w:r w:rsidRPr="00D668F7">
        <w:rPr>
          <w:b/>
          <w:bCs/>
        </w:rPr>
        <w:t>Expiration</w:t>
      </w:r>
      <w:r w:rsidRPr="00D668F7">
        <w:t>: Установка срока действия куки может предотвратить использование устаревших токенов.</w:t>
      </w:r>
    </w:p>
    <w:p w14:paraId="1B6AB6CB" w14:textId="77777777" w:rsidR="00DF5302" w:rsidRPr="00D668F7" w:rsidRDefault="00DF5302" w:rsidP="00D668F7"/>
    <w:sectPr w:rsidR="00DF5302" w:rsidRPr="00D668F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675580"/>
    <w:multiLevelType w:val="multilevel"/>
    <w:tmpl w:val="B844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1F05CB"/>
    <w:multiLevelType w:val="multilevel"/>
    <w:tmpl w:val="B96E5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CD4314A"/>
    <w:multiLevelType w:val="multilevel"/>
    <w:tmpl w:val="2AE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8"/>
  </w:num>
  <w:num w:numId="3" w16cid:durableId="1964917129">
    <w:abstractNumId w:val="21"/>
  </w:num>
  <w:num w:numId="4" w16cid:durableId="1153570712">
    <w:abstractNumId w:val="33"/>
  </w:num>
  <w:num w:numId="5" w16cid:durableId="643042766">
    <w:abstractNumId w:val="9"/>
  </w:num>
  <w:num w:numId="6" w16cid:durableId="1219777351">
    <w:abstractNumId w:val="28"/>
  </w:num>
  <w:num w:numId="7" w16cid:durableId="1076708930">
    <w:abstractNumId w:val="26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7"/>
  </w:num>
  <w:num w:numId="11" w16cid:durableId="1111049155">
    <w:abstractNumId w:val="1"/>
  </w:num>
  <w:num w:numId="12" w16cid:durableId="1554846874">
    <w:abstractNumId w:val="24"/>
  </w:num>
  <w:num w:numId="13" w16cid:durableId="1058164431">
    <w:abstractNumId w:val="39"/>
  </w:num>
  <w:num w:numId="14" w16cid:durableId="1156605124">
    <w:abstractNumId w:val="17"/>
  </w:num>
  <w:num w:numId="15" w16cid:durableId="1570573033">
    <w:abstractNumId w:val="4"/>
  </w:num>
  <w:num w:numId="16" w16cid:durableId="123087032">
    <w:abstractNumId w:val="32"/>
  </w:num>
  <w:num w:numId="17" w16cid:durableId="1616403027">
    <w:abstractNumId w:val="27"/>
  </w:num>
  <w:num w:numId="18" w16cid:durableId="1696535611">
    <w:abstractNumId w:val="7"/>
  </w:num>
  <w:num w:numId="19" w16cid:durableId="1848253727">
    <w:abstractNumId w:val="30"/>
  </w:num>
  <w:num w:numId="20" w16cid:durableId="1131704163">
    <w:abstractNumId w:val="8"/>
  </w:num>
  <w:num w:numId="21" w16cid:durableId="1439330059">
    <w:abstractNumId w:val="22"/>
  </w:num>
  <w:num w:numId="22" w16cid:durableId="1376201832">
    <w:abstractNumId w:val="14"/>
  </w:num>
  <w:num w:numId="23" w16cid:durableId="681274019">
    <w:abstractNumId w:val="31"/>
  </w:num>
  <w:num w:numId="24" w16cid:durableId="1832982145">
    <w:abstractNumId w:val="35"/>
  </w:num>
  <w:num w:numId="25" w16cid:durableId="1927496530">
    <w:abstractNumId w:val="12"/>
  </w:num>
  <w:num w:numId="26" w16cid:durableId="1228344832">
    <w:abstractNumId w:val="2"/>
  </w:num>
  <w:num w:numId="27" w16cid:durableId="1755853492">
    <w:abstractNumId w:val="42"/>
  </w:num>
  <w:num w:numId="28" w16cid:durableId="2106417626">
    <w:abstractNumId w:val="25"/>
  </w:num>
  <w:num w:numId="29" w16cid:durableId="1017196888">
    <w:abstractNumId w:val="29"/>
  </w:num>
  <w:num w:numId="30" w16cid:durableId="1997027862">
    <w:abstractNumId w:val="23"/>
  </w:num>
  <w:num w:numId="31" w16cid:durableId="1464536814">
    <w:abstractNumId w:val="19"/>
  </w:num>
  <w:num w:numId="32" w16cid:durableId="980813336">
    <w:abstractNumId w:val="45"/>
  </w:num>
  <w:num w:numId="33" w16cid:durableId="45834416">
    <w:abstractNumId w:val="5"/>
  </w:num>
  <w:num w:numId="34" w16cid:durableId="1896971260">
    <w:abstractNumId w:val="44"/>
  </w:num>
  <w:num w:numId="35" w16cid:durableId="46927216">
    <w:abstractNumId w:val="34"/>
  </w:num>
  <w:num w:numId="36" w16cid:durableId="434907227">
    <w:abstractNumId w:val="16"/>
  </w:num>
  <w:num w:numId="37" w16cid:durableId="181751275">
    <w:abstractNumId w:val="47"/>
  </w:num>
  <w:num w:numId="38" w16cid:durableId="2011710083">
    <w:abstractNumId w:val="40"/>
  </w:num>
  <w:num w:numId="39" w16cid:durableId="2084715338">
    <w:abstractNumId w:val="38"/>
  </w:num>
  <w:num w:numId="40" w16cid:durableId="197090098">
    <w:abstractNumId w:val="0"/>
  </w:num>
  <w:num w:numId="41" w16cid:durableId="1932273811">
    <w:abstractNumId w:val="36"/>
  </w:num>
  <w:num w:numId="42" w16cid:durableId="1278173904">
    <w:abstractNumId w:val="18"/>
  </w:num>
  <w:num w:numId="43" w16cid:durableId="770705218">
    <w:abstractNumId w:val="15"/>
  </w:num>
  <w:num w:numId="44" w16cid:durableId="994921129">
    <w:abstractNumId w:val="20"/>
  </w:num>
  <w:num w:numId="45" w16cid:durableId="1774744299">
    <w:abstractNumId w:val="41"/>
  </w:num>
  <w:num w:numId="46" w16cid:durableId="1144470507">
    <w:abstractNumId w:val="11"/>
  </w:num>
  <w:num w:numId="47" w16cid:durableId="1257594749">
    <w:abstractNumId w:val="13"/>
  </w:num>
  <w:num w:numId="48" w16cid:durableId="1214579483">
    <w:abstractNumId w:val="46"/>
  </w:num>
  <w:num w:numId="49" w16cid:durableId="151711583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63A9C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668F7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63</cp:revision>
  <dcterms:created xsi:type="dcterms:W3CDTF">2025-12-06T12:11:00Z</dcterms:created>
  <dcterms:modified xsi:type="dcterms:W3CDTF">2025-12-07T07:57:00Z</dcterms:modified>
</cp:coreProperties>
</file>