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99AF" w14:textId="77777777" w:rsidR="00881D8F" w:rsidRPr="00881D8F" w:rsidRDefault="00881D8F" w:rsidP="00881D8F">
      <w:pPr>
        <w:rPr>
          <w:b/>
          <w:bCs/>
        </w:rPr>
      </w:pPr>
      <w:r w:rsidRPr="00881D8F">
        <w:rPr>
          <w:b/>
          <w:bCs/>
        </w:rPr>
        <w:t>Какие политики безопасности кроме CORS существуют для защиты фронтенда и сервера</w:t>
      </w:r>
    </w:p>
    <w:p w14:paraId="6CF4BE96" w14:textId="77777777" w:rsidR="00881D8F" w:rsidRPr="00881D8F" w:rsidRDefault="00881D8F" w:rsidP="00881D8F">
      <w:r w:rsidRPr="00881D8F">
        <w:rPr>
          <w:b/>
          <w:bCs/>
        </w:rPr>
        <w:t>Что хотят услышать интервьюеры:</w:t>
      </w:r>
    </w:p>
    <w:p w14:paraId="04407F80" w14:textId="77777777" w:rsidR="00881D8F" w:rsidRPr="00881D8F" w:rsidRDefault="00881D8F" w:rsidP="00881D8F">
      <w:r w:rsidRPr="00881D8F">
        <w:t>Интервьюеры ожидают, что кандидат продемонстрирует глубокое понимание различных политик безопасности, применяемых для защиты фронтенда и сервера. Это включает обсуждение таких концепций, как Content Security Policy (CSP), X-Frame-Options, X-XSS-Protection, а также использование HTTPS. Важно показать, что кандидат осознает риски безопасности и знает, как их минимизировать.</w:t>
      </w:r>
    </w:p>
    <w:p w14:paraId="3968007B" w14:textId="77777777" w:rsidR="00881D8F" w:rsidRPr="00881D8F" w:rsidRDefault="00881D8F" w:rsidP="00881D8F">
      <w:pPr>
        <w:numPr>
          <w:ilvl w:val="0"/>
          <w:numId w:val="20"/>
        </w:numPr>
      </w:pPr>
      <w:r w:rsidRPr="00881D8F">
        <w:rPr>
          <w:b/>
          <w:bCs/>
        </w:rPr>
        <w:t>Content Security Policy (CSP)</w:t>
      </w:r>
      <w:r w:rsidRPr="00881D8F">
        <w:t>:</w:t>
      </w:r>
    </w:p>
    <w:p w14:paraId="65E74440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CSP помогает предотвратить атаки типа XSS, ограничивая источники, с которых браузер может загружать ресурсы (скрипты, стили и изображения).</w:t>
      </w:r>
    </w:p>
    <w:p w14:paraId="743235B8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Например, можно установить правило, разрешающее загрузку скриптов только с определенного домена.</w:t>
      </w:r>
    </w:p>
    <w:p w14:paraId="4543D851" w14:textId="77777777" w:rsidR="00881D8F" w:rsidRPr="00881D8F" w:rsidRDefault="00881D8F" w:rsidP="00881D8F">
      <w:pPr>
        <w:numPr>
          <w:ilvl w:val="0"/>
          <w:numId w:val="20"/>
        </w:numPr>
      </w:pPr>
      <w:r w:rsidRPr="00881D8F">
        <w:rPr>
          <w:b/>
          <w:bCs/>
        </w:rPr>
        <w:t>X-Frame-Options</w:t>
      </w:r>
      <w:r w:rsidRPr="00881D8F">
        <w:t>:</w:t>
      </w:r>
    </w:p>
    <w:p w14:paraId="56CE7AA9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Данная политика предотвращает атаки типа clickjacking, запрещая веб-страницам быть загруженными в iframe на других доменах.</w:t>
      </w:r>
    </w:p>
    <w:p w14:paraId="4A447A10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Использование заголовка X-Frame-Options: DENY полностью блокирует возможность отображения страницы в iframe.</w:t>
      </w:r>
    </w:p>
    <w:p w14:paraId="400B9B64" w14:textId="77777777" w:rsidR="00881D8F" w:rsidRPr="00881D8F" w:rsidRDefault="00881D8F" w:rsidP="00881D8F">
      <w:pPr>
        <w:numPr>
          <w:ilvl w:val="0"/>
          <w:numId w:val="20"/>
        </w:numPr>
      </w:pPr>
      <w:r w:rsidRPr="00881D8F">
        <w:rPr>
          <w:b/>
          <w:bCs/>
        </w:rPr>
        <w:t>X-XSS-Protection</w:t>
      </w:r>
      <w:r w:rsidRPr="00881D8F">
        <w:t>:</w:t>
      </w:r>
    </w:p>
    <w:p w14:paraId="18553488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Этот заголовок позволяет браузеру включать встроенные механизмы защиты от XSS-атак.</w:t>
      </w:r>
    </w:p>
    <w:p w14:paraId="17CCF9C9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Установка X-XSS-Protection: 1; mode=block говорит браузеру блокировать страницы, которые содержат обнаруженные XSS-атаки.</w:t>
      </w:r>
    </w:p>
    <w:p w14:paraId="2D974639" w14:textId="77777777" w:rsidR="00881D8F" w:rsidRPr="00881D8F" w:rsidRDefault="00881D8F" w:rsidP="00881D8F">
      <w:pPr>
        <w:numPr>
          <w:ilvl w:val="0"/>
          <w:numId w:val="20"/>
        </w:numPr>
      </w:pPr>
      <w:r w:rsidRPr="00881D8F">
        <w:rPr>
          <w:b/>
          <w:bCs/>
        </w:rPr>
        <w:t>Strict-Transport-Security (HSTS)</w:t>
      </w:r>
      <w:r w:rsidRPr="00881D8F">
        <w:t>:</w:t>
      </w:r>
    </w:p>
    <w:p w14:paraId="1F6DC702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HSTS заставляет браузеры использовать только HTTPS для соединений с сервером, предотвращая атаки типа MITM (человек посередине).</w:t>
      </w:r>
    </w:p>
    <w:p w14:paraId="51786A72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>Заголовок Strict-Transport-Security: max-age=31536000 указывает, что браузер должен использовать HTTPS в течение года.</w:t>
      </w:r>
    </w:p>
    <w:p w14:paraId="139885A3" w14:textId="77777777" w:rsidR="00881D8F" w:rsidRPr="00881D8F" w:rsidRDefault="00881D8F" w:rsidP="00881D8F">
      <w:pPr>
        <w:numPr>
          <w:ilvl w:val="0"/>
          <w:numId w:val="20"/>
        </w:numPr>
      </w:pPr>
      <w:r w:rsidRPr="00881D8F">
        <w:rPr>
          <w:b/>
          <w:bCs/>
        </w:rPr>
        <w:t>CORS (Cross-Origin Resource Sharing)</w:t>
      </w:r>
      <w:r w:rsidRPr="00881D8F">
        <w:t>:</w:t>
      </w:r>
    </w:p>
    <w:p w14:paraId="5D4B791B" w14:textId="77777777" w:rsidR="00881D8F" w:rsidRPr="00881D8F" w:rsidRDefault="00881D8F" w:rsidP="00881D8F">
      <w:pPr>
        <w:numPr>
          <w:ilvl w:val="1"/>
          <w:numId w:val="20"/>
        </w:numPr>
      </w:pPr>
      <w:r w:rsidRPr="00881D8F">
        <w:t xml:space="preserve">Хотя уже упомянуто, стоит подчеркнуть, что CORS контролирует, какие домены могут взаимодействовать с вашим </w:t>
      </w:r>
      <w:r w:rsidRPr="00881D8F">
        <w:lastRenderedPageBreak/>
        <w:t>сервером через AJAX-запросы, минимизируя риск межсайтовых скриптовых атак.</w:t>
      </w:r>
    </w:p>
    <w:p w14:paraId="3371F82C" w14:textId="77777777" w:rsidR="00881D8F" w:rsidRPr="00881D8F" w:rsidRDefault="00881D8F" w:rsidP="00881D8F">
      <w:r w:rsidRPr="00881D8F">
        <w:t>Эти политики безопасности в сочетании помогают создать многоуровневую защиту, снижая риски и защищая данные пользователей.</w:t>
      </w:r>
    </w:p>
    <w:p w14:paraId="1B6AB6CB" w14:textId="77777777" w:rsidR="00DF5302" w:rsidRPr="00881D8F" w:rsidRDefault="00DF5302" w:rsidP="00881D8F"/>
    <w:sectPr w:rsidR="00DF5302" w:rsidRPr="00881D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A2F6C"/>
    <w:multiLevelType w:val="multilevel"/>
    <w:tmpl w:val="184A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40163570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A4216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1D8F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2025-12-08T12:14:00Z</dcterms:modified>
</cp:coreProperties>
</file>