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C2B4" w14:textId="77777777" w:rsidR="007E7C76" w:rsidRPr="007E7C76" w:rsidRDefault="007E7C76" w:rsidP="007E7C76">
      <w:pPr>
        <w:rPr>
          <w:b/>
          <w:bCs/>
        </w:rPr>
      </w:pPr>
      <w:r w:rsidRPr="007E7C76">
        <w:rPr>
          <w:b/>
          <w:bCs/>
        </w:rPr>
        <w:t>Какие рекомендации по работе с REST API</w:t>
      </w:r>
    </w:p>
    <w:p w14:paraId="51A5B366" w14:textId="77777777" w:rsidR="007E7C76" w:rsidRPr="007E7C76" w:rsidRDefault="007E7C76" w:rsidP="007E7C76">
      <w:r w:rsidRPr="007E7C76">
        <w:rPr>
          <w:b/>
          <w:bCs/>
        </w:rPr>
        <w:t>Что хотят услышать интервьюеры:</w:t>
      </w:r>
    </w:p>
    <w:p w14:paraId="5CE02E9D" w14:textId="77777777" w:rsidR="007E7C76" w:rsidRPr="007E7C76" w:rsidRDefault="007E7C76" w:rsidP="007E7C76">
      <w:r w:rsidRPr="007E7C76">
        <w:t>Интервьюеры ожидают услышать понимание принципов работы с REST API, включая методы HTTP, структуру запросов и ответов, обработку ошибок, а также оптимизацию взаимодействия с API. Кандидат должен продемонстрировать опыт работы с REST API, знание best practices и понимание возможных проблем, связанных с производительностью и безопасностью.</w:t>
      </w:r>
    </w:p>
    <w:p w14:paraId="1F691FB8" w14:textId="77777777" w:rsidR="007E7C76" w:rsidRPr="007E7C76" w:rsidRDefault="007E7C76" w:rsidP="007E7C76">
      <w:r w:rsidRPr="007E7C76">
        <w:rPr>
          <w:b/>
          <w:bCs/>
        </w:rPr>
        <w:t>Рекомендации по работе с REST API:</w:t>
      </w:r>
    </w:p>
    <w:p w14:paraId="1EF291CA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Используйте правильные HTTP методы:</w:t>
      </w:r>
    </w:p>
    <w:p w14:paraId="5ACFB1D9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rPr>
          <w:b/>
          <w:bCs/>
        </w:rPr>
        <w:t>GET</w:t>
      </w:r>
      <w:r w:rsidRPr="007E7C76">
        <w:t>: для получения данных.</w:t>
      </w:r>
    </w:p>
    <w:p w14:paraId="6CE6A5E6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rPr>
          <w:b/>
          <w:bCs/>
        </w:rPr>
        <w:t>POST</w:t>
      </w:r>
      <w:r w:rsidRPr="007E7C76">
        <w:t>: для создания новых ресурсов.</w:t>
      </w:r>
    </w:p>
    <w:p w14:paraId="6777611D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rPr>
          <w:b/>
          <w:bCs/>
        </w:rPr>
        <w:t>PUT</w:t>
      </w:r>
      <w:r w:rsidRPr="007E7C76">
        <w:t>: для обновления существующих ресурсов.</w:t>
      </w:r>
    </w:p>
    <w:p w14:paraId="69D5796A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rPr>
          <w:b/>
          <w:bCs/>
        </w:rPr>
        <w:t>DELETE</w:t>
      </w:r>
      <w:r w:rsidRPr="007E7C76">
        <w:t>: для удаления ресурсов.</w:t>
      </w:r>
    </w:p>
    <w:p w14:paraId="3D9FB638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Структура URL:</w:t>
      </w:r>
    </w:p>
    <w:p w14:paraId="331E4C99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Создавайте читаемые и логичные URL, которые отражают иерархию ресурсов. Например, /api/users для доступа к пользователям.</w:t>
      </w:r>
    </w:p>
    <w:p w14:paraId="2C6D63A6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Формат данных:</w:t>
      </w:r>
    </w:p>
    <w:p w14:paraId="7B949784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Используйте </w:t>
      </w:r>
      <w:r w:rsidRPr="007E7C76">
        <w:rPr>
          <w:b/>
          <w:bCs/>
        </w:rPr>
        <w:t>JSON</w:t>
      </w:r>
      <w:r w:rsidRPr="007E7C76">
        <w:t> как стандартный формат обмена данными, так как он легковесен и понятен.</w:t>
      </w:r>
    </w:p>
    <w:p w14:paraId="0E859659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Обработка ошибок:</w:t>
      </w:r>
    </w:p>
    <w:p w14:paraId="35E57D52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Обеспечьте соответствующий код состояния HTTP (например, 404 для не найденного ресурса, 500 для ошибок сервера) и предоставьте понятные сообщения об ошибках.</w:t>
      </w:r>
    </w:p>
    <w:p w14:paraId="400573FA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Аутентификация и авторизация:</w:t>
      </w:r>
    </w:p>
    <w:p w14:paraId="2C3F18B6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Используйте </w:t>
      </w:r>
      <w:r w:rsidRPr="007E7C76">
        <w:rPr>
          <w:b/>
          <w:bCs/>
        </w:rPr>
        <w:t>OAuth</w:t>
      </w:r>
      <w:r w:rsidRPr="007E7C76">
        <w:t> или </w:t>
      </w:r>
      <w:r w:rsidRPr="007E7C76">
        <w:rPr>
          <w:b/>
          <w:bCs/>
        </w:rPr>
        <w:t>JWT</w:t>
      </w:r>
      <w:r w:rsidRPr="007E7C76">
        <w:t> для безопасной аутентификации и контроля доступа к ресурсам.</w:t>
      </w:r>
    </w:p>
    <w:p w14:paraId="0BA3BE42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Кэширование:</w:t>
      </w:r>
    </w:p>
    <w:p w14:paraId="23C6B009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Настройте заголовки кэширования для уменьшения нагрузки на сервер и увеличения скорости загрузки, используя такие заголовки как Cache-Control и ETag.</w:t>
      </w:r>
    </w:p>
    <w:p w14:paraId="185C1CBE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t>Версионирование API:</w:t>
      </w:r>
    </w:p>
    <w:p w14:paraId="20C765D7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Включите версию API в URL (например, /api/v1/users), чтобы избежать проблем с обратной совместимостью при обновлениях.</w:t>
      </w:r>
    </w:p>
    <w:p w14:paraId="1C9AA128" w14:textId="77777777" w:rsidR="007E7C76" w:rsidRPr="007E7C76" w:rsidRDefault="007E7C76" w:rsidP="007E7C76">
      <w:pPr>
        <w:numPr>
          <w:ilvl w:val="0"/>
          <w:numId w:val="28"/>
        </w:numPr>
      </w:pPr>
      <w:r w:rsidRPr="007E7C76">
        <w:rPr>
          <w:b/>
          <w:bCs/>
        </w:rPr>
        <w:lastRenderedPageBreak/>
        <w:t>Документация:</w:t>
      </w:r>
    </w:p>
    <w:p w14:paraId="732529E9" w14:textId="77777777" w:rsidR="007E7C76" w:rsidRPr="007E7C76" w:rsidRDefault="007E7C76" w:rsidP="007E7C76">
      <w:pPr>
        <w:numPr>
          <w:ilvl w:val="1"/>
          <w:numId w:val="28"/>
        </w:numPr>
      </w:pPr>
      <w:r w:rsidRPr="007E7C76">
        <w:t>Поддерживайте актуальную документацию вашего API, например, с помощью Swagger или Postman, чтобы другие разработчики могли легко им пользоваться.</w:t>
      </w:r>
    </w:p>
    <w:p w14:paraId="1B6AB6CB" w14:textId="77777777" w:rsidR="00DF5302" w:rsidRPr="007E7C76" w:rsidRDefault="00DF5302" w:rsidP="007E7C76"/>
    <w:sectPr w:rsidR="00DF5302" w:rsidRPr="007E7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797193"/>
    <w:multiLevelType w:val="multilevel"/>
    <w:tmpl w:val="AC62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75697621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1069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E7C76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2025-12-08T14:00:00Z</dcterms:modified>
</cp:coreProperties>
</file>