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70A57" w14:textId="77777777" w:rsidR="007D112F" w:rsidRPr="007D112F" w:rsidRDefault="007D112F" w:rsidP="007D112F">
      <w:pPr>
        <w:rPr>
          <w:b/>
          <w:bCs/>
        </w:rPr>
      </w:pPr>
      <w:r w:rsidRPr="007D112F">
        <w:rPr>
          <w:b/>
          <w:bCs/>
        </w:rPr>
        <w:t>Какие технологии CSS используются</w:t>
      </w:r>
    </w:p>
    <w:p w14:paraId="13520346" w14:textId="77777777" w:rsidR="007D112F" w:rsidRPr="007D112F" w:rsidRDefault="007D112F" w:rsidP="007D112F">
      <w:r w:rsidRPr="007D112F">
        <w:rPr>
          <w:b/>
          <w:bCs/>
        </w:rPr>
        <w:t>Что хотят услышать интервьюеры:</w:t>
      </w:r>
    </w:p>
    <w:p w14:paraId="4C5460B5" w14:textId="77777777" w:rsidR="007D112F" w:rsidRPr="007D112F" w:rsidRDefault="007D112F" w:rsidP="007D112F">
      <w:r w:rsidRPr="007D112F">
        <w:t>Интервьюеры ожидают, что кандидат продемонстрирует уверенное понимание различных технологий CSS, их применения и актуальности. Ключевыми моментами являются знание основных свойств CSS, использование препроцессоров (например, SASS, LESS), методологий (таких как BEM), а также новых возможностей CSS, таких как Flexbox и Grid. Важно также упомянуть о кроссбраузерной совместимости и инструментах для оптимизации.</w:t>
      </w:r>
    </w:p>
    <w:p w14:paraId="5C0ED625" w14:textId="77777777" w:rsidR="007D112F" w:rsidRPr="007D112F" w:rsidRDefault="007D112F" w:rsidP="007D112F">
      <w:r w:rsidRPr="007D112F">
        <w:rPr>
          <w:b/>
          <w:bCs/>
        </w:rPr>
        <w:t>Структурированный ответ:</w:t>
      </w:r>
    </w:p>
    <w:p w14:paraId="403A33D7" w14:textId="77777777" w:rsidR="007D112F" w:rsidRPr="007D112F" w:rsidRDefault="007D112F" w:rsidP="007D112F">
      <w:pPr>
        <w:numPr>
          <w:ilvl w:val="0"/>
          <w:numId w:val="28"/>
        </w:numPr>
      </w:pPr>
      <w:r w:rsidRPr="007D112F">
        <w:rPr>
          <w:b/>
          <w:bCs/>
        </w:rPr>
        <w:t>Основные свойства CSS:</w:t>
      </w:r>
    </w:p>
    <w:p w14:paraId="13E39640" w14:textId="77777777" w:rsidR="007D112F" w:rsidRPr="007D112F" w:rsidRDefault="007D112F" w:rsidP="007D112F">
      <w:pPr>
        <w:numPr>
          <w:ilvl w:val="1"/>
          <w:numId w:val="28"/>
        </w:numPr>
      </w:pPr>
      <w:r w:rsidRPr="007D112F">
        <w:rPr>
          <w:b/>
          <w:bCs/>
        </w:rPr>
        <w:t>Селекторы:</w:t>
      </w:r>
      <w:r w:rsidRPr="007D112F">
        <w:t> Позволяют выбирать HTML-элементы для применения стилей.</w:t>
      </w:r>
    </w:p>
    <w:p w14:paraId="1D07D23E" w14:textId="77777777" w:rsidR="007D112F" w:rsidRPr="007D112F" w:rsidRDefault="007D112F" w:rsidP="007D112F">
      <w:pPr>
        <w:numPr>
          <w:ilvl w:val="1"/>
          <w:numId w:val="28"/>
        </w:numPr>
      </w:pPr>
      <w:r w:rsidRPr="007D112F">
        <w:rPr>
          <w:b/>
          <w:bCs/>
        </w:rPr>
        <w:t>Свойства и значения:</w:t>
      </w:r>
      <w:r w:rsidRPr="007D112F">
        <w:t> Основные свойства включают color, font-size, margin, padding, и т.д. Значения могут быть абсолютными (px, em) или относительными (%, vw).</w:t>
      </w:r>
    </w:p>
    <w:p w14:paraId="501968D1" w14:textId="77777777" w:rsidR="007D112F" w:rsidRPr="007D112F" w:rsidRDefault="007D112F" w:rsidP="007D112F">
      <w:pPr>
        <w:numPr>
          <w:ilvl w:val="1"/>
          <w:numId w:val="28"/>
        </w:numPr>
      </w:pPr>
      <w:r w:rsidRPr="007D112F">
        <w:rPr>
          <w:b/>
          <w:bCs/>
        </w:rPr>
        <w:t>Медиа-запросы:</w:t>
      </w:r>
      <w:r w:rsidRPr="007D112F">
        <w:t> Используются для адаптивной вёрстки, позволяя применять разные стили в зависимости от устройства.</w:t>
      </w:r>
    </w:p>
    <w:p w14:paraId="79D70106" w14:textId="77777777" w:rsidR="007D112F" w:rsidRPr="007D112F" w:rsidRDefault="007D112F" w:rsidP="007D112F">
      <w:pPr>
        <w:numPr>
          <w:ilvl w:val="0"/>
          <w:numId w:val="28"/>
        </w:numPr>
      </w:pPr>
      <w:r w:rsidRPr="007D112F">
        <w:rPr>
          <w:b/>
          <w:bCs/>
        </w:rPr>
        <w:t>Препроцессоры CSS:</w:t>
      </w:r>
    </w:p>
    <w:p w14:paraId="484F40FC" w14:textId="77777777" w:rsidR="007D112F" w:rsidRPr="007D112F" w:rsidRDefault="007D112F" w:rsidP="007D112F">
      <w:pPr>
        <w:numPr>
          <w:ilvl w:val="1"/>
          <w:numId w:val="28"/>
        </w:numPr>
      </w:pPr>
      <w:r w:rsidRPr="007D112F">
        <w:rPr>
          <w:b/>
          <w:bCs/>
        </w:rPr>
        <w:t>SASS/SCSS:</w:t>
      </w:r>
      <w:r w:rsidRPr="007D112F">
        <w:t> Позволяет использовать переменные, вложенные правила, и миксины, что упрощает написание и поддержку кода.</w:t>
      </w:r>
    </w:p>
    <w:p w14:paraId="237CDC7D" w14:textId="77777777" w:rsidR="007D112F" w:rsidRPr="007D112F" w:rsidRDefault="007D112F" w:rsidP="007D112F">
      <w:pPr>
        <w:numPr>
          <w:ilvl w:val="1"/>
          <w:numId w:val="28"/>
        </w:numPr>
      </w:pPr>
      <w:r w:rsidRPr="007D112F">
        <w:rPr>
          <w:b/>
          <w:bCs/>
        </w:rPr>
        <w:t>LESS:</w:t>
      </w:r>
      <w:r w:rsidRPr="007D112F">
        <w:t> Подобно SASS, но с немного другой синтаксической структурой и меньшими возможностями.</w:t>
      </w:r>
    </w:p>
    <w:p w14:paraId="08237231" w14:textId="77777777" w:rsidR="007D112F" w:rsidRPr="007D112F" w:rsidRDefault="007D112F" w:rsidP="007D112F">
      <w:pPr>
        <w:numPr>
          <w:ilvl w:val="0"/>
          <w:numId w:val="28"/>
        </w:numPr>
      </w:pPr>
      <w:r w:rsidRPr="007D112F">
        <w:rPr>
          <w:b/>
          <w:bCs/>
        </w:rPr>
        <w:t>Методологии:</w:t>
      </w:r>
    </w:p>
    <w:p w14:paraId="52E07FEA" w14:textId="77777777" w:rsidR="007D112F" w:rsidRPr="007D112F" w:rsidRDefault="007D112F" w:rsidP="007D112F">
      <w:pPr>
        <w:numPr>
          <w:ilvl w:val="1"/>
          <w:numId w:val="28"/>
        </w:numPr>
      </w:pPr>
      <w:r w:rsidRPr="007D112F">
        <w:rPr>
          <w:b/>
          <w:bCs/>
        </w:rPr>
        <w:t>BEM (Block Element Modifier):</w:t>
      </w:r>
      <w:r w:rsidRPr="007D112F">
        <w:t> Методология именования классов, которая помогает избежать конфликтов и делает код более читаемым.</w:t>
      </w:r>
    </w:p>
    <w:p w14:paraId="0998241B" w14:textId="77777777" w:rsidR="007D112F" w:rsidRPr="007D112F" w:rsidRDefault="007D112F" w:rsidP="007D112F">
      <w:pPr>
        <w:numPr>
          <w:ilvl w:val="1"/>
          <w:numId w:val="28"/>
        </w:numPr>
      </w:pPr>
      <w:r w:rsidRPr="007D112F">
        <w:rPr>
          <w:b/>
          <w:bCs/>
        </w:rPr>
        <w:t>OOCSS (Object-Oriented CSS):</w:t>
      </w:r>
      <w:r w:rsidRPr="007D112F">
        <w:t> Подход, который акцентирует внимание на повторном использовании стилей.</w:t>
      </w:r>
    </w:p>
    <w:p w14:paraId="2CADC918" w14:textId="77777777" w:rsidR="007D112F" w:rsidRPr="007D112F" w:rsidRDefault="007D112F" w:rsidP="007D112F">
      <w:pPr>
        <w:numPr>
          <w:ilvl w:val="0"/>
          <w:numId w:val="28"/>
        </w:numPr>
      </w:pPr>
      <w:r w:rsidRPr="007D112F">
        <w:rPr>
          <w:b/>
          <w:bCs/>
        </w:rPr>
        <w:t>Современные технологии CSS:</w:t>
      </w:r>
    </w:p>
    <w:p w14:paraId="22087AC8" w14:textId="77777777" w:rsidR="007D112F" w:rsidRPr="007D112F" w:rsidRDefault="007D112F" w:rsidP="007D112F">
      <w:pPr>
        <w:numPr>
          <w:ilvl w:val="1"/>
          <w:numId w:val="28"/>
        </w:numPr>
      </w:pPr>
      <w:r w:rsidRPr="007D112F">
        <w:rPr>
          <w:b/>
          <w:bCs/>
        </w:rPr>
        <w:t>Flexbox:</w:t>
      </w:r>
      <w:r w:rsidRPr="007D112F">
        <w:t> Упрощает создание гибких макетов, позволяя элементам адаптироваться к доступному пространству.</w:t>
      </w:r>
    </w:p>
    <w:p w14:paraId="3A5B1510" w14:textId="77777777" w:rsidR="007D112F" w:rsidRPr="007D112F" w:rsidRDefault="007D112F" w:rsidP="007D112F">
      <w:pPr>
        <w:numPr>
          <w:ilvl w:val="1"/>
          <w:numId w:val="28"/>
        </w:numPr>
      </w:pPr>
      <w:r w:rsidRPr="007D112F">
        <w:rPr>
          <w:b/>
          <w:bCs/>
        </w:rPr>
        <w:t>CSS Grid:</w:t>
      </w:r>
      <w:r w:rsidRPr="007D112F">
        <w:t> Позволяет создавать сложные двухмерные сетки, значительно упрощая работу с макетами.</w:t>
      </w:r>
    </w:p>
    <w:p w14:paraId="5343C873" w14:textId="77777777" w:rsidR="007D112F" w:rsidRPr="007D112F" w:rsidRDefault="007D112F" w:rsidP="007D112F">
      <w:pPr>
        <w:numPr>
          <w:ilvl w:val="1"/>
          <w:numId w:val="28"/>
        </w:numPr>
      </w:pPr>
      <w:r w:rsidRPr="007D112F">
        <w:rPr>
          <w:b/>
          <w:bCs/>
        </w:rPr>
        <w:t>CSS Variables:</w:t>
      </w:r>
      <w:r w:rsidRPr="007D112F">
        <w:t> Поддерживают повторное использование значений и упрощают управление стилями.</w:t>
      </w:r>
    </w:p>
    <w:p w14:paraId="6A6DC21C" w14:textId="77777777" w:rsidR="007D112F" w:rsidRPr="007D112F" w:rsidRDefault="007D112F" w:rsidP="007D112F">
      <w:pPr>
        <w:numPr>
          <w:ilvl w:val="0"/>
          <w:numId w:val="28"/>
        </w:numPr>
      </w:pPr>
      <w:r w:rsidRPr="007D112F">
        <w:rPr>
          <w:b/>
          <w:bCs/>
        </w:rPr>
        <w:lastRenderedPageBreak/>
        <w:t>Кроссбраузерная совместимость:</w:t>
      </w:r>
    </w:p>
    <w:p w14:paraId="0FBCA050" w14:textId="77777777" w:rsidR="007D112F" w:rsidRPr="007D112F" w:rsidRDefault="007D112F" w:rsidP="007D112F">
      <w:pPr>
        <w:numPr>
          <w:ilvl w:val="1"/>
          <w:numId w:val="28"/>
        </w:numPr>
      </w:pPr>
      <w:r w:rsidRPr="007D112F">
        <w:t>Использование инструментов, таких как Autoprefixer, для автоматического добавления вендорных префиксов.</w:t>
      </w:r>
    </w:p>
    <w:p w14:paraId="525EE55E" w14:textId="77777777" w:rsidR="007D112F" w:rsidRPr="007D112F" w:rsidRDefault="007D112F" w:rsidP="007D112F">
      <w:pPr>
        <w:numPr>
          <w:ilvl w:val="1"/>
          <w:numId w:val="28"/>
        </w:numPr>
      </w:pPr>
      <w:r w:rsidRPr="007D112F">
        <w:t>Тестирование стилей в разных браузерах для обеспечения одинакового отображения.</w:t>
      </w:r>
    </w:p>
    <w:p w14:paraId="1D922BDB" w14:textId="77777777" w:rsidR="007D112F" w:rsidRPr="007D112F" w:rsidRDefault="007D112F" w:rsidP="007D112F">
      <w:pPr>
        <w:numPr>
          <w:ilvl w:val="0"/>
          <w:numId w:val="28"/>
        </w:numPr>
      </w:pPr>
      <w:r w:rsidRPr="007D112F">
        <w:rPr>
          <w:b/>
          <w:bCs/>
        </w:rPr>
        <w:t>Инструменты для оптимизации:</w:t>
      </w:r>
    </w:p>
    <w:p w14:paraId="0BA928D5" w14:textId="77777777" w:rsidR="007D112F" w:rsidRPr="007D112F" w:rsidRDefault="007D112F" w:rsidP="007D112F">
      <w:pPr>
        <w:numPr>
          <w:ilvl w:val="1"/>
          <w:numId w:val="28"/>
        </w:numPr>
      </w:pPr>
      <w:r w:rsidRPr="007D112F">
        <w:rPr>
          <w:b/>
          <w:bCs/>
        </w:rPr>
        <w:t>CSS Minification:</w:t>
      </w:r>
      <w:r w:rsidRPr="007D112F">
        <w:t> Уменьшение размера файлов для увеличения скорости загрузки.</w:t>
      </w:r>
    </w:p>
    <w:p w14:paraId="739036A9" w14:textId="77777777" w:rsidR="007D112F" w:rsidRPr="007D112F" w:rsidRDefault="007D112F" w:rsidP="007D112F">
      <w:pPr>
        <w:numPr>
          <w:ilvl w:val="1"/>
          <w:numId w:val="28"/>
        </w:numPr>
      </w:pPr>
      <w:r w:rsidRPr="007D112F">
        <w:rPr>
          <w:b/>
          <w:bCs/>
        </w:rPr>
        <w:t>PostCSS:</w:t>
      </w:r>
      <w:r w:rsidRPr="007D112F">
        <w:t> Плагин, который позволяет использовать различные плагины для обработки CSS.</w:t>
      </w:r>
    </w:p>
    <w:p w14:paraId="1B6AB6CB" w14:textId="77777777" w:rsidR="00DF5302" w:rsidRPr="007D112F" w:rsidRDefault="00DF5302" w:rsidP="007D112F"/>
    <w:sectPr w:rsidR="00DF5302" w:rsidRPr="007D112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2F7252"/>
    <w:multiLevelType w:val="multilevel"/>
    <w:tmpl w:val="0B366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3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519467833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E0731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D112F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2025-12-08T13:35:00Z</dcterms:modified>
</cp:coreProperties>
</file>