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6357" w14:textId="77777777" w:rsidR="00F2577B" w:rsidRPr="00F2577B" w:rsidRDefault="00F2577B" w:rsidP="00F2577B">
      <w:pPr>
        <w:rPr>
          <w:b/>
          <w:bCs/>
        </w:rPr>
      </w:pPr>
      <w:r w:rsidRPr="00F2577B">
        <w:rPr>
          <w:b/>
          <w:bCs/>
        </w:rPr>
        <w:t>Какие шаги предпринять для оптимизации долгой загрузки страницы</w:t>
      </w:r>
    </w:p>
    <w:p w14:paraId="663FB384" w14:textId="77777777" w:rsidR="00F2577B" w:rsidRPr="00F2577B" w:rsidRDefault="00F2577B" w:rsidP="00F2577B">
      <w:r w:rsidRPr="00F2577B">
        <w:rPr>
          <w:b/>
          <w:bCs/>
        </w:rPr>
        <w:t>Что хотят услышать интервьюеры:</w:t>
      </w:r>
      <w:r w:rsidRPr="00F2577B">
        <w:br/>
        <w:t>Интервьюеры ожидают услышать понимание основных принципов оптимизации загрузки страницы, таких как уменьшение времени ответа сервера, минимизация размера ресурсов, использование кэширования, а также практический опыт в применении этих методов. Важно продемонстрировать осведомленность о современных инструментах и подходах.</w:t>
      </w:r>
    </w:p>
    <w:p w14:paraId="34D6CF28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Анализ текущей ситуации:</w:t>
      </w:r>
    </w:p>
    <w:p w14:paraId="2FD60334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Используйте инструменты, такие как Google PageSpeed Insights или Lighthouse, для оценки производительности загрузки.</w:t>
      </w:r>
    </w:p>
    <w:p w14:paraId="4045BB48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Определите узкие места, например, большие изображения, неэффективный JavaScript или CSS.</w:t>
      </w:r>
    </w:p>
    <w:p w14:paraId="4E2E8761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Оптимизация изображений:</w:t>
      </w:r>
    </w:p>
    <w:p w14:paraId="6A0C865A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Сжать изображения с помощью форматов, таких как WebP, и использовать адаптивные изображения для различных экранов.</w:t>
      </w:r>
    </w:p>
    <w:p w14:paraId="7D8B1D08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Задать размеры изображений в HTML/CSS, чтобы избежать изменения размеров во время загрузки.</w:t>
      </w:r>
    </w:p>
    <w:p w14:paraId="5CE5C326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Минификация и объединение файлов:</w:t>
      </w:r>
    </w:p>
    <w:p w14:paraId="757C83C2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Минифицируйте CSS и JavaScript, удаляя лишние пробелы и комментарии.</w:t>
      </w:r>
    </w:p>
    <w:p w14:paraId="44D7AC74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Объедините несколько файлов в один для уменьшения количества HTTP-запросов.</w:t>
      </w:r>
    </w:p>
    <w:p w14:paraId="20FFA51A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Использование кэширования:</w:t>
      </w:r>
    </w:p>
    <w:p w14:paraId="0A6D8A73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Настройте кэширование на стороне клиента с помощью заголовков HTTP (например, Cache-Control).</w:t>
      </w:r>
    </w:p>
    <w:p w14:paraId="27651381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Используйте сервисы CDN для хранения статических ресурсов ближе к пользователям.</w:t>
      </w:r>
    </w:p>
    <w:p w14:paraId="6BA9F867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Асинхронная загрузка ресурсов:</w:t>
      </w:r>
    </w:p>
    <w:p w14:paraId="72AB7EA0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Используйте атрибуты async и defer для загрузки JavaScript, чтобы не блокировать рендеринг страницы.</w:t>
      </w:r>
    </w:p>
    <w:p w14:paraId="3825C007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Загружайте CSS и JavaScript в конце документа, если это возможно.</w:t>
      </w:r>
    </w:p>
    <w:p w14:paraId="1B44A8C8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Оптимизация шрифтов:</w:t>
      </w:r>
    </w:p>
    <w:p w14:paraId="340BCB23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Выбирайте только необходимые стили и начертания шрифтов.</w:t>
      </w:r>
    </w:p>
    <w:p w14:paraId="437CC652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lastRenderedPageBreak/>
        <w:t>Используйте font-display: swap для улучшения пользовательского опыта.</w:t>
      </w:r>
    </w:p>
    <w:p w14:paraId="24D11201" w14:textId="77777777" w:rsidR="00F2577B" w:rsidRPr="00F2577B" w:rsidRDefault="00F2577B" w:rsidP="00F2577B">
      <w:pPr>
        <w:numPr>
          <w:ilvl w:val="0"/>
          <w:numId w:val="6"/>
        </w:numPr>
      </w:pPr>
      <w:r w:rsidRPr="00F2577B">
        <w:rPr>
          <w:b/>
          <w:bCs/>
        </w:rPr>
        <w:t>Мониторинг и тестирование:</w:t>
      </w:r>
    </w:p>
    <w:p w14:paraId="03AC7E84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Регулярно тестируйте скорость загрузки и производительность после оптимизации.</w:t>
      </w:r>
    </w:p>
    <w:p w14:paraId="0B7E52BE" w14:textId="77777777" w:rsidR="00F2577B" w:rsidRPr="00F2577B" w:rsidRDefault="00F2577B" w:rsidP="00F2577B">
      <w:pPr>
        <w:numPr>
          <w:ilvl w:val="1"/>
          <w:numId w:val="6"/>
        </w:numPr>
      </w:pPr>
      <w:r w:rsidRPr="00F2577B">
        <w:t>Используйте инструменты мониторинга для отслеживания задержек и ошибок.</w:t>
      </w:r>
    </w:p>
    <w:p w14:paraId="1B6AB6CB" w14:textId="77777777" w:rsidR="00DF5302" w:rsidRPr="00F2577B" w:rsidRDefault="00DF5302" w:rsidP="00F2577B"/>
    <w:sectPr w:rsidR="00DF5302" w:rsidRPr="00F2577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E36EF5"/>
    <w:multiLevelType w:val="multilevel"/>
    <w:tmpl w:val="F6A6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140649543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77480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2577B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2025-12-07T08:10:00Z</dcterms:modified>
</cp:coreProperties>
</file>