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83F2" w14:textId="77777777" w:rsidR="0052068D" w:rsidRPr="0052068D" w:rsidRDefault="0052068D" w:rsidP="0052068D">
      <w:pPr>
        <w:rPr>
          <w:b/>
          <w:bCs/>
        </w:rPr>
      </w:pPr>
      <w:r w:rsidRPr="0052068D">
        <w:rPr>
          <w:b/>
          <w:bCs/>
        </w:rPr>
        <w:t>Какие CSS сетки используются для построения макетов</w:t>
      </w:r>
    </w:p>
    <w:p w14:paraId="45A74F59" w14:textId="77777777" w:rsidR="0052068D" w:rsidRPr="0052068D" w:rsidRDefault="0052068D" w:rsidP="0052068D">
      <w:r w:rsidRPr="0052068D">
        <w:rPr>
          <w:b/>
          <w:bCs/>
        </w:rPr>
        <w:t>Что хотят услышать интервьюеры:</w:t>
      </w:r>
      <w:r w:rsidRPr="0052068D">
        <w:br/>
        <w:t>Интервьюеры ожидают от кандидата понимания различных подходов к построению сеток в CSS, таких как Flexbox, Grid Layout и другие методы. Важно продемонстрировать знание, когда и как использовать каждую сетку, а также осведомленность о лучших практиках и потенциальных проблемах при работе с ними.</w:t>
      </w:r>
    </w:p>
    <w:p w14:paraId="3E9BD9A8" w14:textId="77777777" w:rsidR="0052068D" w:rsidRPr="0052068D" w:rsidRDefault="0052068D" w:rsidP="0052068D">
      <w:r w:rsidRPr="0052068D">
        <w:rPr>
          <w:b/>
          <w:bCs/>
        </w:rPr>
        <w:t>Ответ:</w:t>
      </w:r>
    </w:p>
    <w:p w14:paraId="7BF9D114" w14:textId="77777777" w:rsidR="0052068D" w:rsidRPr="0052068D" w:rsidRDefault="0052068D" w:rsidP="0052068D">
      <w:pPr>
        <w:numPr>
          <w:ilvl w:val="0"/>
          <w:numId w:val="28"/>
        </w:numPr>
      </w:pPr>
      <w:r w:rsidRPr="0052068D">
        <w:rPr>
          <w:b/>
          <w:bCs/>
        </w:rPr>
        <w:t>Flexbox</w:t>
      </w:r>
    </w:p>
    <w:p w14:paraId="39D6DE4F" w14:textId="77777777" w:rsidR="0052068D" w:rsidRPr="0052068D" w:rsidRDefault="0052068D" w:rsidP="0052068D">
      <w:pPr>
        <w:numPr>
          <w:ilvl w:val="1"/>
          <w:numId w:val="28"/>
        </w:numPr>
      </w:pPr>
      <w:r w:rsidRPr="0052068D">
        <w:rPr>
          <w:b/>
          <w:bCs/>
        </w:rPr>
        <w:t>Определение</w:t>
      </w:r>
      <w:r w:rsidRPr="0052068D">
        <w:t>: Flexbox (Flexible Box Layout) — это модуль CSS, который позволяет эффективно распределять пространство между элементами в одномерных (линейных) контейнерах.</w:t>
      </w:r>
    </w:p>
    <w:p w14:paraId="031B41DD" w14:textId="77777777" w:rsidR="0052068D" w:rsidRPr="0052068D" w:rsidRDefault="0052068D" w:rsidP="0052068D">
      <w:pPr>
        <w:numPr>
          <w:ilvl w:val="1"/>
          <w:numId w:val="28"/>
        </w:numPr>
      </w:pPr>
      <w:r w:rsidRPr="0052068D">
        <w:rPr>
          <w:b/>
          <w:bCs/>
        </w:rPr>
        <w:t>Примеры использования</w:t>
      </w:r>
      <w:r w:rsidRPr="0052068D">
        <w:t>: Подходит для навигационных панелей, карточек и других элементов, где требуется гибкое выравнивание и распределение пространства.</w:t>
      </w:r>
    </w:p>
    <w:p w14:paraId="47BA6180" w14:textId="77777777" w:rsidR="0052068D" w:rsidRPr="0052068D" w:rsidRDefault="0052068D" w:rsidP="0052068D">
      <w:pPr>
        <w:numPr>
          <w:ilvl w:val="1"/>
          <w:numId w:val="28"/>
        </w:numPr>
      </w:pPr>
      <w:r w:rsidRPr="0052068D">
        <w:rPr>
          <w:b/>
          <w:bCs/>
        </w:rPr>
        <w:t>Ключевые свойства</w:t>
      </w:r>
      <w:r w:rsidRPr="0052068D">
        <w:t>: display: flex;, flex-direction, justify-content, align-items.</w:t>
      </w:r>
    </w:p>
    <w:p w14:paraId="543B3767" w14:textId="77777777" w:rsidR="0052068D" w:rsidRPr="0052068D" w:rsidRDefault="0052068D" w:rsidP="0052068D">
      <w:pPr>
        <w:numPr>
          <w:ilvl w:val="0"/>
          <w:numId w:val="28"/>
        </w:numPr>
      </w:pPr>
      <w:r w:rsidRPr="0052068D">
        <w:rPr>
          <w:b/>
          <w:bCs/>
        </w:rPr>
        <w:t>CSS Grid Layout</w:t>
      </w:r>
    </w:p>
    <w:p w14:paraId="7EC95B55" w14:textId="77777777" w:rsidR="0052068D" w:rsidRPr="0052068D" w:rsidRDefault="0052068D" w:rsidP="0052068D">
      <w:pPr>
        <w:numPr>
          <w:ilvl w:val="1"/>
          <w:numId w:val="28"/>
        </w:numPr>
      </w:pPr>
      <w:r w:rsidRPr="0052068D">
        <w:rPr>
          <w:b/>
          <w:bCs/>
        </w:rPr>
        <w:t>Определение</w:t>
      </w:r>
      <w:r w:rsidRPr="0052068D">
        <w:t>: CSS Grid Layout — это двухмерная система для создания макетов, позволяющая организовывать контент в строках и столбцах.</w:t>
      </w:r>
    </w:p>
    <w:p w14:paraId="0DC1C1D2" w14:textId="77777777" w:rsidR="0052068D" w:rsidRPr="0052068D" w:rsidRDefault="0052068D" w:rsidP="0052068D">
      <w:pPr>
        <w:numPr>
          <w:ilvl w:val="1"/>
          <w:numId w:val="28"/>
        </w:numPr>
      </w:pPr>
      <w:r w:rsidRPr="0052068D">
        <w:rPr>
          <w:b/>
          <w:bCs/>
        </w:rPr>
        <w:t>Примеры использования</w:t>
      </w:r>
      <w:r w:rsidRPr="0052068D">
        <w:t>: Идеален для сложных макетов, таких как сетки изображений, таблицы или любые другие структуры, где нужно управлять как строками, так и столбцами.</w:t>
      </w:r>
    </w:p>
    <w:p w14:paraId="5D35452B" w14:textId="77777777" w:rsidR="0052068D" w:rsidRPr="0052068D" w:rsidRDefault="0052068D" w:rsidP="0052068D">
      <w:pPr>
        <w:numPr>
          <w:ilvl w:val="1"/>
          <w:numId w:val="28"/>
        </w:numPr>
      </w:pPr>
      <w:r w:rsidRPr="0052068D">
        <w:rPr>
          <w:b/>
          <w:bCs/>
        </w:rPr>
        <w:t>Ключевые свойства</w:t>
      </w:r>
      <w:r w:rsidRPr="0052068D">
        <w:t>: display: grid;, grid-template-rows, grid-template-columns, grid-area.</w:t>
      </w:r>
    </w:p>
    <w:p w14:paraId="5FAB5F15" w14:textId="77777777" w:rsidR="0052068D" w:rsidRPr="0052068D" w:rsidRDefault="0052068D" w:rsidP="0052068D">
      <w:pPr>
        <w:numPr>
          <w:ilvl w:val="0"/>
          <w:numId w:val="28"/>
        </w:numPr>
      </w:pPr>
      <w:r w:rsidRPr="0052068D">
        <w:rPr>
          <w:b/>
          <w:bCs/>
        </w:rPr>
        <w:t>Bootstrap и другие CSS-фреймворки</w:t>
      </w:r>
    </w:p>
    <w:p w14:paraId="4C6B8803" w14:textId="77777777" w:rsidR="0052068D" w:rsidRPr="0052068D" w:rsidRDefault="0052068D" w:rsidP="0052068D">
      <w:pPr>
        <w:numPr>
          <w:ilvl w:val="1"/>
          <w:numId w:val="28"/>
        </w:numPr>
      </w:pPr>
      <w:r w:rsidRPr="0052068D">
        <w:rPr>
          <w:b/>
          <w:bCs/>
        </w:rPr>
        <w:t>Определение</w:t>
      </w:r>
      <w:r w:rsidRPr="0052068D">
        <w:t>: Фреймворки, такие как Bootstrap, предлагают преднастроенные сетки, основанные на Flexbox и Grid.</w:t>
      </w:r>
    </w:p>
    <w:p w14:paraId="544DBDB2" w14:textId="77777777" w:rsidR="0052068D" w:rsidRPr="0052068D" w:rsidRDefault="0052068D" w:rsidP="0052068D">
      <w:pPr>
        <w:numPr>
          <w:ilvl w:val="1"/>
          <w:numId w:val="28"/>
        </w:numPr>
      </w:pPr>
      <w:r w:rsidRPr="0052068D">
        <w:rPr>
          <w:b/>
          <w:bCs/>
        </w:rPr>
        <w:t>Примеры использования</w:t>
      </w:r>
      <w:r w:rsidRPr="0052068D">
        <w:t>: Ускоряют разработку, обеспечивая готовые классы для построения адаптивных макетов.</w:t>
      </w:r>
    </w:p>
    <w:p w14:paraId="45733100" w14:textId="77777777" w:rsidR="0052068D" w:rsidRPr="0052068D" w:rsidRDefault="0052068D" w:rsidP="0052068D">
      <w:pPr>
        <w:numPr>
          <w:ilvl w:val="1"/>
          <w:numId w:val="28"/>
        </w:numPr>
      </w:pPr>
      <w:r w:rsidRPr="0052068D">
        <w:rPr>
          <w:b/>
          <w:bCs/>
        </w:rPr>
        <w:t>Ключевые свойства</w:t>
      </w:r>
      <w:r w:rsidRPr="0052068D">
        <w:t>: Использование классов, таких как .row, .col-*, которые автоматически применяют Flexbox.</w:t>
      </w:r>
    </w:p>
    <w:p w14:paraId="6F2BB6F2" w14:textId="77777777" w:rsidR="0052068D" w:rsidRPr="0052068D" w:rsidRDefault="0052068D" w:rsidP="0052068D">
      <w:pPr>
        <w:numPr>
          <w:ilvl w:val="0"/>
          <w:numId w:val="28"/>
        </w:numPr>
      </w:pPr>
      <w:r w:rsidRPr="0052068D">
        <w:rPr>
          <w:b/>
          <w:bCs/>
        </w:rPr>
        <w:t>Медийные запросы</w:t>
      </w:r>
    </w:p>
    <w:p w14:paraId="7B165BF8" w14:textId="77777777" w:rsidR="0052068D" w:rsidRPr="0052068D" w:rsidRDefault="0052068D" w:rsidP="0052068D">
      <w:pPr>
        <w:numPr>
          <w:ilvl w:val="1"/>
          <w:numId w:val="28"/>
        </w:numPr>
      </w:pPr>
      <w:r w:rsidRPr="0052068D">
        <w:rPr>
          <w:b/>
          <w:bCs/>
        </w:rPr>
        <w:t>Определение</w:t>
      </w:r>
      <w:r w:rsidRPr="0052068D">
        <w:t>: CSS медиазапросы позволяют изменять стили сеток в зависимости от ширины экрана.</w:t>
      </w:r>
    </w:p>
    <w:p w14:paraId="23D33541" w14:textId="77777777" w:rsidR="0052068D" w:rsidRPr="0052068D" w:rsidRDefault="0052068D" w:rsidP="0052068D">
      <w:pPr>
        <w:numPr>
          <w:ilvl w:val="1"/>
          <w:numId w:val="28"/>
        </w:numPr>
      </w:pPr>
      <w:r w:rsidRPr="0052068D">
        <w:rPr>
          <w:b/>
          <w:bCs/>
        </w:rPr>
        <w:lastRenderedPageBreak/>
        <w:t>Примеры использования</w:t>
      </w:r>
      <w:r w:rsidRPr="0052068D">
        <w:t>: Адаптация макетов для мобильных устройств, планшетов и десктопов.</w:t>
      </w:r>
    </w:p>
    <w:p w14:paraId="78AEB156" w14:textId="77777777" w:rsidR="0052068D" w:rsidRPr="0052068D" w:rsidRDefault="0052068D" w:rsidP="0052068D">
      <w:pPr>
        <w:numPr>
          <w:ilvl w:val="1"/>
          <w:numId w:val="28"/>
        </w:numPr>
      </w:pPr>
      <w:r w:rsidRPr="0052068D">
        <w:rPr>
          <w:b/>
          <w:bCs/>
        </w:rPr>
        <w:t>Ключевые свойства</w:t>
      </w:r>
      <w:r w:rsidRPr="0052068D">
        <w:t>: @media (max-width: ...).</w:t>
      </w:r>
    </w:p>
    <w:p w14:paraId="1B6AB6CB" w14:textId="77777777" w:rsidR="00DF5302" w:rsidRPr="0052068D" w:rsidRDefault="00DF5302" w:rsidP="0052068D"/>
    <w:sectPr w:rsidR="00DF5302" w:rsidRPr="0052068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E976BE"/>
    <w:multiLevelType w:val="multilevel"/>
    <w:tmpl w:val="6BC6F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787846312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068D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547AF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2025-12-08T13:36:00Z</dcterms:modified>
</cp:coreProperties>
</file>