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817C" w14:textId="77777777" w:rsidR="001C2613" w:rsidRPr="001C2613" w:rsidRDefault="001C2613" w:rsidP="001C2613">
      <w:pPr>
        <w:rPr>
          <w:b/>
          <w:bCs/>
        </w:rPr>
      </w:pPr>
      <w:r w:rsidRPr="001C2613">
        <w:rPr>
          <w:b/>
          <w:bCs/>
        </w:rPr>
        <w:t>Куда сохранять токен после получения</w:t>
      </w:r>
    </w:p>
    <w:p w14:paraId="25C86ADA" w14:textId="77777777" w:rsidR="001C2613" w:rsidRPr="001C2613" w:rsidRDefault="001C2613" w:rsidP="001C2613">
      <w:r w:rsidRPr="001C2613">
        <w:rPr>
          <w:b/>
          <w:bCs/>
        </w:rPr>
        <w:t>Что хотят услышать интервьюеры:</w:t>
      </w:r>
      <w:r w:rsidRPr="001C2613">
        <w:br/>
        <w:t>Интервьюеры ожидают, что кандидат продемонстрирует понимание безопасности и управления состоянием аутентификации в веб-приложениях. Важно упомянуть, какие методы хранения токенов существуют, их плюсы и минусы, а также учитывать такие аспекты, как защита от XSS и CSRF атак. Кандидат должен также понимать, что хранение токенов в браузере требует соблюдения лучших практик безопасности.</w:t>
      </w:r>
    </w:p>
    <w:p w14:paraId="14B800BE" w14:textId="77777777" w:rsidR="001C2613" w:rsidRPr="001C2613" w:rsidRDefault="001C2613" w:rsidP="001C2613">
      <w:r w:rsidRPr="001C2613">
        <w:rPr>
          <w:b/>
          <w:bCs/>
        </w:rPr>
        <w:t>Структурированный ответ:</w:t>
      </w:r>
    </w:p>
    <w:p w14:paraId="720140CD" w14:textId="77777777" w:rsidR="001C2613" w:rsidRPr="001C2613" w:rsidRDefault="001C2613" w:rsidP="001C2613">
      <w:pPr>
        <w:numPr>
          <w:ilvl w:val="0"/>
          <w:numId w:val="16"/>
        </w:numPr>
      </w:pPr>
      <w:r w:rsidRPr="001C2613">
        <w:rPr>
          <w:b/>
          <w:bCs/>
        </w:rPr>
        <w:t>Местоположение хранения токена:</w:t>
      </w:r>
    </w:p>
    <w:p w14:paraId="351FF920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rPr>
          <w:b/>
          <w:bCs/>
        </w:rPr>
        <w:t>Local Storage:</w:t>
      </w:r>
    </w:p>
    <w:p w14:paraId="26A515D2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Плюсы: Простота в использовании, доступен через JavaScript.</w:t>
      </w:r>
    </w:p>
    <w:p w14:paraId="2642E0EC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Минусы: Уязвимость к XSS атакам, так как любой скрипт может получить доступ к токену.</w:t>
      </w:r>
    </w:p>
    <w:p w14:paraId="6EBB8A15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rPr>
          <w:b/>
          <w:bCs/>
        </w:rPr>
        <w:t>Session Storage:</w:t>
      </w:r>
    </w:p>
    <w:p w14:paraId="2BAD4B5B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Плюсы: Токен доступен только в текущей сессии, исчезает при закрытии вкладки.</w:t>
      </w:r>
    </w:p>
    <w:p w14:paraId="3230A220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Минусы: Также подвержен XSS, но более безопасен в плане продолжительности хранения.</w:t>
      </w:r>
    </w:p>
    <w:p w14:paraId="0EC864B8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rPr>
          <w:b/>
          <w:bCs/>
        </w:rPr>
        <w:t>Cookies:</w:t>
      </w:r>
    </w:p>
    <w:p w14:paraId="38CC9813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Плюсы: Можно установить флаг HttpOnly для защиты от XSS, а также флаг Secure для передачи только по HTTPS.</w:t>
      </w:r>
    </w:p>
    <w:p w14:paraId="1BF2D158" w14:textId="77777777" w:rsidR="001C2613" w:rsidRPr="001C2613" w:rsidRDefault="001C2613" w:rsidP="001C2613">
      <w:pPr>
        <w:numPr>
          <w:ilvl w:val="2"/>
          <w:numId w:val="16"/>
        </w:numPr>
      </w:pPr>
      <w:r w:rsidRPr="001C2613">
        <w:t>Минусы: Уязвимость к CSRF атакам, если не используются меры предосторожности (например, SameSite атрибут).</w:t>
      </w:r>
    </w:p>
    <w:p w14:paraId="4D55D889" w14:textId="77777777" w:rsidR="001C2613" w:rsidRPr="001C2613" w:rsidRDefault="001C2613" w:rsidP="001C2613">
      <w:pPr>
        <w:numPr>
          <w:ilvl w:val="0"/>
          <w:numId w:val="16"/>
        </w:numPr>
      </w:pPr>
      <w:r w:rsidRPr="001C2613">
        <w:rPr>
          <w:b/>
          <w:bCs/>
        </w:rPr>
        <w:t>Рекомендации по выбору:</w:t>
      </w:r>
    </w:p>
    <w:p w14:paraId="7160E91E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rPr>
          <w:b/>
          <w:bCs/>
        </w:rPr>
        <w:t>Безопасность:</w:t>
      </w:r>
      <w:r w:rsidRPr="001C2613">
        <w:t> Предпочтительным вариантом будет хранение токена в </w:t>
      </w:r>
      <w:r w:rsidRPr="001C2613">
        <w:rPr>
          <w:b/>
          <w:bCs/>
        </w:rPr>
        <w:t>HttpOnly cookie</w:t>
      </w:r>
      <w:r w:rsidRPr="001C2613">
        <w:t>, поскольку это защищает его от доступа JavaScript.</w:t>
      </w:r>
    </w:p>
    <w:p w14:paraId="2DDC0C93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rPr>
          <w:b/>
          <w:bCs/>
        </w:rPr>
        <w:t>Стратегия обновления токенов:</w:t>
      </w:r>
      <w:r w:rsidRPr="001C2613">
        <w:t> Использование refresh токенов для обновления access токенов, чтобы минимизировать риск компрометации.</w:t>
      </w:r>
    </w:p>
    <w:p w14:paraId="6DDB33CC" w14:textId="77777777" w:rsidR="001C2613" w:rsidRPr="001C2613" w:rsidRDefault="001C2613" w:rsidP="001C2613">
      <w:pPr>
        <w:numPr>
          <w:ilvl w:val="0"/>
          <w:numId w:val="16"/>
        </w:numPr>
      </w:pPr>
      <w:r w:rsidRPr="001C2613">
        <w:rPr>
          <w:b/>
          <w:bCs/>
        </w:rPr>
        <w:t>Лучшие практики:</w:t>
      </w:r>
    </w:p>
    <w:p w14:paraId="0D5F157E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t>Всегда использовать HTTPS для защиты данных в пути.</w:t>
      </w:r>
    </w:p>
    <w:p w14:paraId="13C84A55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t>Применять защиту от XSS и CSRF атак.</w:t>
      </w:r>
    </w:p>
    <w:p w14:paraId="05D86444" w14:textId="77777777" w:rsidR="001C2613" w:rsidRPr="001C2613" w:rsidRDefault="001C2613" w:rsidP="001C2613">
      <w:pPr>
        <w:numPr>
          <w:ilvl w:val="1"/>
          <w:numId w:val="16"/>
        </w:numPr>
      </w:pPr>
      <w:r w:rsidRPr="001C2613">
        <w:lastRenderedPageBreak/>
        <w:t>Регулярно обновлять токены и устанавливать срок их действия.</w:t>
      </w:r>
    </w:p>
    <w:p w14:paraId="1B6AB6CB" w14:textId="77777777" w:rsidR="00DF5302" w:rsidRPr="001C2613" w:rsidRDefault="00DF5302" w:rsidP="001C2613"/>
    <w:sectPr w:rsidR="00DF5302" w:rsidRPr="001C26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0F8"/>
    <w:multiLevelType w:val="multilevel"/>
    <w:tmpl w:val="5F90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123A0"/>
    <w:multiLevelType w:val="multilevel"/>
    <w:tmpl w:val="E564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258367740">
    <w:abstractNumId w:val="9"/>
  </w:num>
  <w:num w:numId="16" w16cid:durableId="1463881316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C2613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4ADC"/>
    <w:rsid w:val="00686C71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0CA9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2025-12-07T12:07:00Z</dcterms:modified>
</cp:coreProperties>
</file>