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DA9C" w14:textId="77777777" w:rsidR="00B419A0" w:rsidRPr="00B419A0" w:rsidRDefault="00B419A0" w:rsidP="00B419A0">
      <w:pPr>
        <w:rPr>
          <w:b/>
          <w:bCs/>
        </w:rPr>
      </w:pPr>
      <w:r w:rsidRPr="00B419A0">
        <w:rPr>
          <w:b/>
          <w:bCs/>
        </w:rPr>
        <w:t>Куда указывает this в обычном JavaScript скрипте</w:t>
      </w:r>
    </w:p>
    <w:p w14:paraId="6B05158B" w14:textId="77777777" w:rsidR="00B419A0" w:rsidRPr="00B419A0" w:rsidRDefault="00B419A0" w:rsidP="00B419A0">
      <w:r w:rsidRPr="00B419A0">
        <w:rPr>
          <w:b/>
          <w:bCs/>
        </w:rPr>
        <w:t>Что хотят услышать интервьюеры:</w:t>
      </w:r>
    </w:p>
    <w:p w14:paraId="3D1854BB" w14:textId="77777777" w:rsidR="00B419A0" w:rsidRPr="00B419A0" w:rsidRDefault="00B419A0" w:rsidP="00B419A0">
      <w:r w:rsidRPr="00B419A0">
        <w:t>Интервьюеры ожидают, что кандидат продемонстрирует понимание контекста выполнения функции в JavaScript, особенно в отношении ключевого слова this. Важно объяснить, как this изменяется в зависимости от контекста вызова функции, а также упомянуть о ситуации в обычных функциях, стрелочных функциях и методах объектов.</w:t>
      </w:r>
    </w:p>
    <w:p w14:paraId="69775EAD" w14:textId="77777777" w:rsidR="00B419A0" w:rsidRPr="00B419A0" w:rsidRDefault="00B419A0" w:rsidP="00B419A0">
      <w:r w:rsidRPr="00B419A0">
        <w:rPr>
          <w:b/>
          <w:bCs/>
        </w:rPr>
        <w:t>Структурированный ответ:</w:t>
      </w:r>
    </w:p>
    <w:p w14:paraId="2377FD66" w14:textId="77777777" w:rsidR="00B419A0" w:rsidRPr="00B419A0" w:rsidRDefault="00B419A0" w:rsidP="00B419A0">
      <w:pPr>
        <w:numPr>
          <w:ilvl w:val="0"/>
          <w:numId w:val="15"/>
        </w:numPr>
      </w:pPr>
      <w:r w:rsidRPr="00B419A0">
        <w:rPr>
          <w:b/>
          <w:bCs/>
        </w:rPr>
        <w:t>Определение </w:t>
      </w:r>
      <w:r w:rsidRPr="00B419A0">
        <w:t>this</w:t>
      </w:r>
      <w:r w:rsidRPr="00B419A0">
        <w:rPr>
          <w:b/>
          <w:bCs/>
        </w:rPr>
        <w:t>:</w:t>
      </w:r>
    </w:p>
    <w:p w14:paraId="4D40F0C5" w14:textId="77777777" w:rsidR="00B419A0" w:rsidRPr="00B419A0" w:rsidRDefault="00B419A0" w:rsidP="00B419A0">
      <w:r w:rsidRPr="00B419A0">
        <w:t>В JavaScript this — это специальное ключевое слово, которое ссылается на объект, контекст которого в данный момент выполняется. Значение this может изменяться в зависимости от того, как функция была вызвана.</w:t>
      </w:r>
    </w:p>
    <w:p w14:paraId="4F6190AE" w14:textId="77777777" w:rsidR="00B419A0" w:rsidRPr="00B419A0" w:rsidRDefault="00B419A0" w:rsidP="00B419A0">
      <w:pPr>
        <w:numPr>
          <w:ilvl w:val="0"/>
          <w:numId w:val="15"/>
        </w:numPr>
      </w:pPr>
      <w:r w:rsidRPr="00B419A0">
        <w:rPr>
          <w:b/>
          <w:bCs/>
        </w:rPr>
        <w:t>Примеры использования </w:t>
      </w:r>
      <w:r w:rsidRPr="00B419A0">
        <w:t>this</w:t>
      </w:r>
      <w:r w:rsidRPr="00B419A0">
        <w:rPr>
          <w:b/>
          <w:bCs/>
        </w:rPr>
        <w:t>:</w:t>
      </w:r>
    </w:p>
    <w:p w14:paraId="6CF83841" w14:textId="77777777" w:rsidR="00B419A0" w:rsidRPr="00B419A0" w:rsidRDefault="00B419A0" w:rsidP="00B419A0">
      <w:pPr>
        <w:numPr>
          <w:ilvl w:val="1"/>
          <w:numId w:val="15"/>
        </w:numPr>
      </w:pPr>
      <w:r w:rsidRPr="00B419A0">
        <w:t>В обычной функции:</w:t>
      </w:r>
    </w:p>
    <w:p w14:paraId="0992F5AD" w14:textId="77777777" w:rsidR="00B419A0" w:rsidRPr="00B419A0" w:rsidRDefault="00B419A0" w:rsidP="00B419A0">
      <w:pPr>
        <w:numPr>
          <w:ilvl w:val="1"/>
          <w:numId w:val="15"/>
        </w:numPr>
        <w:tabs>
          <w:tab w:val="clear" w:pos="1440"/>
        </w:tabs>
      </w:pPr>
      <w:r w:rsidRPr="00B419A0">
        <w:t>function showContext() {</w:t>
      </w:r>
    </w:p>
    <w:p w14:paraId="65E79C3A" w14:textId="77777777" w:rsidR="00B419A0" w:rsidRPr="00B419A0" w:rsidRDefault="00B419A0" w:rsidP="00B419A0">
      <w:pPr>
        <w:numPr>
          <w:ilvl w:val="1"/>
          <w:numId w:val="15"/>
        </w:numPr>
        <w:tabs>
          <w:tab w:val="clear" w:pos="1440"/>
        </w:tabs>
      </w:pPr>
      <w:r w:rsidRPr="00B419A0">
        <w:t xml:space="preserve">  console.log(this);</w:t>
      </w:r>
    </w:p>
    <w:p w14:paraId="0161479F" w14:textId="77777777" w:rsidR="00B419A0" w:rsidRPr="00B419A0" w:rsidRDefault="00B419A0" w:rsidP="00B419A0">
      <w:pPr>
        <w:numPr>
          <w:ilvl w:val="1"/>
          <w:numId w:val="15"/>
        </w:numPr>
        <w:tabs>
          <w:tab w:val="clear" w:pos="1440"/>
        </w:tabs>
      </w:pPr>
      <w:r w:rsidRPr="00B419A0">
        <w:t>}</w:t>
      </w:r>
    </w:p>
    <w:p w14:paraId="0C055D7B" w14:textId="77777777" w:rsidR="00B419A0" w:rsidRPr="00B419A0" w:rsidRDefault="00B419A0" w:rsidP="00B419A0">
      <w:pPr>
        <w:numPr>
          <w:ilvl w:val="1"/>
          <w:numId w:val="15"/>
        </w:numPr>
        <w:tabs>
          <w:tab w:val="clear" w:pos="1440"/>
        </w:tabs>
      </w:pPr>
      <w:r w:rsidRPr="00B419A0">
        <w:t xml:space="preserve">showContext(); </w:t>
      </w:r>
      <w:r w:rsidRPr="00B419A0">
        <w:rPr>
          <w:i/>
          <w:iCs/>
        </w:rPr>
        <w:t>// В браузере это будет глобальный объект window</w:t>
      </w:r>
    </w:p>
    <w:p w14:paraId="44DFEC6F" w14:textId="77777777" w:rsidR="00B419A0" w:rsidRPr="00B419A0" w:rsidRDefault="00B419A0" w:rsidP="00B419A0">
      <w:pPr>
        <w:numPr>
          <w:ilvl w:val="1"/>
          <w:numId w:val="15"/>
        </w:numPr>
      </w:pPr>
      <w:r w:rsidRPr="00B419A0">
        <w:t>В методе объекта:</w:t>
      </w:r>
    </w:p>
    <w:p w14:paraId="5D7E3EDE" w14:textId="77777777" w:rsidR="00B419A0" w:rsidRPr="00B419A0" w:rsidRDefault="00B419A0" w:rsidP="00B419A0">
      <w:pPr>
        <w:numPr>
          <w:ilvl w:val="1"/>
          <w:numId w:val="15"/>
        </w:numPr>
        <w:tabs>
          <w:tab w:val="clear" w:pos="1440"/>
        </w:tabs>
      </w:pPr>
      <w:r w:rsidRPr="00B419A0">
        <w:t>const obj = {</w:t>
      </w:r>
    </w:p>
    <w:p w14:paraId="4F3EB964" w14:textId="77777777" w:rsidR="00B419A0" w:rsidRPr="00B419A0" w:rsidRDefault="00B419A0" w:rsidP="00B419A0">
      <w:pPr>
        <w:numPr>
          <w:ilvl w:val="1"/>
          <w:numId w:val="15"/>
        </w:numPr>
        <w:tabs>
          <w:tab w:val="clear" w:pos="1440"/>
        </w:tabs>
      </w:pPr>
      <w:r w:rsidRPr="00B419A0">
        <w:t xml:space="preserve">  name: 'Object',</w:t>
      </w:r>
    </w:p>
    <w:p w14:paraId="345B1D00" w14:textId="77777777" w:rsidR="00B419A0" w:rsidRPr="00B419A0" w:rsidRDefault="00B419A0" w:rsidP="00B419A0">
      <w:pPr>
        <w:numPr>
          <w:ilvl w:val="1"/>
          <w:numId w:val="15"/>
        </w:numPr>
        <w:tabs>
          <w:tab w:val="clear" w:pos="1440"/>
        </w:tabs>
      </w:pPr>
      <w:r w:rsidRPr="00B419A0">
        <w:t xml:space="preserve">  showName: function() {</w:t>
      </w:r>
    </w:p>
    <w:p w14:paraId="26746384" w14:textId="77777777" w:rsidR="00B419A0" w:rsidRPr="00B419A0" w:rsidRDefault="00B419A0" w:rsidP="00B419A0">
      <w:pPr>
        <w:numPr>
          <w:ilvl w:val="1"/>
          <w:numId w:val="15"/>
        </w:numPr>
        <w:tabs>
          <w:tab w:val="clear" w:pos="1440"/>
        </w:tabs>
      </w:pPr>
      <w:r w:rsidRPr="00B419A0">
        <w:t xml:space="preserve">    console.log(this.name);</w:t>
      </w:r>
    </w:p>
    <w:p w14:paraId="5A1A829D" w14:textId="77777777" w:rsidR="00B419A0" w:rsidRPr="00B419A0" w:rsidRDefault="00B419A0" w:rsidP="00B419A0">
      <w:pPr>
        <w:numPr>
          <w:ilvl w:val="1"/>
          <w:numId w:val="15"/>
        </w:numPr>
        <w:tabs>
          <w:tab w:val="clear" w:pos="1440"/>
        </w:tabs>
      </w:pPr>
      <w:r w:rsidRPr="00B419A0">
        <w:t xml:space="preserve">  }</w:t>
      </w:r>
    </w:p>
    <w:p w14:paraId="46119BB3" w14:textId="77777777" w:rsidR="00B419A0" w:rsidRPr="00B419A0" w:rsidRDefault="00B419A0" w:rsidP="00B419A0">
      <w:pPr>
        <w:numPr>
          <w:ilvl w:val="1"/>
          <w:numId w:val="15"/>
        </w:numPr>
        <w:tabs>
          <w:tab w:val="clear" w:pos="1440"/>
        </w:tabs>
      </w:pPr>
      <w:r w:rsidRPr="00B419A0">
        <w:t>};</w:t>
      </w:r>
    </w:p>
    <w:p w14:paraId="2C8EF3A0" w14:textId="77777777" w:rsidR="00B419A0" w:rsidRPr="00B419A0" w:rsidRDefault="00B419A0" w:rsidP="00B419A0">
      <w:pPr>
        <w:numPr>
          <w:ilvl w:val="1"/>
          <w:numId w:val="15"/>
        </w:numPr>
        <w:tabs>
          <w:tab w:val="clear" w:pos="1440"/>
        </w:tabs>
      </w:pPr>
      <w:r w:rsidRPr="00B419A0">
        <w:t xml:space="preserve">obj.showName(); </w:t>
      </w:r>
      <w:r w:rsidRPr="00B419A0">
        <w:rPr>
          <w:i/>
          <w:iCs/>
        </w:rPr>
        <w:t>// Вывод: 'Object', здесь `this` ссылается на obj</w:t>
      </w:r>
    </w:p>
    <w:p w14:paraId="0325138D" w14:textId="77777777" w:rsidR="00B419A0" w:rsidRPr="00B419A0" w:rsidRDefault="00B419A0" w:rsidP="00B419A0">
      <w:pPr>
        <w:numPr>
          <w:ilvl w:val="0"/>
          <w:numId w:val="15"/>
        </w:numPr>
      </w:pPr>
      <w:r w:rsidRPr="00B419A0">
        <w:rPr>
          <w:b/>
          <w:bCs/>
        </w:rPr>
        <w:t>Стрелочные функции:</w:t>
      </w:r>
    </w:p>
    <w:p w14:paraId="406BB435" w14:textId="77777777" w:rsidR="00B419A0" w:rsidRPr="00B419A0" w:rsidRDefault="00B419A0" w:rsidP="00B419A0">
      <w:r w:rsidRPr="00B419A0">
        <w:t>Стрелочные функции не имеют своего собственного контекста this. Они наследуют значение this из родительского контекста.</w:t>
      </w:r>
    </w:p>
    <w:p w14:paraId="7EED20A1" w14:textId="77777777" w:rsidR="00B419A0" w:rsidRPr="00B419A0" w:rsidRDefault="00B419A0" w:rsidP="00B419A0">
      <w:r w:rsidRPr="00B419A0">
        <w:t>const obj = {</w:t>
      </w:r>
    </w:p>
    <w:p w14:paraId="6A09CD5A" w14:textId="77777777" w:rsidR="00B419A0" w:rsidRPr="00B419A0" w:rsidRDefault="00B419A0" w:rsidP="00B419A0">
      <w:r w:rsidRPr="00B419A0">
        <w:t xml:space="preserve">  name: 'Object',</w:t>
      </w:r>
    </w:p>
    <w:p w14:paraId="1517E21F" w14:textId="77777777" w:rsidR="00B419A0" w:rsidRPr="00B419A0" w:rsidRDefault="00B419A0" w:rsidP="00B419A0">
      <w:r w:rsidRPr="00B419A0">
        <w:lastRenderedPageBreak/>
        <w:t xml:space="preserve">  showName: () =&gt; {</w:t>
      </w:r>
    </w:p>
    <w:p w14:paraId="504A6C5E" w14:textId="77777777" w:rsidR="00B419A0" w:rsidRPr="00B419A0" w:rsidRDefault="00B419A0" w:rsidP="00B419A0">
      <w:r w:rsidRPr="00B419A0">
        <w:t xml:space="preserve">    console.log(this.name);</w:t>
      </w:r>
    </w:p>
    <w:p w14:paraId="522C3953" w14:textId="77777777" w:rsidR="00B419A0" w:rsidRPr="00B419A0" w:rsidRDefault="00B419A0" w:rsidP="00B419A0">
      <w:r w:rsidRPr="00B419A0">
        <w:t xml:space="preserve">  }</w:t>
      </w:r>
    </w:p>
    <w:p w14:paraId="05A00391" w14:textId="77777777" w:rsidR="00B419A0" w:rsidRPr="00B419A0" w:rsidRDefault="00B419A0" w:rsidP="00B419A0">
      <w:r w:rsidRPr="00B419A0">
        <w:t>};</w:t>
      </w:r>
    </w:p>
    <w:p w14:paraId="66B5800E" w14:textId="77777777" w:rsidR="00B419A0" w:rsidRPr="00B419A0" w:rsidRDefault="00B419A0" w:rsidP="00B419A0">
      <w:r w:rsidRPr="00B419A0">
        <w:t xml:space="preserve">obj.showName(); </w:t>
      </w:r>
      <w:r w:rsidRPr="00B419A0">
        <w:rPr>
          <w:i/>
          <w:iCs/>
        </w:rPr>
        <w:t>// Вывод: undefined, здесь `this` ссылается на глобальный объект</w:t>
      </w:r>
    </w:p>
    <w:p w14:paraId="5BFE83A2" w14:textId="77777777" w:rsidR="00B419A0" w:rsidRPr="00B419A0" w:rsidRDefault="00B419A0" w:rsidP="00B419A0">
      <w:pPr>
        <w:numPr>
          <w:ilvl w:val="0"/>
          <w:numId w:val="15"/>
        </w:numPr>
      </w:pPr>
      <w:r w:rsidRPr="00B419A0">
        <w:rPr>
          <w:b/>
          <w:bCs/>
        </w:rPr>
        <w:t>Контекст вызова:</w:t>
      </w:r>
    </w:p>
    <w:p w14:paraId="4E0CC2EE" w14:textId="77777777" w:rsidR="00B419A0" w:rsidRPr="00B419A0" w:rsidRDefault="00B419A0" w:rsidP="00B419A0">
      <w:pPr>
        <w:numPr>
          <w:ilvl w:val="1"/>
          <w:numId w:val="15"/>
        </w:numPr>
      </w:pPr>
      <w:r w:rsidRPr="00B419A0">
        <w:t>Важно помнить, что this может изменяться в зависимости от способа вызова функции: как обычной функции, метода объекта или через call, apply, и bind.</w:t>
      </w:r>
    </w:p>
    <w:p w14:paraId="5A9EFF93" w14:textId="77777777" w:rsidR="00B419A0" w:rsidRPr="00B419A0" w:rsidRDefault="00B419A0" w:rsidP="00B419A0">
      <w:pPr>
        <w:numPr>
          <w:ilvl w:val="0"/>
          <w:numId w:val="15"/>
        </w:numPr>
      </w:pPr>
      <w:r w:rsidRPr="00B419A0">
        <w:rPr>
          <w:b/>
          <w:bCs/>
        </w:rPr>
        <w:t>Заключение:</w:t>
      </w:r>
    </w:p>
    <w:p w14:paraId="20BF7F73" w14:textId="77777777" w:rsidR="00B419A0" w:rsidRPr="00B419A0" w:rsidRDefault="00B419A0" w:rsidP="00B419A0">
      <w:r w:rsidRPr="00B419A0">
        <w:t>Понимание контекста this является критически важным для работы с JavaScript, особенно в сложных приложениях, где необходимо учитывать различные контексты вызова функций.</w:t>
      </w:r>
    </w:p>
    <w:p w14:paraId="1B6AB6CB" w14:textId="77777777" w:rsidR="00DF5302" w:rsidRPr="00B419A0" w:rsidRDefault="00DF5302" w:rsidP="00B419A0"/>
    <w:sectPr w:rsidR="00DF5302" w:rsidRPr="00B419A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B23B55"/>
    <w:multiLevelType w:val="multilevel"/>
    <w:tmpl w:val="B702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 w:numId="15" w16cid:durableId="60234276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419A0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A3EEB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2025-12-07T12:03:00Z</dcterms:modified>
</cp:coreProperties>
</file>