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E845" w14:textId="77777777" w:rsidR="00B93385" w:rsidRPr="00B93385" w:rsidRDefault="00B93385" w:rsidP="00B93385">
      <w:pPr>
        <w:rPr>
          <w:b/>
          <w:bCs/>
        </w:rPr>
      </w:pPr>
      <w:r w:rsidRPr="00B93385">
        <w:rPr>
          <w:b/>
          <w:bCs/>
        </w:rPr>
        <w:t>Можно ли установить cookie на другой домен</w:t>
      </w:r>
    </w:p>
    <w:p w14:paraId="244AA71C" w14:textId="77777777" w:rsidR="00B93385" w:rsidRPr="00B93385" w:rsidRDefault="00B93385" w:rsidP="00B93385">
      <w:pPr>
        <w:rPr>
          <w:rStyle w:val="ac"/>
        </w:rPr>
      </w:pPr>
      <w:r w:rsidRPr="00B93385">
        <w:fldChar w:fldCharType="begin"/>
      </w:r>
      <w:r w:rsidRPr="00B93385">
        <w:instrText>HYPERLINK "https://shadowhint.com/questions/company/domklik/technology/frontend-razrabotchik"</w:instrText>
      </w:r>
      <w:r w:rsidRPr="00B93385">
        <w:fldChar w:fldCharType="separate"/>
      </w:r>
    </w:p>
    <w:p w14:paraId="5EF9AC25" w14:textId="77777777" w:rsidR="00B93385" w:rsidRPr="00B93385" w:rsidRDefault="00B93385" w:rsidP="00B93385">
      <w:pPr>
        <w:rPr>
          <w:rStyle w:val="ac"/>
          <w:b/>
          <w:bCs/>
        </w:rPr>
      </w:pPr>
      <w:r w:rsidRPr="00B93385">
        <w:rPr>
          <w:rStyle w:val="ac"/>
          <w:b/>
          <w:bCs/>
        </w:rPr>
        <w:t>Домклик</w:t>
      </w:r>
    </w:p>
    <w:p w14:paraId="2B4DF284" w14:textId="77777777" w:rsidR="00B93385" w:rsidRPr="00B93385" w:rsidRDefault="00B93385" w:rsidP="00B93385">
      <w:r w:rsidRPr="00B93385">
        <w:fldChar w:fldCharType="end"/>
      </w:r>
    </w:p>
    <w:p w14:paraId="685D7B15" w14:textId="77777777" w:rsidR="00B93385" w:rsidRPr="00B93385" w:rsidRDefault="00B93385" w:rsidP="00B93385">
      <w:r w:rsidRPr="00B93385">
        <w:rPr>
          <w:b/>
          <w:bCs/>
        </w:rPr>
        <w:t>Что хотят услышать интервьюеры:</w:t>
      </w:r>
    </w:p>
    <w:p w14:paraId="6547B941" w14:textId="77777777" w:rsidR="00B93385" w:rsidRPr="00B93385" w:rsidRDefault="00B93385" w:rsidP="00B93385">
      <w:r w:rsidRPr="00B93385">
        <w:t>Интервьюеры ожидают от кандидата понимания концепций безопасности веб-приложений, особенно связанных с cookies и политикой кросс-доменных запросов. Важно продемонстрировать знание ограничений, связанных с установкой cookies, а также осознание принципов безопасности, таких как SameSite, CORS и их влияние на работу с cookies.</w:t>
      </w:r>
    </w:p>
    <w:p w14:paraId="0B9AF0A5" w14:textId="77777777" w:rsidR="00B93385" w:rsidRPr="00B93385" w:rsidRDefault="00B93385" w:rsidP="00B93385">
      <w:r w:rsidRPr="00B93385">
        <w:rPr>
          <w:b/>
          <w:bCs/>
        </w:rPr>
        <w:t>Ответ на вопрос:</w:t>
      </w:r>
    </w:p>
    <w:p w14:paraId="520EB159" w14:textId="77777777" w:rsidR="00B93385" w:rsidRPr="00B93385" w:rsidRDefault="00B93385" w:rsidP="00B93385">
      <w:pPr>
        <w:numPr>
          <w:ilvl w:val="0"/>
          <w:numId w:val="30"/>
        </w:numPr>
      </w:pPr>
      <w:r w:rsidRPr="00B93385">
        <w:rPr>
          <w:b/>
          <w:bCs/>
        </w:rPr>
        <w:t>Политика безопасности браузеров:</w:t>
      </w:r>
      <w:r w:rsidRPr="00B93385">
        <w:t> С точки зрения безопасности, браузеры не позволяют устанавливать cookies на другом домене. Это сделано для предотвращения атак, таких как кросс-сайтовый запрос (CSRF). Cookies, созданные на одном домене, доступны только на этом домене.</w:t>
      </w:r>
    </w:p>
    <w:p w14:paraId="18B68125" w14:textId="77777777" w:rsidR="00B93385" w:rsidRPr="00B93385" w:rsidRDefault="00B93385" w:rsidP="00B93385">
      <w:pPr>
        <w:numPr>
          <w:ilvl w:val="0"/>
          <w:numId w:val="30"/>
        </w:numPr>
      </w:pPr>
      <w:r w:rsidRPr="00B93385">
        <w:rPr>
          <w:b/>
          <w:bCs/>
        </w:rPr>
        <w:t>SameSite атрибут:</w:t>
      </w:r>
      <w:r w:rsidRPr="00B93385">
        <w:t> Современные браузеры поддерживают атрибут SameSite, который может быть установлен для cookies. Этот атрибут может иметь значения Strict, Lax или None, и он управляет тем, как cookies отправляются вместе с кросс-доменными запросами. Например, если SameSite установлен в Strict, cookie не будет отправлено с запросами, исходящими из другого домена.</w:t>
      </w:r>
    </w:p>
    <w:p w14:paraId="2C852BCE" w14:textId="77777777" w:rsidR="00B93385" w:rsidRPr="00B93385" w:rsidRDefault="00B93385" w:rsidP="00B93385">
      <w:pPr>
        <w:numPr>
          <w:ilvl w:val="0"/>
          <w:numId w:val="30"/>
        </w:numPr>
      </w:pPr>
      <w:r w:rsidRPr="00B93385">
        <w:rPr>
          <w:b/>
          <w:bCs/>
        </w:rPr>
        <w:t>CORS (Cross-Origin Resource Sharing):</w:t>
      </w:r>
      <w:r w:rsidRPr="00B93385">
        <w:t> Для обмена данными между разными доменами используется CORS. Это механизм, который позволяет контролировать, какие ресурсы доступны из другого домена. Если сервер настроен правильно, он может позволить доступ к определенным ресурсам из других доменов, но это не означает, что cookies будут установлены на этих доменах.</w:t>
      </w:r>
    </w:p>
    <w:p w14:paraId="0BEE3CA1" w14:textId="77777777" w:rsidR="00B93385" w:rsidRPr="00B93385" w:rsidRDefault="00B93385" w:rsidP="00B93385">
      <w:pPr>
        <w:numPr>
          <w:ilvl w:val="0"/>
          <w:numId w:val="30"/>
        </w:numPr>
      </w:pPr>
      <w:r w:rsidRPr="00B93385">
        <w:rPr>
          <w:b/>
          <w:bCs/>
        </w:rPr>
        <w:t>Серверные решения:</w:t>
      </w:r>
      <w:r w:rsidRPr="00B93385">
        <w:t> Если необходимо передать данные между доменами, можно использовать серверные решения, такие как:</w:t>
      </w:r>
    </w:p>
    <w:p w14:paraId="4D98A835" w14:textId="77777777" w:rsidR="00B93385" w:rsidRPr="00B93385" w:rsidRDefault="00B93385" w:rsidP="00B93385">
      <w:pPr>
        <w:numPr>
          <w:ilvl w:val="1"/>
          <w:numId w:val="30"/>
        </w:numPr>
      </w:pPr>
      <w:r w:rsidRPr="00B93385">
        <w:t>Передача идентификаторов через URL-параметры или заголовки.</w:t>
      </w:r>
    </w:p>
    <w:p w14:paraId="7479CA2C" w14:textId="77777777" w:rsidR="00B93385" w:rsidRPr="00B93385" w:rsidRDefault="00B93385" w:rsidP="00B93385">
      <w:pPr>
        <w:numPr>
          <w:ilvl w:val="1"/>
          <w:numId w:val="30"/>
        </w:numPr>
      </w:pPr>
      <w:r w:rsidRPr="00B93385">
        <w:t>Установка cookies через серверный ответ, если клиент и сервер находятся в рамках одного домена.</w:t>
      </w:r>
    </w:p>
    <w:p w14:paraId="7F4E00C7" w14:textId="77777777" w:rsidR="00B93385" w:rsidRPr="00B93385" w:rsidRDefault="00B93385" w:rsidP="00B93385">
      <w:r w:rsidRPr="00B93385">
        <w:rPr>
          <w:b/>
          <w:bCs/>
        </w:rPr>
        <w:t>Вывод:</w:t>
      </w:r>
      <w:r w:rsidRPr="00B93385">
        <w:t> Установить cookies на другой домен напрямую нельзя из-за ограничений безопасности браузеров. Можно использовать альтернативные методы, как CORS или серверные решения, для обмена данными между доменами.</w:t>
      </w:r>
    </w:p>
    <w:p w14:paraId="1B6AB6CB" w14:textId="77777777" w:rsidR="00DF5302" w:rsidRPr="00B93385" w:rsidRDefault="00DF5302" w:rsidP="00B93385"/>
    <w:sectPr w:rsidR="00DF5302" w:rsidRPr="00B9338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05C21"/>
    <w:multiLevelType w:val="multilevel"/>
    <w:tmpl w:val="4426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204216796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37976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93385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2025-12-08T15:18:00Z</dcterms:modified>
</cp:coreProperties>
</file>