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B12F" w14:textId="77777777" w:rsidR="00304F48" w:rsidRPr="00304F48" w:rsidRDefault="00304F48" w:rsidP="00304F48">
      <w:pPr>
        <w:rPr>
          <w:b/>
          <w:bCs/>
        </w:rPr>
      </w:pPr>
      <w:r w:rsidRPr="00304F48">
        <w:rPr>
          <w:b/>
          <w:bCs/>
        </w:rPr>
        <w:t>Насколько строго нужно следовать DRY и SOLID</w:t>
      </w:r>
    </w:p>
    <w:p w14:paraId="35742468" w14:textId="77777777" w:rsidR="00304F48" w:rsidRPr="00304F48" w:rsidRDefault="00304F48" w:rsidP="00304F48">
      <w:r w:rsidRPr="00304F48">
        <w:rPr>
          <w:b/>
          <w:bCs/>
        </w:rPr>
        <w:t>Что хотят услышать интервьюеры:</w:t>
      </w:r>
    </w:p>
    <w:p w14:paraId="43A56E0B" w14:textId="77777777" w:rsidR="00304F48" w:rsidRPr="00304F48" w:rsidRDefault="00304F48" w:rsidP="00304F48">
      <w:r w:rsidRPr="00304F48">
        <w:t>Интервьюеры ожидают от кандидата понимания принципов DRY (Don't Repeat Yourself) и SOLID, их значимости в разработке, а также умения применять их на практике. Важно показать, что кандидат осознаёт, когда строгое следование этим принципам уместно, а когда может быть излишним или нецелесообразным. Также стоит упомянуть возможные компромиссы и ситуации, в которых могут возникнуть проблемы при игнорировании этих принципов.</w:t>
      </w:r>
    </w:p>
    <w:p w14:paraId="3C7B61AE" w14:textId="77777777" w:rsidR="00304F48" w:rsidRPr="00304F48" w:rsidRDefault="00304F48" w:rsidP="00304F48">
      <w:r w:rsidRPr="00304F48">
        <w:rPr>
          <w:b/>
          <w:bCs/>
        </w:rPr>
        <w:t>Ответ:</w:t>
      </w:r>
    </w:p>
    <w:p w14:paraId="645F2733" w14:textId="77777777" w:rsidR="00304F48" w:rsidRPr="00304F48" w:rsidRDefault="00304F48" w:rsidP="00304F48">
      <w:pPr>
        <w:numPr>
          <w:ilvl w:val="0"/>
          <w:numId w:val="12"/>
        </w:numPr>
      </w:pPr>
      <w:r w:rsidRPr="00304F48">
        <w:rPr>
          <w:b/>
          <w:bCs/>
        </w:rPr>
        <w:t>Понимание принципов:</w:t>
      </w:r>
    </w:p>
    <w:p w14:paraId="316FCB4F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rPr>
          <w:b/>
          <w:bCs/>
        </w:rPr>
        <w:t>DRY</w:t>
      </w:r>
      <w:r w:rsidRPr="00304F48">
        <w:t> — это принцип, согласно которому дублирование кода следует избегать, чтобы уменьшить вероятность ошибок и упростить поддержку.</w:t>
      </w:r>
    </w:p>
    <w:p w14:paraId="28D7723D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rPr>
          <w:b/>
          <w:bCs/>
        </w:rPr>
        <w:t>SOLID</w:t>
      </w:r>
      <w:r w:rsidRPr="00304F48">
        <w:t> — это набор из пяти принципов проектирования классов, которые помогают создавать более управляемые и гибкие системы.</w:t>
      </w:r>
    </w:p>
    <w:p w14:paraId="6C464E26" w14:textId="77777777" w:rsidR="00304F48" w:rsidRPr="00304F48" w:rsidRDefault="00304F48" w:rsidP="00304F48">
      <w:pPr>
        <w:numPr>
          <w:ilvl w:val="0"/>
          <w:numId w:val="12"/>
        </w:numPr>
      </w:pPr>
      <w:r w:rsidRPr="00304F48">
        <w:rPr>
          <w:b/>
          <w:bCs/>
        </w:rPr>
        <w:t>Применение принципов:</w:t>
      </w:r>
    </w:p>
    <w:p w14:paraId="6030E64A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t>Строгое следование DRY помогает избежать дублирования. Например, если в коде есть несколько функций, выполняющих одинаковую задачу, их можно объединить в одну.</w:t>
      </w:r>
    </w:p>
    <w:p w14:paraId="4EFF80AB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t>SOLID помогает в создании модульных компонентов, что упрощает тестирование и рефакторинг. Например, использование принципа единственной ответственности (Single Responsibility Principle) может помочь разбить крупный класс на более мелкие.</w:t>
      </w:r>
    </w:p>
    <w:p w14:paraId="3AF80D84" w14:textId="77777777" w:rsidR="00304F48" w:rsidRPr="00304F48" w:rsidRDefault="00304F48" w:rsidP="00304F48">
      <w:pPr>
        <w:numPr>
          <w:ilvl w:val="0"/>
          <w:numId w:val="12"/>
        </w:numPr>
      </w:pPr>
      <w:r w:rsidRPr="00304F48">
        <w:rPr>
          <w:b/>
          <w:bCs/>
        </w:rPr>
        <w:t>Компромиссы:</w:t>
      </w:r>
    </w:p>
    <w:p w14:paraId="592B6249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t>В некоторых случаях, особенно в небольших проектах или MVP, излишнее следование этим принципам может привести к усложнению кода и замедлению разработки. Например, разделение кода на множество классов может сделать его менее понятным.</w:t>
      </w:r>
    </w:p>
    <w:p w14:paraId="7066627C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t>Важно находить баланс: в больших проектах стоит придерживаться DRY и SOLID, а в мелких — оценивать целесообразность их использования.</w:t>
      </w:r>
    </w:p>
    <w:p w14:paraId="22DD1254" w14:textId="77777777" w:rsidR="00304F48" w:rsidRPr="00304F48" w:rsidRDefault="00304F48" w:rsidP="00304F48">
      <w:pPr>
        <w:numPr>
          <w:ilvl w:val="0"/>
          <w:numId w:val="12"/>
        </w:numPr>
      </w:pPr>
      <w:r w:rsidRPr="00304F48">
        <w:rPr>
          <w:b/>
          <w:bCs/>
        </w:rPr>
        <w:t>Практический опыт:</w:t>
      </w:r>
    </w:p>
    <w:p w14:paraId="1614EDEB" w14:textId="77777777" w:rsidR="00304F48" w:rsidRPr="00304F48" w:rsidRDefault="00304F48" w:rsidP="00304F48">
      <w:pPr>
        <w:numPr>
          <w:ilvl w:val="1"/>
          <w:numId w:val="12"/>
        </w:numPr>
      </w:pPr>
      <w:r w:rsidRPr="00304F48">
        <w:t xml:space="preserve">В проектах, где я применял DRY и SOLID, я заметил, что это значительно упростило поддержку кода и добавление новых функций. Например, рефакторинг кода для соблюдения </w:t>
      </w:r>
      <w:r w:rsidRPr="00304F48">
        <w:lastRenderedPageBreak/>
        <w:t>принципов SOLID в одном из моих проектов привел к уменьшению времени на тестирование и исправление ошибок.</w:t>
      </w:r>
    </w:p>
    <w:p w14:paraId="1B6AB6CB" w14:textId="77777777" w:rsidR="00DF5302" w:rsidRPr="00304F48" w:rsidRDefault="00DF5302" w:rsidP="00304F48"/>
    <w:sectPr w:rsidR="00DF5302" w:rsidRPr="00304F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E030DD"/>
    <w:multiLevelType w:val="multilevel"/>
    <w:tmpl w:val="8148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839422108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4F48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5C30C7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2025-12-07T09:28:00Z</dcterms:modified>
</cp:coreProperties>
</file>