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21B4" w14:textId="77777777" w:rsidR="00720AC6" w:rsidRPr="00720AC6" w:rsidRDefault="00720AC6" w:rsidP="00720AC6">
      <w:pPr>
        <w:rPr>
          <w:b/>
          <w:bCs/>
        </w:rPr>
      </w:pPr>
      <w:r w:rsidRPr="00720AC6">
        <w:rPr>
          <w:b/>
          <w:bCs/>
        </w:rPr>
        <w:t>Обязателен ли body в HTTP запросе</w:t>
      </w:r>
    </w:p>
    <w:p w14:paraId="6B16325B" w14:textId="77777777" w:rsidR="00720AC6" w:rsidRPr="00720AC6" w:rsidRDefault="00720AC6" w:rsidP="00720AC6">
      <w:r w:rsidRPr="00720AC6">
        <w:rPr>
          <w:b/>
          <w:bCs/>
        </w:rPr>
        <w:t>Что хотят услышать интервьюеры:</w:t>
      </w:r>
    </w:p>
    <w:p w14:paraId="4D96CD1C" w14:textId="77777777" w:rsidR="00720AC6" w:rsidRPr="00720AC6" w:rsidRDefault="00720AC6" w:rsidP="00720AC6">
      <w:r w:rsidRPr="00720AC6">
        <w:t>Интервьюеры ожидают услышать четкое понимание структуры HTTP-запросов, в частности, когда и почему тело (body) может быть обязательным или необязательным. Важно продемонстрировать знание различных методов HTTP (GET, POST и др.), а также примеров, где тело запроса имеет значение. Интервьюеры также ищут понимание стандартов и практик использования HTTP.</w:t>
      </w:r>
    </w:p>
    <w:p w14:paraId="2D479559" w14:textId="77777777" w:rsidR="00720AC6" w:rsidRPr="00720AC6" w:rsidRDefault="00720AC6" w:rsidP="00720AC6">
      <w:r w:rsidRPr="00720AC6">
        <w:rPr>
          <w:b/>
          <w:bCs/>
        </w:rPr>
        <w:t>Ответ:</w:t>
      </w:r>
    </w:p>
    <w:p w14:paraId="2E393992" w14:textId="77777777" w:rsidR="00720AC6" w:rsidRPr="00720AC6" w:rsidRDefault="00720AC6" w:rsidP="00720AC6">
      <w:r w:rsidRPr="00720AC6">
        <w:t>В HTTP-запросах тело (body) не всегда является обязательным. Его необходимость зависит от используемого метода и контекста запроса.</w:t>
      </w:r>
    </w:p>
    <w:p w14:paraId="64625F64" w14:textId="77777777" w:rsidR="00720AC6" w:rsidRPr="00720AC6" w:rsidRDefault="00720AC6" w:rsidP="00720AC6">
      <w:pPr>
        <w:numPr>
          <w:ilvl w:val="0"/>
          <w:numId w:val="10"/>
        </w:numPr>
      </w:pPr>
      <w:r w:rsidRPr="00720AC6">
        <w:rPr>
          <w:b/>
          <w:bCs/>
        </w:rPr>
        <w:t>Методы HTTP:</w:t>
      </w:r>
    </w:p>
    <w:p w14:paraId="2CF278DD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GET:</w:t>
      </w:r>
      <w:r w:rsidRPr="00720AC6">
        <w:t> Тело запроса не используется. Запросы GET передают параметры через URL, и сервер возвращает данные в ответ. Пример: получение информации о пользователе.</w:t>
      </w:r>
    </w:p>
    <w:p w14:paraId="6D138196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POST:</w:t>
      </w:r>
      <w:r w:rsidRPr="00720AC6">
        <w:t> Тело запроса обязательно. Этот метод используется для отправки данных на сервер, например, при создании нового ресурса. Пример: отправка формы регистрации.</w:t>
      </w:r>
    </w:p>
    <w:p w14:paraId="205F4663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PUT:</w:t>
      </w:r>
      <w:r w:rsidRPr="00720AC6">
        <w:t> Также требует тело запроса, так как используется для обновления существующего ресурса. Пример: редактирование профиля пользователя.</w:t>
      </w:r>
    </w:p>
    <w:p w14:paraId="021C1737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DELETE:</w:t>
      </w:r>
      <w:r w:rsidRPr="00720AC6">
        <w:t> Обычно не требует тела, но может использовать его в некоторых случаях. Например, для передачи дополнительной информации о удаляемом ресурсе.</w:t>
      </w:r>
    </w:p>
    <w:p w14:paraId="0AB344E4" w14:textId="77777777" w:rsidR="00720AC6" w:rsidRPr="00720AC6" w:rsidRDefault="00720AC6" w:rsidP="00720AC6">
      <w:pPr>
        <w:numPr>
          <w:ilvl w:val="0"/>
          <w:numId w:val="10"/>
        </w:numPr>
      </w:pPr>
      <w:r w:rsidRPr="00720AC6">
        <w:rPr>
          <w:b/>
          <w:bCs/>
        </w:rPr>
        <w:t>Стандарты и спецификации:</w:t>
      </w:r>
    </w:p>
    <w:p w14:paraId="1A66A33E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t>По стандартам HTTP/1.1 и HTTP/2, методы определяют, является ли тело обязательным. Спецификация RFC 7231 описывает это в контексте различных методов.</w:t>
      </w:r>
    </w:p>
    <w:p w14:paraId="6E9145C5" w14:textId="77777777" w:rsidR="00720AC6" w:rsidRPr="00720AC6" w:rsidRDefault="00720AC6" w:rsidP="00720AC6">
      <w:pPr>
        <w:numPr>
          <w:ilvl w:val="0"/>
          <w:numId w:val="10"/>
        </w:numPr>
      </w:pPr>
      <w:r w:rsidRPr="00720AC6">
        <w:rPr>
          <w:b/>
          <w:bCs/>
        </w:rPr>
        <w:t>Примеры использования:</w:t>
      </w:r>
    </w:p>
    <w:p w14:paraId="562E99BA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GET:</w:t>
      </w:r>
      <w:r w:rsidRPr="00720AC6">
        <w:t> GET /users?name=John — параметры передаются в URL, тело не нужно.</w:t>
      </w:r>
    </w:p>
    <w:p w14:paraId="54CC603E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POST:</w:t>
      </w:r>
    </w:p>
    <w:p w14:paraId="3F95050A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POST /users</w:t>
      </w:r>
    </w:p>
    <w:p w14:paraId="52EF144B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Content-Type: application/json</w:t>
      </w:r>
    </w:p>
    <w:p w14:paraId="38EA5BE9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</w:p>
    <w:p w14:paraId="11D4CB3F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{</w:t>
      </w:r>
    </w:p>
    <w:p w14:paraId="2B85DBF2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lastRenderedPageBreak/>
        <w:t xml:space="preserve">  "name": "John",</w:t>
      </w:r>
    </w:p>
    <w:p w14:paraId="4953A543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 xml:space="preserve">  "age": 30</w:t>
      </w:r>
    </w:p>
    <w:p w14:paraId="28F7C6B8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}</w:t>
      </w:r>
    </w:p>
    <w:p w14:paraId="448F5058" w14:textId="77777777" w:rsidR="00720AC6" w:rsidRPr="00720AC6" w:rsidRDefault="00720AC6" w:rsidP="00720AC6">
      <w:pPr>
        <w:numPr>
          <w:ilvl w:val="1"/>
          <w:numId w:val="10"/>
        </w:numPr>
      </w:pPr>
      <w:r w:rsidRPr="00720AC6">
        <w:rPr>
          <w:b/>
          <w:bCs/>
        </w:rPr>
        <w:t>PUT:</w:t>
      </w:r>
    </w:p>
    <w:p w14:paraId="490A0F18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PUT /users/1</w:t>
      </w:r>
    </w:p>
    <w:p w14:paraId="21F1DE5E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Content-Type: application/json</w:t>
      </w:r>
    </w:p>
    <w:p w14:paraId="56EC7D09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</w:p>
    <w:p w14:paraId="4985A7A6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{</w:t>
      </w:r>
    </w:p>
    <w:p w14:paraId="277D5BEE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 xml:space="preserve">  "name": "John",</w:t>
      </w:r>
    </w:p>
    <w:p w14:paraId="0F3C7E06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 xml:space="preserve">  "age": 31</w:t>
      </w:r>
    </w:p>
    <w:p w14:paraId="1EBB6760" w14:textId="77777777" w:rsidR="00720AC6" w:rsidRPr="00720AC6" w:rsidRDefault="00720AC6" w:rsidP="00720AC6">
      <w:pPr>
        <w:numPr>
          <w:ilvl w:val="1"/>
          <w:numId w:val="10"/>
        </w:numPr>
        <w:tabs>
          <w:tab w:val="clear" w:pos="1440"/>
        </w:tabs>
      </w:pPr>
      <w:r w:rsidRPr="00720AC6">
        <w:t>}</w:t>
      </w:r>
    </w:p>
    <w:p w14:paraId="16799463" w14:textId="77777777" w:rsidR="00720AC6" w:rsidRPr="00720AC6" w:rsidRDefault="00720AC6" w:rsidP="00720AC6">
      <w:r w:rsidRPr="00720AC6">
        <w:t>Таким образом, необходимость тела в HTTP-запросе зависит от метода и контекста использования.</w:t>
      </w:r>
    </w:p>
    <w:p w14:paraId="1B6AB6CB" w14:textId="77777777" w:rsidR="00DF5302" w:rsidRPr="00720AC6" w:rsidRDefault="00DF5302" w:rsidP="00720AC6"/>
    <w:sectPr w:rsidR="00DF5302" w:rsidRPr="00720A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47E45"/>
    <w:multiLevelType w:val="multilevel"/>
    <w:tmpl w:val="FB38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05632206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20AC6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6A18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2025-12-07T08:58:00Z</dcterms:modified>
</cp:coreProperties>
</file>