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F25F" w14:textId="77777777" w:rsidR="00F02D44" w:rsidRPr="00F02D44" w:rsidRDefault="00F02D44" w:rsidP="00F02D44">
      <w:pPr>
        <w:rPr>
          <w:b/>
          <w:bCs/>
        </w:rPr>
      </w:pPr>
      <w:r w:rsidRPr="00F02D44">
        <w:rPr>
          <w:b/>
          <w:bCs/>
        </w:rPr>
        <w:t>Опишите процесс от нажатия Enter в браузере до отображения страницы</w:t>
      </w:r>
    </w:p>
    <w:p w14:paraId="79AD9D3D" w14:textId="77777777" w:rsidR="00F02D44" w:rsidRPr="00F02D44" w:rsidRDefault="00F02D44" w:rsidP="00F02D44">
      <w:r w:rsidRPr="00F02D44">
        <w:rPr>
          <w:b/>
          <w:bCs/>
        </w:rPr>
        <w:t>Что хотят услышать интервьюеры:</w:t>
      </w:r>
      <w:r w:rsidRPr="00F02D44">
        <w:br/>
        <w:t>Интервьюеры ожидают услышать четкое понимание процесса, который происходит в браузере при вводе URL и нажатии Enter. Это включает в себя этапы DNS-запроса, установки соединения, отправки HTTP-запроса, обработки ответа и отображения страницы. Важно упомянуть взаимодействие с сервером, кэширование и различные механизмы, которые влияют на производительность.</w:t>
      </w:r>
    </w:p>
    <w:p w14:paraId="14763947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Ввод URL и нажатие Enter:</w:t>
      </w:r>
    </w:p>
    <w:p w14:paraId="1680260C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Пользователь вводит URL в адресной строке браузера и нажимает Enter.</w:t>
      </w:r>
    </w:p>
    <w:p w14:paraId="4D405840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DNS-запрос:</w:t>
      </w:r>
    </w:p>
    <w:p w14:paraId="38866A70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Браузер проверяет кэш DNS на наличие соответствующего IP-адреса.</w:t>
      </w:r>
    </w:p>
    <w:p w14:paraId="17AE26B4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Если адреса нет, отправляется DNS-запрос к DNS-серверу для разрешения доменного имени в IP-адрес.</w:t>
      </w:r>
    </w:p>
    <w:p w14:paraId="0F0F7CF8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Установка соединения:</w:t>
      </w:r>
    </w:p>
    <w:p w14:paraId="6039E4B3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Браузер устанавливает TCP-соединение с сервером по полученному IP-адресу (обычно через 3-way handshake).</w:t>
      </w:r>
    </w:p>
    <w:p w14:paraId="2807801E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При использовании HTTPS также происходит установка защищенного соединения с помощью TLS.</w:t>
      </w:r>
    </w:p>
    <w:p w14:paraId="42CAD79D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Отправка HTTP-запроса:</w:t>
      </w:r>
    </w:p>
    <w:p w14:paraId="7ABE7E45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Браузер формирует и отправляет HTTP-запрос на сервер (GET или POST с заголовками и данными).</w:t>
      </w:r>
    </w:p>
    <w:p w14:paraId="78FF0DE8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Обработка запроса на сервере:</w:t>
      </w:r>
    </w:p>
    <w:p w14:paraId="6BC56C66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Сервер получает запрос, обрабатывает его, обращается к базе данных или другим ресурсам при необходимости.</w:t>
      </w:r>
    </w:p>
    <w:p w14:paraId="0FDC6D49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Отправка HTTP-ответа:</w:t>
      </w:r>
    </w:p>
    <w:p w14:paraId="1659301C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Сервер формирует HTTP-ответ, который может включать HTML, CSS, JavaScript и другие ресурсы.</w:t>
      </w:r>
    </w:p>
    <w:p w14:paraId="76976A8D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Ответ отправляется обратно в браузер.</w:t>
      </w:r>
    </w:p>
    <w:p w14:paraId="29DF8EE5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Получение ответа и рендеринг страницы:</w:t>
      </w:r>
    </w:p>
    <w:p w14:paraId="0079C1C9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Браузер получает ответ и начинает обработку HTML-кода.</w:t>
      </w:r>
    </w:p>
    <w:p w14:paraId="5A0BE049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Загружает и обрабатывает CSS и JavaScript, применяет стили и выполняет скрипты.</w:t>
      </w:r>
    </w:p>
    <w:p w14:paraId="14A82711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lastRenderedPageBreak/>
        <w:t>Отображает страницу пользователю.</w:t>
      </w:r>
    </w:p>
    <w:p w14:paraId="11EF6E40" w14:textId="77777777" w:rsidR="00F02D44" w:rsidRPr="00F02D44" w:rsidRDefault="00F02D44" w:rsidP="00F02D44">
      <w:pPr>
        <w:numPr>
          <w:ilvl w:val="0"/>
          <w:numId w:val="12"/>
        </w:numPr>
      </w:pPr>
      <w:r w:rsidRPr="00F02D44">
        <w:rPr>
          <w:b/>
          <w:bCs/>
        </w:rPr>
        <w:t>Кэширование:</w:t>
      </w:r>
    </w:p>
    <w:p w14:paraId="29655422" w14:textId="77777777" w:rsidR="00F02D44" w:rsidRPr="00F02D44" w:rsidRDefault="00F02D44" w:rsidP="00F02D44">
      <w:pPr>
        <w:numPr>
          <w:ilvl w:val="1"/>
          <w:numId w:val="12"/>
        </w:numPr>
      </w:pPr>
      <w:r w:rsidRPr="00F02D44">
        <w:t>Браузер может кэшировать ресурсы, чтобы ускорить загрузку при повторных запросах.</w:t>
      </w:r>
    </w:p>
    <w:p w14:paraId="1B6AB6CB" w14:textId="77777777" w:rsidR="00DF5302" w:rsidRPr="00F02D44" w:rsidRDefault="00DF5302" w:rsidP="00F02D44"/>
    <w:sectPr w:rsidR="00DF5302" w:rsidRPr="00F02D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E73A16"/>
    <w:multiLevelType w:val="multilevel"/>
    <w:tmpl w:val="410E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95520979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06E4E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2D44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2025-12-07T11:35:00Z</dcterms:modified>
</cp:coreProperties>
</file>