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DF79BA" w14:textId="77777777" w:rsidR="00176423" w:rsidRPr="00176423" w:rsidRDefault="00176423" w:rsidP="00176423">
      <w:pPr>
        <w:rPr>
          <w:b/>
          <w:bCs/>
        </w:rPr>
      </w:pPr>
      <w:r w:rsidRPr="00176423">
        <w:rPr>
          <w:b/>
          <w:bCs/>
        </w:rPr>
        <w:t>Почему интерфейс не блокируется при выполнении тяжеловесного кода, разбитого на промисы</w:t>
      </w:r>
    </w:p>
    <w:p w14:paraId="75A593A7" w14:textId="77777777" w:rsidR="00176423" w:rsidRPr="00176423" w:rsidRDefault="00176423" w:rsidP="00176423">
      <w:r w:rsidRPr="00176423">
        <w:rPr>
          <w:b/>
          <w:bCs/>
        </w:rPr>
        <w:t>Что хотят услышать интервьюеры:</w:t>
      </w:r>
      <w:r w:rsidRPr="00176423">
        <w:br/>
        <w:t>Интервьюеры ожидают, что кандидат продемонстрирует понимание работы асинхронного JavaScript, в частности, механизма событийного цикла и управления потоками выполнения кода. Важно объяснить, как промисы позволяют избежать блокировки интерфейса и поддерживать отзывчивость приложения. Также кандидату следует упомянуть о том, как правильное использование промисов способствует улучшению пользовательского опыта.</w:t>
      </w:r>
    </w:p>
    <w:p w14:paraId="6C1E6720" w14:textId="77777777" w:rsidR="00176423" w:rsidRPr="00176423" w:rsidRDefault="00176423" w:rsidP="00176423">
      <w:r w:rsidRPr="00176423">
        <w:rPr>
          <w:b/>
          <w:bCs/>
        </w:rPr>
        <w:t>Ответ:</w:t>
      </w:r>
    </w:p>
    <w:p w14:paraId="65672165" w14:textId="77777777" w:rsidR="00176423" w:rsidRPr="00176423" w:rsidRDefault="00176423" w:rsidP="00176423">
      <w:r w:rsidRPr="00176423">
        <w:t>В JavaScript, когда мы выполняем тяжеловесный код, он может потенциально блокировать поток выполнения, что приводит к зависанию интерфейса. Однако, если этот код разбит на промисы, поведение меняется благодаря особенностям работы с асинхронностью.</w:t>
      </w:r>
    </w:p>
    <w:p w14:paraId="407919C0" w14:textId="77777777" w:rsidR="00176423" w:rsidRPr="00176423" w:rsidRDefault="00176423" w:rsidP="00176423">
      <w:pPr>
        <w:numPr>
          <w:ilvl w:val="0"/>
          <w:numId w:val="30"/>
        </w:numPr>
      </w:pPr>
      <w:r w:rsidRPr="00176423">
        <w:rPr>
          <w:b/>
          <w:bCs/>
        </w:rPr>
        <w:t>Событийный цикл:</w:t>
      </w:r>
      <w:r w:rsidRPr="00176423">
        <w:t> JavaScript работает на основе событийного цикла, что означает, что код выполняется в одном потоке. Когда мы создаем промис, тяжелые операции могут выполняться асинхронно, позволяя JavaScript продолжать обработку других событий, вместо блокировки потоков.</w:t>
      </w:r>
    </w:p>
    <w:p w14:paraId="00DDB079" w14:textId="77777777" w:rsidR="00176423" w:rsidRPr="00176423" w:rsidRDefault="00176423" w:rsidP="00176423">
      <w:pPr>
        <w:numPr>
          <w:ilvl w:val="0"/>
          <w:numId w:val="30"/>
        </w:numPr>
      </w:pPr>
      <w:r w:rsidRPr="00176423">
        <w:rPr>
          <w:b/>
          <w:bCs/>
        </w:rPr>
        <w:t>Разделение задач:</w:t>
      </w:r>
      <w:r w:rsidRPr="00176423">
        <w:t> Используя промисы, мы можем разбивать тяжелые задачи на небольшие порции. Это позволяет JavaScript выполнять другие задачи (например, обработку событий пользовательского интерфейса) между выполнением этих порций. Например, вместо того чтобы выполнять все вычисления сразу, мы можем разбить их на несколько промисов и использовать async/await для управления их выполнением.</w:t>
      </w:r>
    </w:p>
    <w:p w14:paraId="53C7BDA4" w14:textId="77777777" w:rsidR="00176423" w:rsidRPr="00176423" w:rsidRDefault="00176423" w:rsidP="00176423">
      <w:pPr>
        <w:numPr>
          <w:ilvl w:val="0"/>
          <w:numId w:val="30"/>
        </w:numPr>
      </w:pPr>
      <w:r w:rsidRPr="00176423">
        <w:rPr>
          <w:b/>
          <w:bCs/>
        </w:rPr>
        <w:t>Поддержка отзывчивости интерфейса:</w:t>
      </w:r>
      <w:r w:rsidRPr="00176423">
        <w:t> Когда промис завершается, результат обрабатывается в колбэке, который добавляется в очередь микротасков. Это означает, что интерфейс по-прежнему может реагировать на действия пользователя, пока промисы обрабатываются.</w:t>
      </w:r>
    </w:p>
    <w:p w14:paraId="30C31273" w14:textId="77777777" w:rsidR="00176423" w:rsidRPr="00176423" w:rsidRDefault="00176423" w:rsidP="00176423">
      <w:pPr>
        <w:numPr>
          <w:ilvl w:val="0"/>
          <w:numId w:val="30"/>
        </w:numPr>
      </w:pPr>
      <w:r w:rsidRPr="00176423">
        <w:rPr>
          <w:b/>
          <w:bCs/>
        </w:rPr>
        <w:t>Пример использования:</w:t>
      </w:r>
      <w:r w:rsidRPr="00176423">
        <w:t> Если у нас есть долгосрочная операция, например, загрузка данных с сервера, мы можем использовать промисы, чтобы не блокировать UI. Код может выглядеть так:</w:t>
      </w:r>
    </w:p>
    <w:p w14:paraId="46A78ADC" w14:textId="77777777" w:rsidR="00176423" w:rsidRPr="00176423" w:rsidRDefault="00176423" w:rsidP="00176423">
      <w:r w:rsidRPr="00176423">
        <w:t>function fetchData() {</w:t>
      </w:r>
    </w:p>
    <w:p w14:paraId="248705E5" w14:textId="77777777" w:rsidR="00176423" w:rsidRPr="00176423" w:rsidRDefault="00176423" w:rsidP="00176423">
      <w:r w:rsidRPr="00176423">
        <w:t xml:space="preserve">    return new Promise((resolve) =&gt; {</w:t>
      </w:r>
    </w:p>
    <w:p w14:paraId="6AF9F236" w14:textId="77777777" w:rsidR="00176423" w:rsidRPr="00176423" w:rsidRDefault="00176423" w:rsidP="00176423">
      <w:r w:rsidRPr="00176423">
        <w:t xml:space="preserve">        setTimeout(() =&gt; {</w:t>
      </w:r>
    </w:p>
    <w:p w14:paraId="11CE0186" w14:textId="77777777" w:rsidR="00176423" w:rsidRPr="00176423" w:rsidRDefault="00176423" w:rsidP="00176423">
      <w:r w:rsidRPr="00176423">
        <w:t xml:space="preserve">            resolve("Данные загружены");</w:t>
      </w:r>
    </w:p>
    <w:p w14:paraId="271D278E" w14:textId="77777777" w:rsidR="00176423" w:rsidRPr="00176423" w:rsidRDefault="00176423" w:rsidP="00176423">
      <w:r w:rsidRPr="00176423">
        <w:t xml:space="preserve">        }, 2000); </w:t>
      </w:r>
      <w:r w:rsidRPr="00176423">
        <w:rPr>
          <w:i/>
          <w:iCs/>
        </w:rPr>
        <w:t>// Имитируем задержку</w:t>
      </w:r>
    </w:p>
    <w:p w14:paraId="24833D11" w14:textId="77777777" w:rsidR="00176423" w:rsidRPr="00176423" w:rsidRDefault="00176423" w:rsidP="00176423">
      <w:r w:rsidRPr="00176423">
        <w:lastRenderedPageBreak/>
        <w:t xml:space="preserve">    });</w:t>
      </w:r>
    </w:p>
    <w:p w14:paraId="59CA7DC8" w14:textId="77777777" w:rsidR="00176423" w:rsidRPr="00176423" w:rsidRDefault="00176423" w:rsidP="00176423">
      <w:r w:rsidRPr="00176423">
        <w:t>}</w:t>
      </w:r>
    </w:p>
    <w:p w14:paraId="48483BDF" w14:textId="77777777" w:rsidR="00176423" w:rsidRPr="00176423" w:rsidRDefault="00176423" w:rsidP="00176423"/>
    <w:p w14:paraId="162DA82A" w14:textId="77777777" w:rsidR="00176423" w:rsidRPr="00176423" w:rsidRDefault="00176423" w:rsidP="00176423">
      <w:r w:rsidRPr="00176423">
        <w:t>fetchData().then((data) =&gt; {</w:t>
      </w:r>
    </w:p>
    <w:p w14:paraId="7099180A" w14:textId="77777777" w:rsidR="00176423" w:rsidRPr="00176423" w:rsidRDefault="00176423" w:rsidP="00176423">
      <w:r w:rsidRPr="00176423">
        <w:t xml:space="preserve">    console.log(data); </w:t>
      </w:r>
      <w:r w:rsidRPr="00176423">
        <w:rPr>
          <w:i/>
          <w:iCs/>
        </w:rPr>
        <w:t>// Обработаем данные после загрузки</w:t>
      </w:r>
    </w:p>
    <w:p w14:paraId="3C3C2E18" w14:textId="77777777" w:rsidR="00176423" w:rsidRPr="00176423" w:rsidRDefault="00176423" w:rsidP="00176423">
      <w:r w:rsidRPr="00176423">
        <w:t>});</w:t>
      </w:r>
    </w:p>
    <w:p w14:paraId="6BC12F4D" w14:textId="77777777" w:rsidR="00176423" w:rsidRPr="00176423" w:rsidRDefault="00176423" w:rsidP="00176423">
      <w:r w:rsidRPr="00176423">
        <w:t>В этом примере, даже если загрузка данных занимает 2 секунды, пользователь может продолжать взаимодействовать с интерфейсом.</w:t>
      </w:r>
    </w:p>
    <w:p w14:paraId="1B6AB6CB" w14:textId="77777777" w:rsidR="00DF5302" w:rsidRPr="00176423" w:rsidRDefault="00DF5302" w:rsidP="00176423"/>
    <w:sectPr w:rsidR="00DF5302" w:rsidRPr="00176423" w:rsidSect="006C0B77">
      <w:pgSz w:w="11906" w:h="16838" w:code="9"/>
      <w:pgMar w:top="1134" w:right="851"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16F7B"/>
    <w:multiLevelType w:val="multilevel"/>
    <w:tmpl w:val="0D68A0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403F3C"/>
    <w:multiLevelType w:val="multilevel"/>
    <w:tmpl w:val="36688A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A35915"/>
    <w:multiLevelType w:val="multilevel"/>
    <w:tmpl w:val="6792E1D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F664D5"/>
    <w:multiLevelType w:val="multilevel"/>
    <w:tmpl w:val="156C1DF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E8D6636"/>
    <w:multiLevelType w:val="multilevel"/>
    <w:tmpl w:val="EA7A0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3432455"/>
    <w:multiLevelType w:val="multilevel"/>
    <w:tmpl w:val="35AED7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6CB242E"/>
    <w:multiLevelType w:val="multilevel"/>
    <w:tmpl w:val="8766B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8912798"/>
    <w:multiLevelType w:val="multilevel"/>
    <w:tmpl w:val="517E9E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8DB35E9"/>
    <w:multiLevelType w:val="multilevel"/>
    <w:tmpl w:val="D5D27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EF272ED"/>
    <w:multiLevelType w:val="multilevel"/>
    <w:tmpl w:val="91607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2AB30EF"/>
    <w:multiLevelType w:val="multilevel"/>
    <w:tmpl w:val="19AE8F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6C87EDD"/>
    <w:multiLevelType w:val="multilevel"/>
    <w:tmpl w:val="53CA01E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EE12078"/>
    <w:multiLevelType w:val="multilevel"/>
    <w:tmpl w:val="88D84A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05726E2"/>
    <w:multiLevelType w:val="multilevel"/>
    <w:tmpl w:val="BEB47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6DD72D9"/>
    <w:multiLevelType w:val="multilevel"/>
    <w:tmpl w:val="87D80E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95F21CF"/>
    <w:multiLevelType w:val="multilevel"/>
    <w:tmpl w:val="7F7C610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BD148F7"/>
    <w:multiLevelType w:val="multilevel"/>
    <w:tmpl w:val="F5681CB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CF218C9"/>
    <w:multiLevelType w:val="multilevel"/>
    <w:tmpl w:val="FBDCB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FBC2153"/>
    <w:multiLevelType w:val="multilevel"/>
    <w:tmpl w:val="4F32C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08950B1"/>
    <w:multiLevelType w:val="multilevel"/>
    <w:tmpl w:val="DDF21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71C1BF0"/>
    <w:multiLevelType w:val="multilevel"/>
    <w:tmpl w:val="E3C452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B3B265F"/>
    <w:multiLevelType w:val="multilevel"/>
    <w:tmpl w:val="71EA9A6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C491DC8"/>
    <w:multiLevelType w:val="multilevel"/>
    <w:tmpl w:val="898EA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D9261A9"/>
    <w:multiLevelType w:val="multilevel"/>
    <w:tmpl w:val="C1F41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465402D"/>
    <w:multiLevelType w:val="multilevel"/>
    <w:tmpl w:val="7E9CBCB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4845D67"/>
    <w:multiLevelType w:val="multilevel"/>
    <w:tmpl w:val="063A236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C264B37"/>
    <w:multiLevelType w:val="multilevel"/>
    <w:tmpl w:val="99C812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D16406B"/>
    <w:multiLevelType w:val="multilevel"/>
    <w:tmpl w:val="1ED0818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5B337C3"/>
    <w:multiLevelType w:val="multilevel"/>
    <w:tmpl w:val="CAC6B7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D2A061B"/>
    <w:multiLevelType w:val="multilevel"/>
    <w:tmpl w:val="D7A8D9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14950193">
    <w:abstractNumId w:val="1"/>
  </w:num>
  <w:num w:numId="2" w16cid:durableId="375739007">
    <w:abstractNumId w:val="23"/>
  </w:num>
  <w:num w:numId="3" w16cid:durableId="1597322610">
    <w:abstractNumId w:val="6"/>
  </w:num>
  <w:num w:numId="4" w16cid:durableId="407073237">
    <w:abstractNumId w:val="9"/>
  </w:num>
  <w:num w:numId="5" w16cid:durableId="1671324531">
    <w:abstractNumId w:val="18"/>
  </w:num>
  <w:num w:numId="6" w16cid:durableId="858549915">
    <w:abstractNumId w:val="20"/>
  </w:num>
  <w:num w:numId="7" w16cid:durableId="2017613952">
    <w:abstractNumId w:val="4"/>
  </w:num>
  <w:num w:numId="8" w16cid:durableId="1573082969">
    <w:abstractNumId w:val="29"/>
  </w:num>
  <w:num w:numId="9" w16cid:durableId="1890340003">
    <w:abstractNumId w:val="13"/>
  </w:num>
  <w:num w:numId="10" w16cid:durableId="1293435942">
    <w:abstractNumId w:val="14"/>
  </w:num>
  <w:num w:numId="11" w16cid:durableId="850216541">
    <w:abstractNumId w:val="8"/>
  </w:num>
  <w:num w:numId="12" w16cid:durableId="1514539587">
    <w:abstractNumId w:val="10"/>
  </w:num>
  <w:num w:numId="13" w16cid:durableId="169611069">
    <w:abstractNumId w:val="22"/>
  </w:num>
  <w:num w:numId="14" w16cid:durableId="797186494">
    <w:abstractNumId w:val="17"/>
  </w:num>
  <w:num w:numId="15" w16cid:durableId="1677465447">
    <w:abstractNumId w:val="3"/>
  </w:num>
  <w:num w:numId="16" w16cid:durableId="608851339">
    <w:abstractNumId w:val="26"/>
  </w:num>
  <w:num w:numId="17" w16cid:durableId="892617914">
    <w:abstractNumId w:val="27"/>
  </w:num>
  <w:num w:numId="18" w16cid:durableId="1586764098">
    <w:abstractNumId w:val="7"/>
  </w:num>
  <w:num w:numId="19" w16cid:durableId="629282778">
    <w:abstractNumId w:val="21"/>
  </w:num>
  <w:num w:numId="20" w16cid:durableId="788158772">
    <w:abstractNumId w:val="12"/>
  </w:num>
  <w:num w:numId="21" w16cid:durableId="2088771683">
    <w:abstractNumId w:val="25"/>
  </w:num>
  <w:num w:numId="22" w16cid:durableId="1225143124">
    <w:abstractNumId w:val="15"/>
  </w:num>
  <w:num w:numId="23" w16cid:durableId="1660377441">
    <w:abstractNumId w:val="16"/>
  </w:num>
  <w:num w:numId="24" w16cid:durableId="31925852">
    <w:abstractNumId w:val="11"/>
  </w:num>
  <w:num w:numId="25" w16cid:durableId="931745302">
    <w:abstractNumId w:val="19"/>
  </w:num>
  <w:num w:numId="26" w16cid:durableId="982855914">
    <w:abstractNumId w:val="2"/>
  </w:num>
  <w:num w:numId="27" w16cid:durableId="776608146">
    <w:abstractNumId w:val="24"/>
  </w:num>
  <w:num w:numId="28" w16cid:durableId="1873691806">
    <w:abstractNumId w:val="28"/>
  </w:num>
  <w:num w:numId="29" w16cid:durableId="873469509">
    <w:abstractNumId w:val="5"/>
  </w:num>
  <w:num w:numId="30" w16cid:durableId="1036661941">
    <w:abstractNumId w:val="0"/>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55F3"/>
    <w:rsid w:val="00014A71"/>
    <w:rsid w:val="00067F64"/>
    <w:rsid w:val="00127B1F"/>
    <w:rsid w:val="00162F17"/>
    <w:rsid w:val="00176423"/>
    <w:rsid w:val="00181552"/>
    <w:rsid w:val="001D19BF"/>
    <w:rsid w:val="00203EE4"/>
    <w:rsid w:val="0022602D"/>
    <w:rsid w:val="00226229"/>
    <w:rsid w:val="0025011E"/>
    <w:rsid w:val="00270FE2"/>
    <w:rsid w:val="00297481"/>
    <w:rsid w:val="002B4335"/>
    <w:rsid w:val="002C0556"/>
    <w:rsid w:val="002C1F06"/>
    <w:rsid w:val="002F6180"/>
    <w:rsid w:val="0030079E"/>
    <w:rsid w:val="0030589D"/>
    <w:rsid w:val="00333923"/>
    <w:rsid w:val="00341E48"/>
    <w:rsid w:val="003445F6"/>
    <w:rsid w:val="00347324"/>
    <w:rsid w:val="00352238"/>
    <w:rsid w:val="00412B8E"/>
    <w:rsid w:val="00460947"/>
    <w:rsid w:val="00464289"/>
    <w:rsid w:val="004820DB"/>
    <w:rsid w:val="004C0BB5"/>
    <w:rsid w:val="004C433B"/>
    <w:rsid w:val="004F2B27"/>
    <w:rsid w:val="005156FE"/>
    <w:rsid w:val="005241FA"/>
    <w:rsid w:val="0057380F"/>
    <w:rsid w:val="00593129"/>
    <w:rsid w:val="006236FB"/>
    <w:rsid w:val="00651141"/>
    <w:rsid w:val="006522E9"/>
    <w:rsid w:val="00670626"/>
    <w:rsid w:val="00672420"/>
    <w:rsid w:val="006B2938"/>
    <w:rsid w:val="006B5999"/>
    <w:rsid w:val="006C0B77"/>
    <w:rsid w:val="00736679"/>
    <w:rsid w:val="007A23CA"/>
    <w:rsid w:val="007F68B7"/>
    <w:rsid w:val="008074CC"/>
    <w:rsid w:val="008242FF"/>
    <w:rsid w:val="008423F2"/>
    <w:rsid w:val="00870751"/>
    <w:rsid w:val="00871CEB"/>
    <w:rsid w:val="00884F3E"/>
    <w:rsid w:val="0088783A"/>
    <w:rsid w:val="008F64DA"/>
    <w:rsid w:val="00922C48"/>
    <w:rsid w:val="009834E2"/>
    <w:rsid w:val="009C1521"/>
    <w:rsid w:val="009E10ED"/>
    <w:rsid w:val="009E4A68"/>
    <w:rsid w:val="009F1622"/>
    <w:rsid w:val="00A0286A"/>
    <w:rsid w:val="00A125F3"/>
    <w:rsid w:val="00A16BE2"/>
    <w:rsid w:val="00A25AA1"/>
    <w:rsid w:val="00A45114"/>
    <w:rsid w:val="00A55AFF"/>
    <w:rsid w:val="00A67175"/>
    <w:rsid w:val="00A90768"/>
    <w:rsid w:val="00AC1DA1"/>
    <w:rsid w:val="00B165DE"/>
    <w:rsid w:val="00B20805"/>
    <w:rsid w:val="00B34409"/>
    <w:rsid w:val="00B915B7"/>
    <w:rsid w:val="00BC0343"/>
    <w:rsid w:val="00C16CDE"/>
    <w:rsid w:val="00C63384"/>
    <w:rsid w:val="00CB4B24"/>
    <w:rsid w:val="00CC1641"/>
    <w:rsid w:val="00CC6293"/>
    <w:rsid w:val="00CE2AFB"/>
    <w:rsid w:val="00D2158D"/>
    <w:rsid w:val="00D275D3"/>
    <w:rsid w:val="00D46262"/>
    <w:rsid w:val="00DA68D7"/>
    <w:rsid w:val="00DB2F8C"/>
    <w:rsid w:val="00DF5302"/>
    <w:rsid w:val="00E525D7"/>
    <w:rsid w:val="00E73C34"/>
    <w:rsid w:val="00E755F3"/>
    <w:rsid w:val="00E925FA"/>
    <w:rsid w:val="00E978F1"/>
    <w:rsid w:val="00EA59DF"/>
    <w:rsid w:val="00EC3D15"/>
    <w:rsid w:val="00EE4070"/>
    <w:rsid w:val="00EF4318"/>
    <w:rsid w:val="00F0543A"/>
    <w:rsid w:val="00F12C76"/>
    <w:rsid w:val="00F50757"/>
    <w:rsid w:val="00F839E9"/>
    <w:rsid w:val="00FB6B30"/>
    <w:rsid w:val="00FF27C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44930A"/>
  <w15:chartTrackingRefBased/>
  <w15:docId w15:val="{23EC2C4F-3BF4-45E1-BA67-A8CCB31F51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915B7"/>
    <w:pPr>
      <w:spacing w:line="240" w:lineRule="auto"/>
    </w:pPr>
    <w:rPr>
      <w:rFonts w:ascii="Times New Roman" w:hAnsi="Times New Roman"/>
      <w:kern w:val="0"/>
      <w:sz w:val="28"/>
      <w14:ligatures w14:val="none"/>
    </w:rPr>
  </w:style>
  <w:style w:type="paragraph" w:styleId="1">
    <w:name w:val="heading 1"/>
    <w:basedOn w:val="a"/>
    <w:next w:val="a"/>
    <w:link w:val="10"/>
    <w:uiPriority w:val="9"/>
    <w:qFormat/>
    <w:rsid w:val="00E755F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E755F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unhideWhenUsed/>
    <w:qFormat/>
    <w:rsid w:val="00E755F3"/>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4">
    <w:name w:val="heading 4"/>
    <w:basedOn w:val="a"/>
    <w:next w:val="a"/>
    <w:link w:val="40"/>
    <w:uiPriority w:val="9"/>
    <w:semiHidden/>
    <w:unhideWhenUsed/>
    <w:qFormat/>
    <w:rsid w:val="00E755F3"/>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5">
    <w:name w:val="heading 5"/>
    <w:basedOn w:val="a"/>
    <w:next w:val="a"/>
    <w:link w:val="50"/>
    <w:uiPriority w:val="9"/>
    <w:semiHidden/>
    <w:unhideWhenUsed/>
    <w:qFormat/>
    <w:rsid w:val="00E755F3"/>
    <w:pPr>
      <w:keepNext/>
      <w:keepLines/>
      <w:spacing w:before="80" w:after="40"/>
      <w:outlineLvl w:val="4"/>
    </w:pPr>
    <w:rPr>
      <w:rFonts w:asciiTheme="minorHAnsi" w:eastAsiaTheme="majorEastAsia" w:hAnsiTheme="minorHAnsi" w:cstheme="majorBidi"/>
      <w:color w:val="2F5496" w:themeColor="accent1" w:themeShade="BF"/>
    </w:rPr>
  </w:style>
  <w:style w:type="paragraph" w:styleId="6">
    <w:name w:val="heading 6"/>
    <w:basedOn w:val="a"/>
    <w:next w:val="a"/>
    <w:link w:val="60"/>
    <w:uiPriority w:val="9"/>
    <w:semiHidden/>
    <w:unhideWhenUsed/>
    <w:qFormat/>
    <w:rsid w:val="00E755F3"/>
    <w:pPr>
      <w:keepNext/>
      <w:keepLines/>
      <w:spacing w:before="40" w:after="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0"/>
    <w:uiPriority w:val="9"/>
    <w:semiHidden/>
    <w:unhideWhenUsed/>
    <w:qFormat/>
    <w:rsid w:val="00E755F3"/>
    <w:pPr>
      <w:keepNext/>
      <w:keepLines/>
      <w:spacing w:before="40" w:after="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E755F3"/>
    <w:pPr>
      <w:keepNext/>
      <w:keepLines/>
      <w:spacing w:after="0"/>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0"/>
    <w:uiPriority w:val="9"/>
    <w:semiHidden/>
    <w:unhideWhenUsed/>
    <w:qFormat/>
    <w:rsid w:val="00E755F3"/>
    <w:pPr>
      <w:keepNext/>
      <w:keepLines/>
      <w:spacing w:after="0"/>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E755F3"/>
    <w:rPr>
      <w:rFonts w:asciiTheme="majorHAnsi" w:eastAsiaTheme="majorEastAsia" w:hAnsiTheme="majorHAnsi" w:cstheme="majorBidi"/>
      <w:color w:val="2F5496" w:themeColor="accent1" w:themeShade="BF"/>
      <w:kern w:val="0"/>
      <w:sz w:val="40"/>
      <w:szCs w:val="40"/>
      <w14:ligatures w14:val="none"/>
    </w:rPr>
  </w:style>
  <w:style w:type="character" w:customStyle="1" w:styleId="20">
    <w:name w:val="Заголовок 2 Знак"/>
    <w:basedOn w:val="a0"/>
    <w:link w:val="2"/>
    <w:uiPriority w:val="9"/>
    <w:semiHidden/>
    <w:rsid w:val="00E755F3"/>
    <w:rPr>
      <w:rFonts w:asciiTheme="majorHAnsi" w:eastAsiaTheme="majorEastAsia" w:hAnsiTheme="majorHAnsi" w:cstheme="majorBidi"/>
      <w:color w:val="2F5496" w:themeColor="accent1" w:themeShade="BF"/>
      <w:kern w:val="0"/>
      <w:sz w:val="32"/>
      <w:szCs w:val="32"/>
      <w14:ligatures w14:val="none"/>
    </w:rPr>
  </w:style>
  <w:style w:type="character" w:customStyle="1" w:styleId="30">
    <w:name w:val="Заголовок 3 Знак"/>
    <w:basedOn w:val="a0"/>
    <w:link w:val="3"/>
    <w:uiPriority w:val="9"/>
    <w:rsid w:val="00E755F3"/>
    <w:rPr>
      <w:rFonts w:eastAsiaTheme="majorEastAsia" w:cstheme="majorBidi"/>
      <w:color w:val="2F5496" w:themeColor="accent1" w:themeShade="BF"/>
      <w:kern w:val="0"/>
      <w:sz w:val="28"/>
      <w:szCs w:val="28"/>
      <w14:ligatures w14:val="none"/>
    </w:rPr>
  </w:style>
  <w:style w:type="character" w:customStyle="1" w:styleId="40">
    <w:name w:val="Заголовок 4 Знак"/>
    <w:basedOn w:val="a0"/>
    <w:link w:val="4"/>
    <w:uiPriority w:val="9"/>
    <w:semiHidden/>
    <w:rsid w:val="00E755F3"/>
    <w:rPr>
      <w:rFonts w:eastAsiaTheme="majorEastAsia" w:cstheme="majorBidi"/>
      <w:i/>
      <w:iCs/>
      <w:color w:val="2F5496" w:themeColor="accent1" w:themeShade="BF"/>
      <w:kern w:val="0"/>
      <w:sz w:val="28"/>
      <w14:ligatures w14:val="none"/>
    </w:rPr>
  </w:style>
  <w:style w:type="character" w:customStyle="1" w:styleId="50">
    <w:name w:val="Заголовок 5 Знак"/>
    <w:basedOn w:val="a0"/>
    <w:link w:val="5"/>
    <w:uiPriority w:val="9"/>
    <w:semiHidden/>
    <w:rsid w:val="00E755F3"/>
    <w:rPr>
      <w:rFonts w:eastAsiaTheme="majorEastAsia" w:cstheme="majorBidi"/>
      <w:color w:val="2F5496" w:themeColor="accent1" w:themeShade="BF"/>
      <w:kern w:val="0"/>
      <w:sz w:val="28"/>
      <w14:ligatures w14:val="none"/>
    </w:rPr>
  </w:style>
  <w:style w:type="character" w:customStyle="1" w:styleId="60">
    <w:name w:val="Заголовок 6 Знак"/>
    <w:basedOn w:val="a0"/>
    <w:link w:val="6"/>
    <w:uiPriority w:val="9"/>
    <w:semiHidden/>
    <w:rsid w:val="00E755F3"/>
    <w:rPr>
      <w:rFonts w:eastAsiaTheme="majorEastAsia" w:cstheme="majorBidi"/>
      <w:i/>
      <w:iCs/>
      <w:color w:val="595959" w:themeColor="text1" w:themeTint="A6"/>
      <w:kern w:val="0"/>
      <w:sz w:val="28"/>
      <w14:ligatures w14:val="none"/>
    </w:rPr>
  </w:style>
  <w:style w:type="character" w:customStyle="1" w:styleId="70">
    <w:name w:val="Заголовок 7 Знак"/>
    <w:basedOn w:val="a0"/>
    <w:link w:val="7"/>
    <w:uiPriority w:val="9"/>
    <w:semiHidden/>
    <w:rsid w:val="00E755F3"/>
    <w:rPr>
      <w:rFonts w:eastAsiaTheme="majorEastAsia" w:cstheme="majorBidi"/>
      <w:color w:val="595959" w:themeColor="text1" w:themeTint="A6"/>
      <w:kern w:val="0"/>
      <w:sz w:val="28"/>
      <w14:ligatures w14:val="none"/>
    </w:rPr>
  </w:style>
  <w:style w:type="character" w:customStyle="1" w:styleId="80">
    <w:name w:val="Заголовок 8 Знак"/>
    <w:basedOn w:val="a0"/>
    <w:link w:val="8"/>
    <w:uiPriority w:val="9"/>
    <w:semiHidden/>
    <w:rsid w:val="00E755F3"/>
    <w:rPr>
      <w:rFonts w:eastAsiaTheme="majorEastAsia" w:cstheme="majorBidi"/>
      <w:i/>
      <w:iCs/>
      <w:color w:val="272727" w:themeColor="text1" w:themeTint="D8"/>
      <w:kern w:val="0"/>
      <w:sz w:val="28"/>
      <w14:ligatures w14:val="none"/>
    </w:rPr>
  </w:style>
  <w:style w:type="character" w:customStyle="1" w:styleId="90">
    <w:name w:val="Заголовок 9 Знак"/>
    <w:basedOn w:val="a0"/>
    <w:link w:val="9"/>
    <w:uiPriority w:val="9"/>
    <w:semiHidden/>
    <w:rsid w:val="00E755F3"/>
    <w:rPr>
      <w:rFonts w:eastAsiaTheme="majorEastAsia" w:cstheme="majorBidi"/>
      <w:color w:val="272727" w:themeColor="text1" w:themeTint="D8"/>
      <w:kern w:val="0"/>
      <w:sz w:val="28"/>
      <w14:ligatures w14:val="none"/>
    </w:rPr>
  </w:style>
  <w:style w:type="paragraph" w:styleId="a3">
    <w:name w:val="Title"/>
    <w:basedOn w:val="a"/>
    <w:next w:val="a"/>
    <w:link w:val="a4"/>
    <w:uiPriority w:val="10"/>
    <w:qFormat/>
    <w:rsid w:val="00E755F3"/>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E755F3"/>
    <w:rPr>
      <w:rFonts w:asciiTheme="majorHAnsi" w:eastAsiaTheme="majorEastAsia" w:hAnsiTheme="majorHAnsi" w:cstheme="majorBidi"/>
      <w:spacing w:val="-10"/>
      <w:kern w:val="28"/>
      <w:sz w:val="56"/>
      <w:szCs w:val="56"/>
      <w14:ligatures w14:val="none"/>
    </w:rPr>
  </w:style>
  <w:style w:type="paragraph" w:styleId="a5">
    <w:name w:val="Subtitle"/>
    <w:basedOn w:val="a"/>
    <w:next w:val="a"/>
    <w:link w:val="a6"/>
    <w:uiPriority w:val="11"/>
    <w:qFormat/>
    <w:rsid w:val="00E755F3"/>
    <w:pPr>
      <w:numPr>
        <w:ilvl w:val="1"/>
      </w:numPr>
    </w:pPr>
    <w:rPr>
      <w:rFonts w:asciiTheme="minorHAnsi" w:eastAsiaTheme="majorEastAsia" w:hAnsiTheme="minorHAnsi" w:cstheme="majorBidi"/>
      <w:color w:val="595959" w:themeColor="text1" w:themeTint="A6"/>
      <w:spacing w:val="15"/>
      <w:szCs w:val="28"/>
    </w:rPr>
  </w:style>
  <w:style w:type="character" w:customStyle="1" w:styleId="a6">
    <w:name w:val="Подзаголовок Знак"/>
    <w:basedOn w:val="a0"/>
    <w:link w:val="a5"/>
    <w:uiPriority w:val="11"/>
    <w:rsid w:val="00E755F3"/>
    <w:rPr>
      <w:rFonts w:eastAsiaTheme="majorEastAsia" w:cstheme="majorBidi"/>
      <w:color w:val="595959" w:themeColor="text1" w:themeTint="A6"/>
      <w:spacing w:val="15"/>
      <w:kern w:val="0"/>
      <w:sz w:val="28"/>
      <w:szCs w:val="28"/>
      <w14:ligatures w14:val="none"/>
    </w:rPr>
  </w:style>
  <w:style w:type="paragraph" w:styleId="21">
    <w:name w:val="Quote"/>
    <w:basedOn w:val="a"/>
    <w:next w:val="a"/>
    <w:link w:val="22"/>
    <w:uiPriority w:val="29"/>
    <w:qFormat/>
    <w:rsid w:val="00E755F3"/>
    <w:pPr>
      <w:spacing w:before="160"/>
      <w:jc w:val="center"/>
    </w:pPr>
    <w:rPr>
      <w:i/>
      <w:iCs/>
      <w:color w:val="404040" w:themeColor="text1" w:themeTint="BF"/>
    </w:rPr>
  </w:style>
  <w:style w:type="character" w:customStyle="1" w:styleId="22">
    <w:name w:val="Цитата 2 Знак"/>
    <w:basedOn w:val="a0"/>
    <w:link w:val="21"/>
    <w:uiPriority w:val="29"/>
    <w:rsid w:val="00E755F3"/>
    <w:rPr>
      <w:rFonts w:ascii="Times New Roman" w:hAnsi="Times New Roman"/>
      <w:i/>
      <w:iCs/>
      <w:color w:val="404040" w:themeColor="text1" w:themeTint="BF"/>
      <w:kern w:val="0"/>
      <w:sz w:val="28"/>
      <w14:ligatures w14:val="none"/>
    </w:rPr>
  </w:style>
  <w:style w:type="paragraph" w:styleId="a7">
    <w:name w:val="List Paragraph"/>
    <w:basedOn w:val="a"/>
    <w:uiPriority w:val="34"/>
    <w:qFormat/>
    <w:rsid w:val="00E755F3"/>
    <w:pPr>
      <w:ind w:left="720"/>
      <w:contextualSpacing/>
    </w:pPr>
  </w:style>
  <w:style w:type="character" w:styleId="a8">
    <w:name w:val="Intense Emphasis"/>
    <w:basedOn w:val="a0"/>
    <w:uiPriority w:val="21"/>
    <w:qFormat/>
    <w:rsid w:val="00E755F3"/>
    <w:rPr>
      <w:i/>
      <w:iCs/>
      <w:color w:val="2F5496" w:themeColor="accent1" w:themeShade="BF"/>
    </w:rPr>
  </w:style>
  <w:style w:type="paragraph" w:styleId="a9">
    <w:name w:val="Intense Quote"/>
    <w:basedOn w:val="a"/>
    <w:next w:val="a"/>
    <w:link w:val="aa"/>
    <w:uiPriority w:val="30"/>
    <w:qFormat/>
    <w:rsid w:val="00E755F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E755F3"/>
    <w:rPr>
      <w:rFonts w:ascii="Times New Roman" w:hAnsi="Times New Roman"/>
      <w:i/>
      <w:iCs/>
      <w:color w:val="2F5496" w:themeColor="accent1" w:themeShade="BF"/>
      <w:kern w:val="0"/>
      <w:sz w:val="28"/>
      <w14:ligatures w14:val="none"/>
    </w:rPr>
  </w:style>
  <w:style w:type="character" w:styleId="ab">
    <w:name w:val="Intense Reference"/>
    <w:basedOn w:val="a0"/>
    <w:uiPriority w:val="32"/>
    <w:qFormat/>
    <w:rsid w:val="00E755F3"/>
    <w:rPr>
      <w:b/>
      <w:bCs/>
      <w:smallCaps/>
      <w:color w:val="2F5496" w:themeColor="accent1" w:themeShade="BF"/>
      <w:spacing w:val="5"/>
    </w:rPr>
  </w:style>
  <w:style w:type="character" w:styleId="ac">
    <w:name w:val="Hyperlink"/>
    <w:basedOn w:val="a0"/>
    <w:uiPriority w:val="99"/>
    <w:unhideWhenUsed/>
    <w:rsid w:val="001D19BF"/>
    <w:rPr>
      <w:color w:val="0563C1" w:themeColor="hyperlink"/>
      <w:u w:val="single"/>
    </w:rPr>
  </w:style>
  <w:style w:type="character" w:styleId="ad">
    <w:name w:val="Unresolved Mention"/>
    <w:basedOn w:val="a0"/>
    <w:uiPriority w:val="99"/>
    <w:semiHidden/>
    <w:unhideWhenUsed/>
    <w:rsid w:val="001D19B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Pages>
  <Words>340</Words>
  <Characters>1938</Characters>
  <Application>Microsoft Office Word</Application>
  <DocSecurity>0</DocSecurity>
  <Lines>16</Lines>
  <Paragraphs>4</Paragraphs>
  <ScaleCrop>false</ScaleCrop>
  <Company/>
  <LinksUpToDate>false</LinksUpToDate>
  <CharactersWithSpaces>2274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Karagozian, Gevorg K.</dc:creator>
  <cp:keywords/>
  <dc:description/>
  <cp:lastModifiedBy>Karagozian, Gevorg K.</cp:lastModifiedBy>
  <cp:revision>91</cp:revision>
  <dcterms:created xsi:type="dcterms:W3CDTF">2025-12-06T12:11:00Z</dcterms:created>
  <dcterms:modified xsi:type="dcterms:W3CDTF">2025-12-08T14:19:00Z</dcterms:modified>
</cp:coreProperties>
</file>