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4BD5" w14:textId="77777777" w:rsidR="000955CC" w:rsidRPr="000955CC" w:rsidRDefault="000955CC" w:rsidP="000955CC">
      <w:pPr>
        <w:rPr>
          <w:b/>
          <w:bCs/>
        </w:rPr>
      </w:pPr>
      <w:r w:rsidRPr="000955CC">
        <w:rPr>
          <w:b/>
          <w:bCs/>
        </w:rPr>
        <w:t>Пример замыкания с внутренней функцией и предмет замыкания в JavaScript</w:t>
      </w:r>
    </w:p>
    <w:p w14:paraId="754A0A70" w14:textId="77777777" w:rsidR="000955CC" w:rsidRPr="000955CC" w:rsidRDefault="000955CC" w:rsidP="000955CC">
      <w:r w:rsidRPr="000955CC">
        <w:rPr>
          <w:b/>
          <w:bCs/>
        </w:rPr>
        <w:t>Что хотят услышать интервьюеры:</w:t>
      </w:r>
    </w:p>
    <w:p w14:paraId="347F5011" w14:textId="77777777" w:rsidR="000955CC" w:rsidRPr="000955CC" w:rsidRDefault="000955CC" w:rsidP="000955CC">
      <w:r w:rsidRPr="000955CC">
        <w:t>Интервьюеры ожидают, что кандидат демонстрирует понимание концепции </w:t>
      </w:r>
      <w:r w:rsidRPr="000955CC">
        <w:rPr>
          <w:b/>
          <w:bCs/>
        </w:rPr>
        <w:t>замыкания</w:t>
      </w:r>
      <w:r w:rsidRPr="000955CC">
        <w:t> в JavaScript, включая его определение, применение и структуру. Важно также показать, как замыкания помогают управлять областью видимости переменных и могут использоваться для создания функций с сохранением состояния.</w:t>
      </w:r>
    </w:p>
    <w:p w14:paraId="132F6CE0" w14:textId="77777777" w:rsidR="000955CC" w:rsidRPr="000955CC" w:rsidRDefault="000955CC" w:rsidP="000955CC">
      <w:pPr>
        <w:rPr>
          <w:b/>
          <w:bCs/>
        </w:rPr>
      </w:pPr>
      <w:r w:rsidRPr="000955CC">
        <w:rPr>
          <w:b/>
          <w:bCs/>
        </w:rPr>
        <w:t>Определение замыкания</w:t>
      </w:r>
    </w:p>
    <w:p w14:paraId="1D7098E8" w14:textId="77777777" w:rsidR="000955CC" w:rsidRPr="000955CC" w:rsidRDefault="000955CC" w:rsidP="000955CC">
      <w:r w:rsidRPr="000955CC">
        <w:rPr>
          <w:b/>
          <w:bCs/>
        </w:rPr>
        <w:t>Замыкание</w:t>
      </w:r>
      <w:r w:rsidRPr="000955CC">
        <w:t> — это функция, которая имеет доступ к своей собственной области видимости, области видимости внешней функции и глобальной области видимости, даже после завершения выполнения внешней функции.</w:t>
      </w:r>
    </w:p>
    <w:p w14:paraId="03A6B35C" w14:textId="77777777" w:rsidR="000955CC" w:rsidRPr="000955CC" w:rsidRDefault="000955CC" w:rsidP="000955CC">
      <w:pPr>
        <w:rPr>
          <w:b/>
          <w:bCs/>
        </w:rPr>
      </w:pPr>
      <w:r w:rsidRPr="000955CC">
        <w:rPr>
          <w:b/>
          <w:bCs/>
        </w:rPr>
        <w:t>Пример замыкания</w:t>
      </w:r>
    </w:p>
    <w:p w14:paraId="2D3B70F1" w14:textId="77777777" w:rsidR="000955CC" w:rsidRPr="000955CC" w:rsidRDefault="000955CC" w:rsidP="000955CC">
      <w:r w:rsidRPr="000955CC">
        <w:t>function createCounter() {</w:t>
      </w:r>
    </w:p>
    <w:p w14:paraId="5C68A0F2" w14:textId="77777777" w:rsidR="000955CC" w:rsidRPr="000955CC" w:rsidRDefault="000955CC" w:rsidP="000955CC">
      <w:r w:rsidRPr="000955CC">
        <w:t xml:space="preserve">    </w:t>
      </w:r>
      <w:r w:rsidRPr="000955CC">
        <w:rPr>
          <w:i/>
          <w:iCs/>
        </w:rPr>
        <w:t>// Переменная, которая будет хранить текущее значение счетчика</w:t>
      </w:r>
    </w:p>
    <w:p w14:paraId="34F3441F" w14:textId="77777777" w:rsidR="000955CC" w:rsidRPr="000955CC" w:rsidRDefault="000955CC" w:rsidP="000955CC">
      <w:r w:rsidRPr="000955CC">
        <w:t xml:space="preserve">    let count = 0;</w:t>
      </w:r>
    </w:p>
    <w:p w14:paraId="73893BCA" w14:textId="77777777" w:rsidR="000955CC" w:rsidRPr="000955CC" w:rsidRDefault="000955CC" w:rsidP="000955CC"/>
    <w:p w14:paraId="72C7AF1D" w14:textId="77777777" w:rsidR="000955CC" w:rsidRPr="000955CC" w:rsidRDefault="000955CC" w:rsidP="000955CC">
      <w:r w:rsidRPr="000955CC">
        <w:t xml:space="preserve">    </w:t>
      </w:r>
      <w:r w:rsidRPr="000955CC">
        <w:rPr>
          <w:i/>
          <w:iCs/>
        </w:rPr>
        <w:t>// Внутренняя функция, которая будет иметь доступ к переменной count</w:t>
      </w:r>
    </w:p>
    <w:p w14:paraId="7195D9C1" w14:textId="77777777" w:rsidR="000955CC" w:rsidRPr="000955CC" w:rsidRDefault="000955CC" w:rsidP="000955CC">
      <w:r w:rsidRPr="000955CC">
        <w:t xml:space="preserve">    return function() {</w:t>
      </w:r>
    </w:p>
    <w:p w14:paraId="1CCFA273" w14:textId="77777777" w:rsidR="000955CC" w:rsidRPr="000955CC" w:rsidRDefault="000955CC" w:rsidP="000955CC">
      <w:r w:rsidRPr="000955CC">
        <w:t xml:space="preserve">        count += 1; </w:t>
      </w:r>
      <w:r w:rsidRPr="000955CC">
        <w:rPr>
          <w:i/>
          <w:iCs/>
        </w:rPr>
        <w:t>// Увеличиваем значение счетчика</w:t>
      </w:r>
    </w:p>
    <w:p w14:paraId="6497C774" w14:textId="77777777" w:rsidR="000955CC" w:rsidRPr="000955CC" w:rsidRDefault="000955CC" w:rsidP="000955CC">
      <w:r w:rsidRPr="000955CC">
        <w:t xml:space="preserve">        return count; </w:t>
      </w:r>
      <w:r w:rsidRPr="000955CC">
        <w:rPr>
          <w:i/>
          <w:iCs/>
        </w:rPr>
        <w:t>// Возвращаем текущее значение счетчика</w:t>
      </w:r>
    </w:p>
    <w:p w14:paraId="2DCB9764" w14:textId="77777777" w:rsidR="000955CC" w:rsidRPr="000955CC" w:rsidRDefault="000955CC" w:rsidP="000955CC">
      <w:r w:rsidRPr="000955CC">
        <w:t xml:space="preserve">    };</w:t>
      </w:r>
    </w:p>
    <w:p w14:paraId="767BA088" w14:textId="77777777" w:rsidR="000955CC" w:rsidRPr="000955CC" w:rsidRDefault="000955CC" w:rsidP="000955CC">
      <w:r w:rsidRPr="000955CC">
        <w:t>}</w:t>
      </w:r>
    </w:p>
    <w:p w14:paraId="7FCA6D00" w14:textId="77777777" w:rsidR="000955CC" w:rsidRPr="000955CC" w:rsidRDefault="000955CC" w:rsidP="000955CC"/>
    <w:p w14:paraId="13C492E9" w14:textId="77777777" w:rsidR="000955CC" w:rsidRPr="000955CC" w:rsidRDefault="000955CC" w:rsidP="000955CC">
      <w:r w:rsidRPr="000955CC">
        <w:rPr>
          <w:i/>
          <w:iCs/>
        </w:rPr>
        <w:t>// Создаем новый счетчик</w:t>
      </w:r>
    </w:p>
    <w:p w14:paraId="7744BC7F" w14:textId="77777777" w:rsidR="000955CC" w:rsidRPr="000955CC" w:rsidRDefault="000955CC" w:rsidP="000955CC">
      <w:r w:rsidRPr="000955CC">
        <w:t>const counter = createCounter();</w:t>
      </w:r>
    </w:p>
    <w:p w14:paraId="23005BC2" w14:textId="77777777" w:rsidR="000955CC" w:rsidRPr="000955CC" w:rsidRDefault="000955CC" w:rsidP="000955CC"/>
    <w:p w14:paraId="5FCCF29F" w14:textId="77777777" w:rsidR="000955CC" w:rsidRPr="000955CC" w:rsidRDefault="000955CC" w:rsidP="000955CC">
      <w:r w:rsidRPr="000955CC">
        <w:t xml:space="preserve">console.log(counter()); </w:t>
      </w:r>
      <w:r w:rsidRPr="000955CC">
        <w:rPr>
          <w:i/>
          <w:iCs/>
        </w:rPr>
        <w:t>// 1</w:t>
      </w:r>
    </w:p>
    <w:p w14:paraId="5484B319" w14:textId="77777777" w:rsidR="000955CC" w:rsidRPr="000955CC" w:rsidRDefault="000955CC" w:rsidP="000955CC">
      <w:r w:rsidRPr="000955CC">
        <w:t xml:space="preserve">console.log(counter()); </w:t>
      </w:r>
      <w:r w:rsidRPr="000955CC">
        <w:rPr>
          <w:i/>
          <w:iCs/>
        </w:rPr>
        <w:t>// 2</w:t>
      </w:r>
    </w:p>
    <w:p w14:paraId="01D7B129" w14:textId="77777777" w:rsidR="000955CC" w:rsidRPr="000955CC" w:rsidRDefault="000955CC" w:rsidP="000955CC">
      <w:r w:rsidRPr="000955CC">
        <w:t xml:space="preserve">console.log(counter()); </w:t>
      </w:r>
      <w:r w:rsidRPr="000955CC">
        <w:rPr>
          <w:i/>
          <w:iCs/>
        </w:rPr>
        <w:t>// 3</w:t>
      </w:r>
    </w:p>
    <w:p w14:paraId="4AB414A9" w14:textId="77777777" w:rsidR="000955CC" w:rsidRPr="000955CC" w:rsidRDefault="000955CC" w:rsidP="000955CC">
      <w:pPr>
        <w:rPr>
          <w:b/>
          <w:bCs/>
        </w:rPr>
      </w:pPr>
      <w:r w:rsidRPr="000955CC">
        <w:rPr>
          <w:b/>
          <w:bCs/>
        </w:rPr>
        <w:t>Объяснение кода</w:t>
      </w:r>
    </w:p>
    <w:p w14:paraId="79897C06" w14:textId="77777777" w:rsidR="000955CC" w:rsidRPr="000955CC" w:rsidRDefault="000955CC" w:rsidP="000955CC">
      <w:pPr>
        <w:numPr>
          <w:ilvl w:val="0"/>
          <w:numId w:val="26"/>
        </w:numPr>
      </w:pPr>
      <w:r w:rsidRPr="000955CC">
        <w:t>createCounter — это внешняя функция, которая создает и возвращает внутреннюю функцию.</w:t>
      </w:r>
    </w:p>
    <w:p w14:paraId="2A67E0DA" w14:textId="77777777" w:rsidR="000955CC" w:rsidRPr="000955CC" w:rsidRDefault="000955CC" w:rsidP="000955CC">
      <w:pPr>
        <w:numPr>
          <w:ilvl w:val="0"/>
          <w:numId w:val="26"/>
        </w:numPr>
      </w:pPr>
      <w:r w:rsidRPr="000955CC">
        <w:lastRenderedPageBreak/>
        <w:t>Внутренняя функция имеет доступ к переменной count, которая определена в области видимости createCounter, даже после того, как createCounter завершила выполнение.</w:t>
      </w:r>
    </w:p>
    <w:p w14:paraId="6E29C99C" w14:textId="77777777" w:rsidR="000955CC" w:rsidRPr="000955CC" w:rsidRDefault="000955CC" w:rsidP="000955CC">
      <w:pPr>
        <w:numPr>
          <w:ilvl w:val="0"/>
          <w:numId w:val="26"/>
        </w:numPr>
      </w:pPr>
      <w:r w:rsidRPr="000955CC">
        <w:t>Каждый вызов counter() увеличивает значение count и возвращает его, сохраняя состояние между вызовами.</w:t>
      </w:r>
    </w:p>
    <w:p w14:paraId="54284B46" w14:textId="77777777" w:rsidR="000955CC" w:rsidRPr="000955CC" w:rsidRDefault="000955CC" w:rsidP="000955CC">
      <w:pPr>
        <w:rPr>
          <w:b/>
          <w:bCs/>
        </w:rPr>
      </w:pPr>
      <w:r w:rsidRPr="000955CC">
        <w:rPr>
          <w:b/>
          <w:bCs/>
        </w:rPr>
        <w:t>Применение замыканий</w:t>
      </w:r>
    </w:p>
    <w:p w14:paraId="28DCA1F6" w14:textId="77777777" w:rsidR="000955CC" w:rsidRPr="000955CC" w:rsidRDefault="000955CC" w:rsidP="000955CC">
      <w:r w:rsidRPr="000955CC">
        <w:t>Замыкания часто используются для:</w:t>
      </w:r>
    </w:p>
    <w:p w14:paraId="333E1291" w14:textId="77777777" w:rsidR="000955CC" w:rsidRPr="000955CC" w:rsidRDefault="000955CC" w:rsidP="000955CC">
      <w:pPr>
        <w:numPr>
          <w:ilvl w:val="0"/>
          <w:numId w:val="27"/>
        </w:numPr>
      </w:pPr>
      <w:r w:rsidRPr="000955CC">
        <w:t>Создания приватных переменных.</w:t>
      </w:r>
    </w:p>
    <w:p w14:paraId="6F5B00FE" w14:textId="77777777" w:rsidR="000955CC" w:rsidRPr="000955CC" w:rsidRDefault="000955CC" w:rsidP="000955CC">
      <w:pPr>
        <w:numPr>
          <w:ilvl w:val="0"/>
          <w:numId w:val="27"/>
        </w:numPr>
      </w:pPr>
      <w:r w:rsidRPr="000955CC">
        <w:t>Комплексных функций обратного вызова.</w:t>
      </w:r>
    </w:p>
    <w:p w14:paraId="1141F295" w14:textId="77777777" w:rsidR="000955CC" w:rsidRPr="000955CC" w:rsidRDefault="000955CC" w:rsidP="000955CC">
      <w:pPr>
        <w:numPr>
          <w:ilvl w:val="0"/>
          <w:numId w:val="27"/>
        </w:numPr>
      </w:pPr>
      <w:r w:rsidRPr="000955CC">
        <w:t>Реализации функциональных паттернов, таких как модули.</w:t>
      </w:r>
    </w:p>
    <w:p w14:paraId="1B6AB6CB" w14:textId="77777777" w:rsidR="00DF5302" w:rsidRPr="000955CC" w:rsidRDefault="00DF5302" w:rsidP="000955CC"/>
    <w:sectPr w:rsidR="00DF5302" w:rsidRPr="000955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F593D"/>
    <w:multiLevelType w:val="multilevel"/>
    <w:tmpl w:val="72EC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72C3E"/>
    <w:multiLevelType w:val="multilevel"/>
    <w:tmpl w:val="F18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1285041405">
    <w:abstractNumId w:val="1"/>
  </w:num>
  <w:num w:numId="27" w16cid:durableId="157774424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955CC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95C9D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2025-12-08T12:51:00Z</dcterms:modified>
</cp:coreProperties>
</file>