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95865" w14:textId="77777777" w:rsidR="00067F64" w:rsidRPr="00067F64" w:rsidRDefault="00067F64" w:rsidP="00067F64">
      <w:pPr>
        <w:rPr>
          <w:b/>
          <w:bCs/>
        </w:rPr>
      </w:pPr>
      <w:r w:rsidRPr="00067F64">
        <w:rPr>
          <w:b/>
          <w:bCs/>
        </w:rPr>
        <w:t>Что такое гидрация в веб-разработке</w:t>
      </w:r>
    </w:p>
    <w:p w14:paraId="56973718" w14:textId="77777777" w:rsidR="00067F64" w:rsidRPr="00067F64" w:rsidRDefault="00067F64" w:rsidP="00067F64">
      <w:r w:rsidRPr="00067F64">
        <w:rPr>
          <w:b/>
          <w:bCs/>
        </w:rPr>
        <w:t>Что хотят услышать интервьюеры:</w:t>
      </w:r>
    </w:p>
    <w:p w14:paraId="022977E7" w14:textId="77777777" w:rsidR="00067F64" w:rsidRPr="00067F64" w:rsidRDefault="00067F64" w:rsidP="00067F64">
      <w:r w:rsidRPr="00067F64">
        <w:t>Интервьюеры ожидают понимания концепции </w:t>
      </w:r>
      <w:r w:rsidRPr="00067F64">
        <w:rPr>
          <w:b/>
          <w:bCs/>
        </w:rPr>
        <w:t>гидрации</w:t>
      </w:r>
      <w:r w:rsidRPr="00067F64">
        <w:t> в контексте веб-разработки, особенно в рамках современных фреймворков, таких как React, Vue или Angular. Важно объяснить, как гидрация улучшает производительность и взаимодействие с пользователем, а также обсудить преимущества и потенциальные проблемы, связанные с этой технологией.</w:t>
      </w:r>
    </w:p>
    <w:p w14:paraId="0BE986C7" w14:textId="77777777" w:rsidR="00067F64" w:rsidRPr="00067F64" w:rsidRDefault="00067F64" w:rsidP="00067F64">
      <w:r w:rsidRPr="00067F64">
        <w:rPr>
          <w:b/>
          <w:bCs/>
        </w:rPr>
        <w:t>Определение:</w:t>
      </w:r>
    </w:p>
    <w:p w14:paraId="18E43A11" w14:textId="77777777" w:rsidR="00067F64" w:rsidRPr="00067F64" w:rsidRDefault="00067F64" w:rsidP="00067F64">
      <w:r w:rsidRPr="00067F64">
        <w:rPr>
          <w:b/>
          <w:bCs/>
        </w:rPr>
        <w:t>Гидрация</w:t>
      </w:r>
      <w:r w:rsidRPr="00067F64">
        <w:t> — это процесс, при котором статически сгенерированные HTML-страницы, отправленные с сервера, становятся интерактивными за счет привязки JavaScript-логики на клиенте. Это позволяет браузеру "оживить" ранее загруженный контент, добавляя функциональность без повторной загрузки страницы.</w:t>
      </w:r>
    </w:p>
    <w:p w14:paraId="06946A5F" w14:textId="77777777" w:rsidR="00067F64" w:rsidRPr="00067F64" w:rsidRDefault="00067F64" w:rsidP="00067F64">
      <w:r w:rsidRPr="00067F64">
        <w:rPr>
          <w:b/>
          <w:bCs/>
        </w:rPr>
        <w:t>Пример:</w:t>
      </w:r>
    </w:p>
    <w:p w14:paraId="06C17EB1" w14:textId="77777777" w:rsidR="00067F64" w:rsidRPr="00067F64" w:rsidRDefault="00067F64" w:rsidP="00067F64">
      <w:pPr>
        <w:numPr>
          <w:ilvl w:val="0"/>
          <w:numId w:val="12"/>
        </w:numPr>
      </w:pPr>
      <w:r w:rsidRPr="00067F64">
        <w:rPr>
          <w:b/>
          <w:bCs/>
        </w:rPr>
        <w:t>Статическая генерация</w:t>
      </w:r>
      <w:r w:rsidRPr="00067F64">
        <w:t>: Сервер рендерит HTML-страницу и отправляет ее в браузер.</w:t>
      </w:r>
    </w:p>
    <w:p w14:paraId="482602A9" w14:textId="77777777" w:rsidR="00067F64" w:rsidRPr="00067F64" w:rsidRDefault="00067F64" w:rsidP="00067F64">
      <w:pPr>
        <w:numPr>
          <w:ilvl w:val="0"/>
          <w:numId w:val="12"/>
        </w:numPr>
      </w:pPr>
      <w:r w:rsidRPr="00067F64">
        <w:rPr>
          <w:b/>
          <w:bCs/>
        </w:rPr>
        <w:t>Гидрация</w:t>
      </w:r>
      <w:r w:rsidRPr="00067F64">
        <w:t>: После загрузки HTML, JavaScript-фреймворк (например, React) активирует соответствующие компоненты на странице, добавляя обработчики событий и интерактивность.</w:t>
      </w:r>
    </w:p>
    <w:p w14:paraId="7540F1FC" w14:textId="77777777" w:rsidR="00067F64" w:rsidRPr="00067F64" w:rsidRDefault="00067F64" w:rsidP="00067F64">
      <w:r w:rsidRPr="00067F64">
        <w:rPr>
          <w:b/>
          <w:bCs/>
        </w:rPr>
        <w:t>Преимущества:</w:t>
      </w:r>
    </w:p>
    <w:p w14:paraId="579037F2" w14:textId="77777777" w:rsidR="00067F64" w:rsidRPr="00067F64" w:rsidRDefault="00067F64" w:rsidP="00067F64">
      <w:pPr>
        <w:numPr>
          <w:ilvl w:val="0"/>
          <w:numId w:val="13"/>
        </w:numPr>
      </w:pPr>
      <w:r w:rsidRPr="00067F64">
        <w:rPr>
          <w:b/>
          <w:bCs/>
        </w:rPr>
        <w:t>Улучшенная производительность</w:t>
      </w:r>
      <w:r w:rsidRPr="00067F64">
        <w:t>: Быстрая загрузка за счет предгенерированного HTML.</w:t>
      </w:r>
    </w:p>
    <w:p w14:paraId="52BF323A" w14:textId="77777777" w:rsidR="00067F64" w:rsidRPr="00067F64" w:rsidRDefault="00067F64" w:rsidP="00067F64">
      <w:pPr>
        <w:numPr>
          <w:ilvl w:val="0"/>
          <w:numId w:val="13"/>
        </w:numPr>
      </w:pPr>
      <w:r w:rsidRPr="00067F64">
        <w:rPr>
          <w:b/>
          <w:bCs/>
        </w:rPr>
        <w:t>SEO-дружественность</w:t>
      </w:r>
      <w:r w:rsidRPr="00067F64">
        <w:t>: Поскольку контент доступен сразу, поисковые системы могут его индексировать.</w:t>
      </w:r>
    </w:p>
    <w:p w14:paraId="0BF6C9D1" w14:textId="77777777" w:rsidR="00067F64" w:rsidRPr="00067F64" w:rsidRDefault="00067F64" w:rsidP="00067F64">
      <w:r w:rsidRPr="00067F64">
        <w:rPr>
          <w:b/>
          <w:bCs/>
        </w:rPr>
        <w:t>Потенциальные проблемы:</w:t>
      </w:r>
    </w:p>
    <w:p w14:paraId="15A91C3D" w14:textId="77777777" w:rsidR="00067F64" w:rsidRPr="00067F64" w:rsidRDefault="00067F64" w:rsidP="00067F64">
      <w:pPr>
        <w:numPr>
          <w:ilvl w:val="0"/>
          <w:numId w:val="14"/>
        </w:numPr>
      </w:pPr>
      <w:r w:rsidRPr="00067F64">
        <w:rPr>
          <w:b/>
          <w:bCs/>
        </w:rPr>
        <w:t>Необходимость синхронизации</w:t>
      </w:r>
      <w:r w:rsidRPr="00067F64">
        <w:t>: Различия между серверным и клиентским состоянием могут привести к ошибкам.</w:t>
      </w:r>
    </w:p>
    <w:p w14:paraId="13AD0450" w14:textId="77777777" w:rsidR="00067F64" w:rsidRPr="00067F64" w:rsidRDefault="00067F64" w:rsidP="00067F64">
      <w:pPr>
        <w:numPr>
          <w:ilvl w:val="0"/>
          <w:numId w:val="14"/>
        </w:numPr>
      </w:pPr>
      <w:r w:rsidRPr="00067F64">
        <w:rPr>
          <w:b/>
          <w:bCs/>
        </w:rPr>
        <w:t>Увеличение объема JavaScript</w:t>
      </w:r>
      <w:r w:rsidRPr="00067F64">
        <w:t>: Может замедлить загрузку страницы, если не оптимизирован.</w:t>
      </w:r>
    </w:p>
    <w:p w14:paraId="6F8B34B8" w14:textId="77777777" w:rsidR="00067F64" w:rsidRPr="00067F64" w:rsidRDefault="00067F64" w:rsidP="00067F64">
      <w:r w:rsidRPr="00067F64">
        <w:rPr>
          <w:b/>
          <w:bCs/>
        </w:rPr>
        <w:t>Заключение:</w:t>
      </w:r>
    </w:p>
    <w:p w14:paraId="4A7277DF" w14:textId="77777777" w:rsidR="00067F64" w:rsidRPr="00067F64" w:rsidRDefault="00067F64" w:rsidP="00067F64">
      <w:r w:rsidRPr="00067F64">
        <w:t>Гидрация — это ключевой аспект современных веб-приложений, обеспечивающий баланс между производительностью и интерактивностью. Понимание этого процесса поможет разработчикам создавать более эффективные и отзывчивые приложения.</w:t>
      </w:r>
    </w:p>
    <w:p w14:paraId="1B6AB6CB" w14:textId="77777777" w:rsidR="00DF5302" w:rsidRPr="00067F64" w:rsidRDefault="00DF5302" w:rsidP="00067F64"/>
    <w:sectPr w:rsidR="00DF5302" w:rsidRPr="00067F6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2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9"/>
  </w:num>
  <w:num w:numId="6" w16cid:durableId="858549915">
    <w:abstractNumId w:val="10"/>
  </w:num>
  <w:num w:numId="7" w16cid:durableId="2017613952">
    <w:abstractNumId w:val="1"/>
  </w:num>
  <w:num w:numId="8" w16cid:durableId="1573082969">
    <w:abstractNumId w:val="13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1"/>
  </w:num>
  <w:num w:numId="14" w16cid:durableId="797186494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2025-12-07T11:35:00Z</dcterms:modified>
</cp:coreProperties>
</file>