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A8F77" w14:textId="77777777" w:rsidR="00CA08C0" w:rsidRPr="00CA08C0" w:rsidRDefault="00CA08C0" w:rsidP="00CA08C0">
      <w:pPr>
        <w:rPr>
          <w:b/>
          <w:bCs/>
        </w:rPr>
      </w:pPr>
      <w:r w:rsidRPr="00CA08C0">
        <w:rPr>
          <w:b/>
          <w:bCs/>
        </w:rPr>
        <w:t>Что такое интерполяция в CSS, где она используется и для чего нужна?</w:t>
      </w:r>
    </w:p>
    <w:p w14:paraId="57189DAA" w14:textId="77777777" w:rsidR="00CA08C0" w:rsidRPr="00CA08C0" w:rsidRDefault="00CA08C0" w:rsidP="00CA08C0">
      <w:r w:rsidRPr="00CA08C0">
        <w:rPr>
          <w:b/>
          <w:bCs/>
        </w:rPr>
        <w:t>Что хотят услышать интервьюеры:</w:t>
      </w:r>
    </w:p>
    <w:p w14:paraId="666568BC" w14:textId="77777777" w:rsidR="00CA08C0" w:rsidRPr="00CA08C0" w:rsidRDefault="00CA08C0" w:rsidP="00CA08C0">
      <w:r w:rsidRPr="00CA08C0">
        <w:t>Интервьюеры ожидают, что кандидат продемонстрирует четкое понимание концепции </w:t>
      </w:r>
      <w:r w:rsidRPr="00CA08C0">
        <w:rPr>
          <w:b/>
          <w:bCs/>
        </w:rPr>
        <w:t>интерполяции</w:t>
      </w:r>
      <w:r w:rsidRPr="00CA08C0">
        <w:t> в CSS, включая ее определение, применение и практические примеры. Также важно объяснить, как интерполяция улучшает визуальные эффекты и анимации на веб-страницах, а также возможные сценарии её использования.</w:t>
      </w:r>
    </w:p>
    <w:p w14:paraId="5B6FD64D" w14:textId="77777777" w:rsidR="00CA08C0" w:rsidRPr="00CA08C0" w:rsidRDefault="00CA08C0" w:rsidP="00CA08C0">
      <w:pPr>
        <w:rPr>
          <w:b/>
          <w:bCs/>
        </w:rPr>
      </w:pPr>
      <w:r w:rsidRPr="00CA08C0">
        <w:rPr>
          <w:b/>
          <w:bCs/>
        </w:rPr>
        <w:t>Определение интерполяции</w:t>
      </w:r>
    </w:p>
    <w:p w14:paraId="6C7D384A" w14:textId="77777777" w:rsidR="00CA08C0" w:rsidRPr="00CA08C0" w:rsidRDefault="00CA08C0" w:rsidP="00CA08C0">
      <w:r w:rsidRPr="00CA08C0">
        <w:rPr>
          <w:b/>
          <w:bCs/>
        </w:rPr>
        <w:t>Интерполяция в CSS</w:t>
      </w:r>
      <w:r w:rsidRPr="00CA08C0">
        <w:t> — это процесс вычисления промежуточных значений между двумя заданными значениями для создания плавных переходов, анимаций и эффектов. Это позволяет добиться более естественного и визуально привлекательного изменения стилей.</w:t>
      </w:r>
    </w:p>
    <w:p w14:paraId="1AE55370" w14:textId="77777777" w:rsidR="00CA08C0" w:rsidRPr="00CA08C0" w:rsidRDefault="00CA08C0" w:rsidP="00CA08C0">
      <w:pPr>
        <w:rPr>
          <w:b/>
          <w:bCs/>
        </w:rPr>
      </w:pPr>
      <w:r w:rsidRPr="00CA08C0">
        <w:rPr>
          <w:b/>
          <w:bCs/>
        </w:rPr>
        <w:t>Применение интерполяции</w:t>
      </w:r>
    </w:p>
    <w:p w14:paraId="6ABEC088" w14:textId="77777777" w:rsidR="00CA08C0" w:rsidRPr="00CA08C0" w:rsidRDefault="00CA08C0" w:rsidP="00CA08C0">
      <w:pPr>
        <w:numPr>
          <w:ilvl w:val="0"/>
          <w:numId w:val="20"/>
        </w:numPr>
      </w:pPr>
      <w:r w:rsidRPr="00CA08C0">
        <w:rPr>
          <w:b/>
          <w:bCs/>
        </w:rPr>
        <w:t>Анимации:</w:t>
      </w:r>
      <w:r w:rsidRPr="00CA08C0">
        <w:t> Используется для плавного изменения стилей CSS во время анимации, например, изменение цвета, размера или положения элемента.</w:t>
      </w:r>
    </w:p>
    <w:p w14:paraId="32ED213C" w14:textId="77777777" w:rsidR="00CA08C0" w:rsidRPr="00CA08C0" w:rsidRDefault="00CA08C0" w:rsidP="00CA08C0">
      <w:pPr>
        <w:numPr>
          <w:ilvl w:val="0"/>
          <w:numId w:val="20"/>
        </w:numPr>
      </w:pPr>
      <w:r w:rsidRPr="00CA08C0">
        <w:rPr>
          <w:b/>
          <w:bCs/>
        </w:rPr>
        <w:t>CSS переменные:</w:t>
      </w:r>
      <w:r w:rsidRPr="00CA08C0">
        <w:t> Интерполяция позволяет динамически менять значения переменных, что упрощает управление стилями и их переиспользование.</w:t>
      </w:r>
    </w:p>
    <w:p w14:paraId="4E20CFFD" w14:textId="77777777" w:rsidR="00CA08C0" w:rsidRPr="00CA08C0" w:rsidRDefault="00CA08C0" w:rsidP="00CA08C0">
      <w:pPr>
        <w:numPr>
          <w:ilvl w:val="0"/>
          <w:numId w:val="20"/>
        </w:numPr>
      </w:pPr>
      <w:r w:rsidRPr="00CA08C0">
        <w:rPr>
          <w:b/>
          <w:bCs/>
        </w:rPr>
        <w:t>Градиенты:</w:t>
      </w:r>
      <w:r w:rsidRPr="00CA08C0">
        <w:t> При создании градиентов интерполяция помогает плавно переходить от одного цвета к другому.</w:t>
      </w:r>
    </w:p>
    <w:p w14:paraId="5BD80AE7" w14:textId="77777777" w:rsidR="00CA08C0" w:rsidRPr="00CA08C0" w:rsidRDefault="00CA08C0" w:rsidP="00CA08C0">
      <w:pPr>
        <w:rPr>
          <w:b/>
          <w:bCs/>
        </w:rPr>
      </w:pPr>
      <w:r w:rsidRPr="00CA08C0">
        <w:rPr>
          <w:b/>
          <w:bCs/>
        </w:rPr>
        <w:t>Примеры использования</w:t>
      </w:r>
    </w:p>
    <w:p w14:paraId="0A2732A3" w14:textId="77777777" w:rsidR="00CA08C0" w:rsidRPr="00CA08C0" w:rsidRDefault="00CA08C0" w:rsidP="00CA08C0">
      <w:pPr>
        <w:numPr>
          <w:ilvl w:val="0"/>
          <w:numId w:val="21"/>
        </w:numPr>
      </w:pPr>
      <w:r w:rsidRPr="00CA08C0">
        <w:rPr>
          <w:b/>
          <w:bCs/>
        </w:rPr>
        <w:t>Ключевые кадры анимации:</w:t>
      </w:r>
    </w:p>
    <w:p w14:paraId="1CCE4E37" w14:textId="77777777" w:rsidR="00CA08C0" w:rsidRPr="00CA08C0" w:rsidRDefault="00CA08C0" w:rsidP="00CA08C0">
      <w:r w:rsidRPr="00CA08C0">
        <w:t>@keyframes fade {</w:t>
      </w:r>
    </w:p>
    <w:p w14:paraId="319B53E5" w14:textId="77777777" w:rsidR="00CA08C0" w:rsidRPr="00CA08C0" w:rsidRDefault="00CA08C0" w:rsidP="00CA08C0">
      <w:r w:rsidRPr="00CA08C0">
        <w:t xml:space="preserve">  from {</w:t>
      </w:r>
    </w:p>
    <w:p w14:paraId="2EEE4FB6" w14:textId="77777777" w:rsidR="00CA08C0" w:rsidRPr="00CA08C0" w:rsidRDefault="00CA08C0" w:rsidP="00CA08C0">
      <w:r w:rsidRPr="00CA08C0">
        <w:t xml:space="preserve">    opacity: 0;</w:t>
      </w:r>
    </w:p>
    <w:p w14:paraId="0774B297" w14:textId="77777777" w:rsidR="00CA08C0" w:rsidRPr="00CA08C0" w:rsidRDefault="00CA08C0" w:rsidP="00CA08C0">
      <w:r w:rsidRPr="00CA08C0">
        <w:t xml:space="preserve">  }</w:t>
      </w:r>
    </w:p>
    <w:p w14:paraId="22F40A8C" w14:textId="77777777" w:rsidR="00CA08C0" w:rsidRPr="00CA08C0" w:rsidRDefault="00CA08C0" w:rsidP="00CA08C0">
      <w:r w:rsidRPr="00CA08C0">
        <w:t xml:space="preserve">  to {</w:t>
      </w:r>
    </w:p>
    <w:p w14:paraId="07455F79" w14:textId="77777777" w:rsidR="00CA08C0" w:rsidRPr="00CA08C0" w:rsidRDefault="00CA08C0" w:rsidP="00CA08C0">
      <w:r w:rsidRPr="00CA08C0">
        <w:t xml:space="preserve">    opacity: 1;</w:t>
      </w:r>
    </w:p>
    <w:p w14:paraId="0B6C6ACB" w14:textId="77777777" w:rsidR="00CA08C0" w:rsidRPr="00CA08C0" w:rsidRDefault="00CA08C0" w:rsidP="00CA08C0">
      <w:r w:rsidRPr="00CA08C0">
        <w:t xml:space="preserve">  }</w:t>
      </w:r>
    </w:p>
    <w:p w14:paraId="5949AC4F" w14:textId="77777777" w:rsidR="00CA08C0" w:rsidRPr="00CA08C0" w:rsidRDefault="00CA08C0" w:rsidP="00CA08C0">
      <w:r w:rsidRPr="00CA08C0">
        <w:t>}</w:t>
      </w:r>
    </w:p>
    <w:p w14:paraId="7A64463C" w14:textId="77777777" w:rsidR="00CA08C0" w:rsidRPr="00CA08C0" w:rsidRDefault="00CA08C0" w:rsidP="00CA08C0"/>
    <w:p w14:paraId="73E76F71" w14:textId="77777777" w:rsidR="00CA08C0" w:rsidRPr="00CA08C0" w:rsidRDefault="00CA08C0" w:rsidP="00CA08C0">
      <w:r w:rsidRPr="00CA08C0">
        <w:t>.element {</w:t>
      </w:r>
    </w:p>
    <w:p w14:paraId="10AB47CD" w14:textId="77777777" w:rsidR="00CA08C0" w:rsidRPr="00CA08C0" w:rsidRDefault="00CA08C0" w:rsidP="00CA08C0">
      <w:r w:rsidRPr="00CA08C0">
        <w:t xml:space="preserve">  animation: fade 2s ease-in-out;</w:t>
      </w:r>
    </w:p>
    <w:p w14:paraId="15EE3FCB" w14:textId="77777777" w:rsidR="00CA08C0" w:rsidRPr="00CA08C0" w:rsidRDefault="00CA08C0" w:rsidP="00CA08C0">
      <w:r w:rsidRPr="00CA08C0">
        <w:lastRenderedPageBreak/>
        <w:t>}</w:t>
      </w:r>
    </w:p>
    <w:p w14:paraId="70120AB0" w14:textId="77777777" w:rsidR="00CA08C0" w:rsidRPr="00CA08C0" w:rsidRDefault="00CA08C0" w:rsidP="00CA08C0">
      <w:pPr>
        <w:numPr>
          <w:ilvl w:val="0"/>
          <w:numId w:val="22"/>
        </w:numPr>
      </w:pPr>
      <w:r w:rsidRPr="00CA08C0">
        <w:rPr>
          <w:b/>
          <w:bCs/>
        </w:rPr>
        <w:t>Интерполяция в CSS-переменных:</w:t>
      </w:r>
    </w:p>
    <w:p w14:paraId="7F30E7C3" w14:textId="77777777" w:rsidR="00CA08C0" w:rsidRPr="00CA08C0" w:rsidRDefault="00CA08C0" w:rsidP="00CA08C0">
      <w:r w:rsidRPr="00CA08C0">
        <w:t>:root {</w:t>
      </w:r>
    </w:p>
    <w:p w14:paraId="12381E5A" w14:textId="77777777" w:rsidR="00CA08C0" w:rsidRPr="00CA08C0" w:rsidRDefault="00CA08C0" w:rsidP="00CA08C0">
      <w:r w:rsidRPr="00CA08C0">
        <w:t xml:space="preserve">  --main-color: blue;</w:t>
      </w:r>
    </w:p>
    <w:p w14:paraId="0DF11593" w14:textId="77777777" w:rsidR="00CA08C0" w:rsidRPr="00CA08C0" w:rsidRDefault="00CA08C0" w:rsidP="00CA08C0">
      <w:r w:rsidRPr="00CA08C0">
        <w:t xml:space="preserve">  --hover-color: red;</w:t>
      </w:r>
    </w:p>
    <w:p w14:paraId="74D568B0" w14:textId="77777777" w:rsidR="00CA08C0" w:rsidRPr="00CA08C0" w:rsidRDefault="00CA08C0" w:rsidP="00CA08C0">
      <w:r w:rsidRPr="00CA08C0">
        <w:t>}</w:t>
      </w:r>
    </w:p>
    <w:p w14:paraId="3A1E224C" w14:textId="77777777" w:rsidR="00CA08C0" w:rsidRPr="00CA08C0" w:rsidRDefault="00CA08C0" w:rsidP="00CA08C0"/>
    <w:p w14:paraId="311688EA" w14:textId="77777777" w:rsidR="00CA08C0" w:rsidRPr="00CA08C0" w:rsidRDefault="00CA08C0" w:rsidP="00CA08C0">
      <w:r w:rsidRPr="00CA08C0">
        <w:t>.element {</w:t>
      </w:r>
    </w:p>
    <w:p w14:paraId="488F418A" w14:textId="77777777" w:rsidR="00CA08C0" w:rsidRPr="00CA08C0" w:rsidRDefault="00CA08C0" w:rsidP="00CA08C0">
      <w:r w:rsidRPr="00CA08C0">
        <w:t xml:space="preserve">  background-color: var(--main-color);</w:t>
      </w:r>
    </w:p>
    <w:p w14:paraId="3AD21E61" w14:textId="77777777" w:rsidR="00CA08C0" w:rsidRPr="00CA08C0" w:rsidRDefault="00CA08C0" w:rsidP="00CA08C0">
      <w:r w:rsidRPr="00CA08C0">
        <w:t xml:space="preserve">  transition: background-color 0.5s;</w:t>
      </w:r>
    </w:p>
    <w:p w14:paraId="29E44183" w14:textId="77777777" w:rsidR="00CA08C0" w:rsidRPr="00CA08C0" w:rsidRDefault="00CA08C0" w:rsidP="00CA08C0">
      <w:r w:rsidRPr="00CA08C0">
        <w:t>}</w:t>
      </w:r>
    </w:p>
    <w:p w14:paraId="34B20300" w14:textId="77777777" w:rsidR="00CA08C0" w:rsidRPr="00CA08C0" w:rsidRDefault="00CA08C0" w:rsidP="00CA08C0"/>
    <w:p w14:paraId="2C29EA9F" w14:textId="77777777" w:rsidR="00CA08C0" w:rsidRPr="00CA08C0" w:rsidRDefault="00CA08C0" w:rsidP="00CA08C0">
      <w:r w:rsidRPr="00CA08C0">
        <w:t>.element:hover {</w:t>
      </w:r>
    </w:p>
    <w:p w14:paraId="5F1AA483" w14:textId="77777777" w:rsidR="00CA08C0" w:rsidRPr="00CA08C0" w:rsidRDefault="00CA08C0" w:rsidP="00CA08C0">
      <w:r w:rsidRPr="00CA08C0">
        <w:t xml:space="preserve">  background-color: var(--hover-color);</w:t>
      </w:r>
    </w:p>
    <w:p w14:paraId="1C260BC3" w14:textId="77777777" w:rsidR="00CA08C0" w:rsidRPr="00CA08C0" w:rsidRDefault="00CA08C0" w:rsidP="00CA08C0">
      <w:r w:rsidRPr="00CA08C0">
        <w:t>}</w:t>
      </w:r>
    </w:p>
    <w:p w14:paraId="7A9DE6F7" w14:textId="77777777" w:rsidR="00CA08C0" w:rsidRPr="00CA08C0" w:rsidRDefault="00CA08C0" w:rsidP="00CA08C0">
      <w:pPr>
        <w:rPr>
          <w:b/>
          <w:bCs/>
        </w:rPr>
      </w:pPr>
      <w:r w:rsidRPr="00CA08C0">
        <w:rPr>
          <w:b/>
          <w:bCs/>
        </w:rPr>
        <w:t>Заключение</w:t>
      </w:r>
    </w:p>
    <w:p w14:paraId="16B29B9A" w14:textId="77777777" w:rsidR="00CA08C0" w:rsidRPr="00CA08C0" w:rsidRDefault="00CA08C0" w:rsidP="00CA08C0">
      <w:r w:rsidRPr="00CA08C0">
        <w:t>Интерполяция в CSS является важным инструментом для создания динамичного и интерактивного контента, позволяя разработчикам улучшать пользовательский опыт и визуальную привлекательность веб-приложений.</w:t>
      </w:r>
    </w:p>
    <w:p w14:paraId="1B6AB6CB" w14:textId="77777777" w:rsidR="00DF5302" w:rsidRPr="00CA08C0" w:rsidRDefault="00DF5302" w:rsidP="00CA08C0"/>
    <w:sectPr w:rsidR="00DF5302" w:rsidRPr="00CA08C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9216DF"/>
    <w:multiLevelType w:val="multilevel"/>
    <w:tmpl w:val="165C2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4E4C19"/>
    <w:multiLevelType w:val="multilevel"/>
    <w:tmpl w:val="210C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F11B39"/>
    <w:multiLevelType w:val="multilevel"/>
    <w:tmpl w:val="2E9C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8"/>
  </w:num>
  <w:num w:numId="3" w16cid:durableId="1597322610">
    <w:abstractNumId w:val="3"/>
  </w:num>
  <w:num w:numId="4" w16cid:durableId="407073237">
    <w:abstractNumId w:val="7"/>
  </w:num>
  <w:num w:numId="5" w16cid:durableId="1671324531">
    <w:abstractNumId w:val="14"/>
  </w:num>
  <w:num w:numId="6" w16cid:durableId="858549915">
    <w:abstractNumId w:val="15"/>
  </w:num>
  <w:num w:numId="7" w16cid:durableId="2017613952">
    <w:abstractNumId w:val="2"/>
  </w:num>
  <w:num w:numId="8" w16cid:durableId="1573082969">
    <w:abstractNumId w:val="21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5"/>
  </w:num>
  <w:num w:numId="12" w16cid:durableId="1514539587">
    <w:abstractNumId w:val="8"/>
  </w:num>
  <w:num w:numId="13" w16cid:durableId="169611069">
    <w:abstractNumId w:val="17"/>
  </w:num>
  <w:num w:numId="14" w16cid:durableId="797186494">
    <w:abstractNumId w:val="13"/>
  </w:num>
  <w:num w:numId="15" w16cid:durableId="1677465447">
    <w:abstractNumId w:val="1"/>
  </w:num>
  <w:num w:numId="16" w16cid:durableId="608851339">
    <w:abstractNumId w:val="19"/>
  </w:num>
  <w:num w:numId="17" w16cid:durableId="892617914">
    <w:abstractNumId w:val="20"/>
  </w:num>
  <w:num w:numId="18" w16cid:durableId="1586764098">
    <w:abstractNumId w:val="4"/>
  </w:num>
  <w:num w:numId="19" w16cid:durableId="629282778">
    <w:abstractNumId w:val="16"/>
  </w:num>
  <w:num w:numId="20" w16cid:durableId="1988897181">
    <w:abstractNumId w:val="6"/>
  </w:num>
  <w:num w:numId="21" w16cid:durableId="1828355805">
    <w:abstractNumId w:val="9"/>
  </w:num>
  <w:num w:numId="22" w16cid:durableId="1049259318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438A"/>
    <w:rsid w:val="00B165DE"/>
    <w:rsid w:val="00B20805"/>
    <w:rsid w:val="00B34409"/>
    <w:rsid w:val="00B915B7"/>
    <w:rsid w:val="00BC0343"/>
    <w:rsid w:val="00C16CDE"/>
    <w:rsid w:val="00C63384"/>
    <w:rsid w:val="00CA08C0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2025-12-08T12:17:00Z</dcterms:modified>
</cp:coreProperties>
</file>