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DF2C0" w14:textId="77777777" w:rsidR="00DE46BA" w:rsidRPr="00DE46BA" w:rsidRDefault="00DE46BA" w:rsidP="00DE46BA">
      <w:pPr>
        <w:rPr>
          <w:b/>
          <w:bCs/>
        </w:rPr>
      </w:pPr>
      <w:r w:rsidRPr="00DE46BA">
        <w:rPr>
          <w:b/>
          <w:bCs/>
        </w:rPr>
        <w:t>Что такое приоритеты в CSS</w:t>
      </w:r>
    </w:p>
    <w:p w14:paraId="3AC8739F" w14:textId="77777777" w:rsidR="00DE46BA" w:rsidRPr="00DE46BA" w:rsidRDefault="00DE46BA" w:rsidP="00DE46BA">
      <w:r w:rsidRPr="00DE46BA">
        <w:rPr>
          <w:b/>
          <w:bCs/>
        </w:rPr>
        <w:t>Что хотят услышать интервьюеры:</w:t>
      </w:r>
      <w:r w:rsidRPr="00DE46BA">
        <w:br/>
        <w:t>Интервьюеры ожидают, что кандидат продемонстрирует понимание концепции приоритетов (или специфичности) в CSS, объяснив, как разные селекторы влияют на применяемые стили. Важно упомянуть о правилах каскадности, спецификации и конкретных примерах, показывающих, как можно управлять стилями с помощью различных методов.</w:t>
      </w:r>
    </w:p>
    <w:p w14:paraId="370875CD" w14:textId="77777777" w:rsidR="00DE46BA" w:rsidRPr="00DE46BA" w:rsidRDefault="00DE46BA" w:rsidP="00DE46BA">
      <w:r w:rsidRPr="00DE46BA">
        <w:rPr>
          <w:b/>
          <w:bCs/>
        </w:rPr>
        <w:t>Определение приоритетов в CSS:</w:t>
      </w:r>
      <w:r w:rsidRPr="00DE46BA">
        <w:br/>
        <w:t>Приоритеты в CSS — это механизм, который определяет, какие стили применяются к элементам, когда несколько правил могут применяться к одному и тому же элементу. Это определяется на основе </w:t>
      </w:r>
      <w:r w:rsidRPr="00DE46BA">
        <w:rPr>
          <w:b/>
          <w:bCs/>
        </w:rPr>
        <w:t>специфичности</w:t>
      </w:r>
      <w:r w:rsidRPr="00DE46BA">
        <w:t> селекторов и порядка объявления правил.</w:t>
      </w:r>
    </w:p>
    <w:p w14:paraId="5A9C078C" w14:textId="77777777" w:rsidR="00DE46BA" w:rsidRPr="00DE46BA" w:rsidRDefault="00DE46BA" w:rsidP="00DE46BA">
      <w:r w:rsidRPr="00DE46BA">
        <w:rPr>
          <w:b/>
          <w:bCs/>
        </w:rPr>
        <w:t>Ключевые аспекты приоритетов в CSS:</w:t>
      </w:r>
    </w:p>
    <w:p w14:paraId="2EDA6A0A" w14:textId="77777777" w:rsidR="00DE46BA" w:rsidRPr="00DE46BA" w:rsidRDefault="00DE46BA" w:rsidP="00DE46BA">
      <w:pPr>
        <w:numPr>
          <w:ilvl w:val="0"/>
          <w:numId w:val="28"/>
        </w:numPr>
      </w:pPr>
      <w:r w:rsidRPr="00DE46BA">
        <w:rPr>
          <w:b/>
          <w:bCs/>
        </w:rPr>
        <w:t>Специфичность</w:t>
      </w:r>
      <w:r w:rsidRPr="00DE46BA">
        <w:t>:</w:t>
      </w:r>
    </w:p>
    <w:p w14:paraId="0C22D5DB" w14:textId="77777777" w:rsidR="00DE46BA" w:rsidRPr="00DE46BA" w:rsidRDefault="00DE46BA" w:rsidP="00DE46BA">
      <w:pPr>
        <w:numPr>
          <w:ilvl w:val="1"/>
          <w:numId w:val="28"/>
        </w:numPr>
      </w:pPr>
      <w:r w:rsidRPr="00DE46BA">
        <w:t>Селекторы имеют разную степень специфичности, которая определяется по количеству компонентов в селекторе:</w:t>
      </w:r>
    </w:p>
    <w:p w14:paraId="2F72EC54" w14:textId="77777777" w:rsidR="00DE46BA" w:rsidRPr="00DE46BA" w:rsidRDefault="00DE46BA" w:rsidP="00DE46BA">
      <w:pPr>
        <w:numPr>
          <w:ilvl w:val="2"/>
          <w:numId w:val="28"/>
        </w:numPr>
      </w:pPr>
      <w:r w:rsidRPr="00DE46BA">
        <w:t>Инлайновые стили (например, &lt;div style="color: red;"&gt;) имеют наивысший приоритет.</w:t>
      </w:r>
    </w:p>
    <w:p w14:paraId="66E12E13" w14:textId="77777777" w:rsidR="00DE46BA" w:rsidRPr="00DE46BA" w:rsidRDefault="00DE46BA" w:rsidP="00DE46BA">
      <w:pPr>
        <w:numPr>
          <w:ilvl w:val="2"/>
          <w:numId w:val="28"/>
        </w:numPr>
      </w:pPr>
      <w:r w:rsidRPr="00DE46BA">
        <w:t>ID-селекторы (#example) имеют более высокий приоритет, чем классы.</w:t>
      </w:r>
    </w:p>
    <w:p w14:paraId="67B18DC1" w14:textId="77777777" w:rsidR="00DE46BA" w:rsidRPr="00DE46BA" w:rsidRDefault="00DE46BA" w:rsidP="00DE46BA">
      <w:pPr>
        <w:numPr>
          <w:ilvl w:val="2"/>
          <w:numId w:val="28"/>
        </w:numPr>
      </w:pPr>
      <w:r w:rsidRPr="00DE46BA">
        <w:t>Классы (.example), атрибуты и псевдоклассы имеют средний приоритет.</w:t>
      </w:r>
    </w:p>
    <w:p w14:paraId="219812CF" w14:textId="77777777" w:rsidR="00DE46BA" w:rsidRPr="00DE46BA" w:rsidRDefault="00DE46BA" w:rsidP="00DE46BA">
      <w:pPr>
        <w:numPr>
          <w:ilvl w:val="2"/>
          <w:numId w:val="28"/>
        </w:numPr>
      </w:pPr>
      <w:r w:rsidRPr="00DE46BA">
        <w:t>Теговые селекторы (div, p) имеют наименьший приоритет.</w:t>
      </w:r>
    </w:p>
    <w:p w14:paraId="6216660A" w14:textId="77777777" w:rsidR="00DE46BA" w:rsidRPr="00DE46BA" w:rsidRDefault="00DE46BA" w:rsidP="00DE46BA">
      <w:pPr>
        <w:numPr>
          <w:ilvl w:val="0"/>
          <w:numId w:val="28"/>
        </w:numPr>
      </w:pPr>
      <w:r w:rsidRPr="00DE46BA">
        <w:rPr>
          <w:b/>
          <w:bCs/>
        </w:rPr>
        <w:t>Порядок объявления</w:t>
      </w:r>
      <w:r w:rsidRPr="00DE46BA">
        <w:t>:</w:t>
      </w:r>
    </w:p>
    <w:p w14:paraId="10557B7B" w14:textId="77777777" w:rsidR="00DE46BA" w:rsidRPr="00DE46BA" w:rsidRDefault="00DE46BA" w:rsidP="00DE46BA">
      <w:pPr>
        <w:numPr>
          <w:ilvl w:val="1"/>
          <w:numId w:val="28"/>
        </w:numPr>
      </w:pPr>
      <w:r w:rsidRPr="00DE46BA">
        <w:t>Если два селектора имеют одинаковую специфичность, то применяется стиль, который объявлен последним в CSS.</w:t>
      </w:r>
    </w:p>
    <w:p w14:paraId="3A6EDC19" w14:textId="77777777" w:rsidR="00DE46BA" w:rsidRPr="00DE46BA" w:rsidRDefault="00DE46BA" w:rsidP="00DE46BA">
      <w:pPr>
        <w:numPr>
          <w:ilvl w:val="0"/>
          <w:numId w:val="28"/>
        </w:numPr>
      </w:pPr>
      <w:r w:rsidRPr="00DE46BA">
        <w:rPr>
          <w:b/>
          <w:bCs/>
        </w:rPr>
        <w:t>!important</w:t>
      </w:r>
      <w:r w:rsidRPr="00DE46BA">
        <w:t>:</w:t>
      </w:r>
    </w:p>
    <w:p w14:paraId="49FE90AF" w14:textId="77777777" w:rsidR="00DE46BA" w:rsidRPr="00DE46BA" w:rsidRDefault="00DE46BA" w:rsidP="00DE46BA">
      <w:pPr>
        <w:numPr>
          <w:ilvl w:val="1"/>
          <w:numId w:val="28"/>
        </w:numPr>
      </w:pPr>
      <w:r w:rsidRPr="00DE46BA">
        <w:t>Использование !important в правилах CSS увеличивает их приоритет и может переопределить другие стили, независимо от специфичности. Однако следует использовать его с осторожностью, чтобы избежать путаницы.</w:t>
      </w:r>
    </w:p>
    <w:p w14:paraId="46016F1A" w14:textId="77777777" w:rsidR="00DE46BA" w:rsidRPr="00DE46BA" w:rsidRDefault="00DE46BA" w:rsidP="00DE46BA">
      <w:r w:rsidRPr="00DE46BA">
        <w:rPr>
          <w:b/>
          <w:bCs/>
        </w:rPr>
        <w:t>Пример:</w:t>
      </w:r>
    </w:p>
    <w:p w14:paraId="40101701" w14:textId="77777777" w:rsidR="00DE46BA" w:rsidRPr="00DE46BA" w:rsidRDefault="00DE46BA" w:rsidP="00DE46BA">
      <w:r w:rsidRPr="00DE46BA">
        <w:rPr>
          <w:i/>
          <w:iCs/>
        </w:rPr>
        <w:t>/* Определяем стили для разных селекторов */</w:t>
      </w:r>
    </w:p>
    <w:p w14:paraId="444F640B" w14:textId="77777777" w:rsidR="00DE46BA" w:rsidRPr="00DE46BA" w:rsidRDefault="00DE46BA" w:rsidP="00DE46BA">
      <w:r w:rsidRPr="00DE46BA">
        <w:t>p {</w:t>
      </w:r>
    </w:p>
    <w:p w14:paraId="34BDDC4E" w14:textId="77777777" w:rsidR="00DE46BA" w:rsidRPr="00DE46BA" w:rsidRDefault="00DE46BA" w:rsidP="00DE46BA">
      <w:r w:rsidRPr="00DE46BA">
        <w:t xml:space="preserve">    color: blue; </w:t>
      </w:r>
      <w:r w:rsidRPr="00DE46BA">
        <w:rPr>
          <w:i/>
          <w:iCs/>
        </w:rPr>
        <w:t>/* наименьшая специфичность */</w:t>
      </w:r>
    </w:p>
    <w:p w14:paraId="72B95BCC" w14:textId="77777777" w:rsidR="00DE46BA" w:rsidRPr="00DE46BA" w:rsidRDefault="00DE46BA" w:rsidP="00DE46BA">
      <w:r w:rsidRPr="00DE46BA">
        <w:t>}</w:t>
      </w:r>
    </w:p>
    <w:p w14:paraId="4C039B8B" w14:textId="77777777" w:rsidR="00DE46BA" w:rsidRPr="00DE46BA" w:rsidRDefault="00DE46BA" w:rsidP="00DE46BA"/>
    <w:p w14:paraId="4172F5D8" w14:textId="77777777" w:rsidR="00DE46BA" w:rsidRPr="00DE46BA" w:rsidRDefault="00DE46BA" w:rsidP="00DE46BA">
      <w:r w:rsidRPr="00DE46BA">
        <w:t>.warning {</w:t>
      </w:r>
    </w:p>
    <w:p w14:paraId="724E2AD8" w14:textId="77777777" w:rsidR="00DE46BA" w:rsidRPr="00DE46BA" w:rsidRDefault="00DE46BA" w:rsidP="00DE46BA">
      <w:r w:rsidRPr="00DE46BA">
        <w:t xml:space="preserve">    color: orange; </w:t>
      </w:r>
      <w:r w:rsidRPr="00DE46BA">
        <w:rPr>
          <w:i/>
          <w:iCs/>
        </w:rPr>
        <w:t>/* средняя специфичность */</w:t>
      </w:r>
    </w:p>
    <w:p w14:paraId="3BCE9655" w14:textId="77777777" w:rsidR="00DE46BA" w:rsidRPr="00DE46BA" w:rsidRDefault="00DE46BA" w:rsidP="00DE46BA">
      <w:r w:rsidRPr="00DE46BA">
        <w:t>}</w:t>
      </w:r>
    </w:p>
    <w:p w14:paraId="7F6A0A13" w14:textId="77777777" w:rsidR="00DE46BA" w:rsidRPr="00DE46BA" w:rsidRDefault="00DE46BA" w:rsidP="00DE46BA"/>
    <w:p w14:paraId="22117AE2" w14:textId="77777777" w:rsidR="00DE46BA" w:rsidRPr="00DE46BA" w:rsidRDefault="00DE46BA" w:rsidP="00DE46BA">
      <w:r w:rsidRPr="00DE46BA">
        <w:t>#main {</w:t>
      </w:r>
    </w:p>
    <w:p w14:paraId="13A3ECDF" w14:textId="77777777" w:rsidR="00DE46BA" w:rsidRPr="00DE46BA" w:rsidRDefault="00DE46BA" w:rsidP="00DE46BA">
      <w:r w:rsidRPr="00DE46BA">
        <w:t xml:space="preserve">    color: green; </w:t>
      </w:r>
      <w:r w:rsidRPr="00DE46BA">
        <w:rPr>
          <w:i/>
          <w:iCs/>
        </w:rPr>
        <w:t>/* высокая специфичность */</w:t>
      </w:r>
    </w:p>
    <w:p w14:paraId="12C2E667" w14:textId="77777777" w:rsidR="00DE46BA" w:rsidRPr="00DE46BA" w:rsidRDefault="00DE46BA" w:rsidP="00DE46BA">
      <w:r w:rsidRPr="00DE46BA">
        <w:t>}</w:t>
      </w:r>
    </w:p>
    <w:p w14:paraId="5A0DCA85" w14:textId="77777777" w:rsidR="00DE46BA" w:rsidRPr="00DE46BA" w:rsidRDefault="00DE46BA" w:rsidP="00DE46BA"/>
    <w:p w14:paraId="5E1F26A2" w14:textId="77777777" w:rsidR="00DE46BA" w:rsidRPr="00DE46BA" w:rsidRDefault="00DE46BA" w:rsidP="00DE46BA">
      <w:r w:rsidRPr="00DE46BA">
        <w:t>p.warning {</w:t>
      </w:r>
    </w:p>
    <w:p w14:paraId="6C19F847" w14:textId="77777777" w:rsidR="00DE46BA" w:rsidRPr="00DE46BA" w:rsidRDefault="00DE46BA" w:rsidP="00DE46BA">
      <w:r w:rsidRPr="00DE46BA">
        <w:t xml:space="preserve">    color: red; </w:t>
      </w:r>
      <w:r w:rsidRPr="00DE46BA">
        <w:rPr>
          <w:i/>
          <w:iCs/>
        </w:rPr>
        <w:t>/* высокая специфичность, так как класс и тег */</w:t>
      </w:r>
    </w:p>
    <w:p w14:paraId="3B56BD6B" w14:textId="77777777" w:rsidR="00DE46BA" w:rsidRPr="00DE46BA" w:rsidRDefault="00DE46BA" w:rsidP="00DE46BA">
      <w:r w:rsidRPr="00DE46BA">
        <w:t>}</w:t>
      </w:r>
    </w:p>
    <w:p w14:paraId="09AD9501" w14:textId="77777777" w:rsidR="00DE46BA" w:rsidRPr="00DE46BA" w:rsidRDefault="00DE46BA" w:rsidP="00DE46BA"/>
    <w:p w14:paraId="633A06C0" w14:textId="77777777" w:rsidR="00DE46BA" w:rsidRPr="00DE46BA" w:rsidRDefault="00DE46BA" w:rsidP="00DE46BA">
      <w:r w:rsidRPr="00DE46BA">
        <w:t>&lt;p&gt;Текст&lt;/p&gt;</w:t>
      </w:r>
    </w:p>
    <w:p w14:paraId="4421E737" w14:textId="77777777" w:rsidR="00DE46BA" w:rsidRPr="00DE46BA" w:rsidRDefault="00DE46BA" w:rsidP="00DE46BA">
      <w:r w:rsidRPr="00DE46BA">
        <w:t>&lt;p class="warning"&gt;Предупреждение&lt;/p&gt;</w:t>
      </w:r>
    </w:p>
    <w:p w14:paraId="63AFFF4C" w14:textId="77777777" w:rsidR="00DE46BA" w:rsidRPr="00DE46BA" w:rsidRDefault="00DE46BA" w:rsidP="00DE46BA">
      <w:r w:rsidRPr="00DE46BA">
        <w:t>&lt;div id="main"&gt;Главный текст&lt;/div&gt;</w:t>
      </w:r>
    </w:p>
    <w:p w14:paraId="71E1EA09" w14:textId="77777777" w:rsidR="00DE46BA" w:rsidRPr="00DE46BA" w:rsidRDefault="00DE46BA" w:rsidP="00DE46BA">
      <w:r w:rsidRPr="00DE46BA">
        <w:t xml:space="preserve">&lt;p class="warning" style="color: purple;"&gt;Критическое предупреждение&lt;/p&gt; </w:t>
      </w:r>
      <w:r w:rsidRPr="00DE46BA">
        <w:rPr>
          <w:i/>
          <w:iCs/>
        </w:rPr>
        <w:t>/* инлайновый стиль */</w:t>
      </w:r>
    </w:p>
    <w:p w14:paraId="02DC5CE6" w14:textId="77777777" w:rsidR="00DE46BA" w:rsidRPr="00DE46BA" w:rsidRDefault="00DE46BA" w:rsidP="00DE46BA">
      <w:r w:rsidRPr="00DE46BA">
        <w:rPr>
          <w:b/>
          <w:bCs/>
        </w:rPr>
        <w:t>Результаты:</w:t>
      </w:r>
    </w:p>
    <w:p w14:paraId="5AE4A052" w14:textId="77777777" w:rsidR="00DE46BA" w:rsidRPr="00DE46BA" w:rsidRDefault="00DE46BA" w:rsidP="00DE46BA">
      <w:pPr>
        <w:numPr>
          <w:ilvl w:val="0"/>
          <w:numId w:val="29"/>
        </w:numPr>
      </w:pPr>
      <w:r w:rsidRPr="00DE46BA">
        <w:t>Текст первого параграфа будет синим.</w:t>
      </w:r>
    </w:p>
    <w:p w14:paraId="0FE74F8C" w14:textId="77777777" w:rsidR="00DE46BA" w:rsidRPr="00DE46BA" w:rsidRDefault="00DE46BA" w:rsidP="00DE46BA">
      <w:pPr>
        <w:numPr>
          <w:ilvl w:val="0"/>
          <w:numId w:val="29"/>
        </w:numPr>
      </w:pPr>
      <w:r w:rsidRPr="00DE46BA">
        <w:t>Второй параграф будет оранжевым, так как он имеет класс.</w:t>
      </w:r>
    </w:p>
    <w:p w14:paraId="37E36B9A" w14:textId="77777777" w:rsidR="00DE46BA" w:rsidRPr="00DE46BA" w:rsidRDefault="00DE46BA" w:rsidP="00DE46BA">
      <w:pPr>
        <w:numPr>
          <w:ilvl w:val="0"/>
          <w:numId w:val="29"/>
        </w:numPr>
      </w:pPr>
      <w:r w:rsidRPr="00DE46BA">
        <w:t>Текст в элементе с ID main будет зеленым.</w:t>
      </w:r>
    </w:p>
    <w:p w14:paraId="2AA3C033" w14:textId="77777777" w:rsidR="00DE46BA" w:rsidRPr="00DE46BA" w:rsidRDefault="00DE46BA" w:rsidP="00DE46BA">
      <w:pPr>
        <w:numPr>
          <w:ilvl w:val="0"/>
          <w:numId w:val="29"/>
        </w:numPr>
      </w:pPr>
      <w:r w:rsidRPr="00DE46BA">
        <w:t>Четвертый параграф будет фиолетовым, так как инлайновый стиль имеет наивысший приоритет.</w:t>
      </w:r>
    </w:p>
    <w:p w14:paraId="1B6AB6CB" w14:textId="77777777" w:rsidR="00DF5302" w:rsidRPr="00DE46BA" w:rsidRDefault="00DF5302" w:rsidP="00DE46BA"/>
    <w:sectPr w:rsidR="00DF5302" w:rsidRPr="00DE46B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5F76"/>
    <w:multiLevelType w:val="multilevel"/>
    <w:tmpl w:val="FD70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40FBB"/>
    <w:multiLevelType w:val="multilevel"/>
    <w:tmpl w:val="5D3E7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4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018891381">
    <w:abstractNumId w:val="25"/>
  </w:num>
  <w:num w:numId="29" w16cid:durableId="157057521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AE43F0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E46BA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2025-12-08T13:36:00Z</dcterms:modified>
</cp:coreProperties>
</file>