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696E" w14:textId="77777777" w:rsidR="009F1D60" w:rsidRPr="009F1D60" w:rsidRDefault="009F1D60" w:rsidP="009F1D60">
      <w:pPr>
        <w:rPr>
          <w:b/>
          <w:bCs/>
        </w:rPr>
      </w:pPr>
      <w:r w:rsidRPr="009F1D60">
        <w:rPr>
          <w:b/>
          <w:bCs/>
        </w:rPr>
        <w:t>Что такое CSRF атака и как она работает</w:t>
      </w:r>
    </w:p>
    <w:p w14:paraId="4E5304C6" w14:textId="77777777" w:rsidR="009F1D60" w:rsidRPr="009F1D60" w:rsidRDefault="009F1D60" w:rsidP="009F1D60">
      <w:r w:rsidRPr="009F1D60">
        <w:rPr>
          <w:b/>
          <w:bCs/>
        </w:rPr>
        <w:t>Что хотят услышать интервьюеры:</w:t>
      </w:r>
    </w:p>
    <w:p w14:paraId="61EAEEFA" w14:textId="77777777" w:rsidR="009F1D60" w:rsidRPr="009F1D60" w:rsidRDefault="009F1D60" w:rsidP="009F1D60">
      <w:r w:rsidRPr="009F1D60">
        <w:t>Интервьюеры ожидают, что кандидат продемонстрирует понимание концепции </w:t>
      </w:r>
      <w:r w:rsidRPr="009F1D60">
        <w:rPr>
          <w:b/>
          <w:bCs/>
        </w:rPr>
        <w:t>CSRF</w:t>
      </w:r>
      <w:r w:rsidRPr="009F1D60">
        <w:t> (Cross-Site Request Forgery), объяснит, как она работает, и приведет примеры защиты от этой атаки. Важно показать знание о механизмах уязвимости и лучших практиках по обеспечению безопасности приложений.</w:t>
      </w:r>
    </w:p>
    <w:p w14:paraId="0CDEDEDD" w14:textId="77777777" w:rsidR="009F1D60" w:rsidRPr="009F1D60" w:rsidRDefault="009F1D60" w:rsidP="009F1D60">
      <w:r w:rsidRPr="009F1D60">
        <w:rPr>
          <w:b/>
          <w:bCs/>
        </w:rPr>
        <w:t>Определение:</w:t>
      </w:r>
    </w:p>
    <w:p w14:paraId="5D18894B" w14:textId="77777777" w:rsidR="009F1D60" w:rsidRPr="009F1D60" w:rsidRDefault="009F1D60" w:rsidP="009F1D60">
      <w:r w:rsidRPr="009F1D60">
        <w:rPr>
          <w:b/>
          <w:bCs/>
        </w:rPr>
        <w:t>CSRF</w:t>
      </w:r>
      <w:r w:rsidRPr="009F1D60">
        <w:t> (Cross-Site Request Forgery) — это тип атаки на веб-приложения, при которой злоумышленник заставляет пользователя выполнять нежелательные действия на сайте, на котором он аутентифицирован. Это происходит без ведома пользователя и может привести к компрометации аккаунтов.</w:t>
      </w:r>
    </w:p>
    <w:p w14:paraId="1157E741" w14:textId="77777777" w:rsidR="009F1D60" w:rsidRPr="009F1D60" w:rsidRDefault="009F1D60" w:rsidP="009F1D60">
      <w:r w:rsidRPr="009F1D60">
        <w:rPr>
          <w:b/>
          <w:bCs/>
        </w:rPr>
        <w:t>Как работает CSRF:</w:t>
      </w:r>
    </w:p>
    <w:p w14:paraId="744F5664" w14:textId="77777777" w:rsidR="009F1D60" w:rsidRPr="009F1D60" w:rsidRDefault="009F1D60" w:rsidP="009F1D60">
      <w:pPr>
        <w:numPr>
          <w:ilvl w:val="0"/>
          <w:numId w:val="49"/>
        </w:numPr>
      </w:pPr>
      <w:r w:rsidRPr="009F1D60">
        <w:rPr>
          <w:b/>
          <w:bCs/>
        </w:rPr>
        <w:t>Аутентификация пользователя:</w:t>
      </w:r>
      <w:r w:rsidRPr="009F1D60">
        <w:t> Пользователь входит на сайт и получает сессию (например, через cookie).</w:t>
      </w:r>
    </w:p>
    <w:p w14:paraId="22B239DC" w14:textId="77777777" w:rsidR="009F1D60" w:rsidRPr="009F1D60" w:rsidRDefault="009F1D60" w:rsidP="009F1D60">
      <w:pPr>
        <w:numPr>
          <w:ilvl w:val="0"/>
          <w:numId w:val="49"/>
        </w:numPr>
      </w:pPr>
      <w:r w:rsidRPr="009F1D60">
        <w:rPr>
          <w:b/>
          <w:bCs/>
        </w:rPr>
        <w:t>Злоумышленник создает запрос:</w:t>
      </w:r>
      <w:r w:rsidRPr="009F1D60">
        <w:t> Злоумышленник создает вредоносную страницу или электронное письмо, которое содержит запрос к защищенному ресурсу (например, перевод денег).</w:t>
      </w:r>
    </w:p>
    <w:p w14:paraId="2A626665" w14:textId="77777777" w:rsidR="009F1D60" w:rsidRPr="009F1D60" w:rsidRDefault="009F1D60" w:rsidP="009F1D60">
      <w:pPr>
        <w:numPr>
          <w:ilvl w:val="0"/>
          <w:numId w:val="49"/>
        </w:numPr>
      </w:pPr>
      <w:r w:rsidRPr="009F1D60">
        <w:rPr>
          <w:b/>
          <w:bCs/>
        </w:rPr>
        <w:t>Пользователь открывает ссылку:</w:t>
      </w:r>
      <w:r w:rsidRPr="009F1D60">
        <w:t> Когда пользователь, будучи аутентифицированным на оригинальном сайте, открывает ссылку или загружает страницу злоумышленника, браузер автоматически отправляет запрос с сессионными cookie.</w:t>
      </w:r>
    </w:p>
    <w:p w14:paraId="1BFEF062" w14:textId="77777777" w:rsidR="009F1D60" w:rsidRPr="009F1D60" w:rsidRDefault="009F1D60" w:rsidP="009F1D60">
      <w:pPr>
        <w:numPr>
          <w:ilvl w:val="0"/>
          <w:numId w:val="49"/>
        </w:numPr>
      </w:pPr>
      <w:r w:rsidRPr="009F1D60">
        <w:rPr>
          <w:b/>
          <w:bCs/>
        </w:rPr>
        <w:t>Выполнение запроса:</w:t>
      </w:r>
      <w:r w:rsidRPr="009F1D60">
        <w:t> Сервер обрабатывает запрос, считая его легитимным, и выполняет действие (например, перевод средств).</w:t>
      </w:r>
    </w:p>
    <w:p w14:paraId="1E58A237" w14:textId="77777777" w:rsidR="009F1D60" w:rsidRPr="009F1D60" w:rsidRDefault="009F1D60" w:rsidP="009F1D60">
      <w:r w:rsidRPr="009F1D60">
        <w:rPr>
          <w:b/>
          <w:bCs/>
        </w:rPr>
        <w:t>Примеры защиты от CSRF:</w:t>
      </w:r>
    </w:p>
    <w:p w14:paraId="4953DDD0" w14:textId="77777777" w:rsidR="009F1D60" w:rsidRPr="009F1D60" w:rsidRDefault="009F1D60" w:rsidP="009F1D60">
      <w:pPr>
        <w:numPr>
          <w:ilvl w:val="0"/>
          <w:numId w:val="50"/>
        </w:numPr>
      </w:pPr>
      <w:r w:rsidRPr="009F1D60">
        <w:rPr>
          <w:b/>
          <w:bCs/>
        </w:rPr>
        <w:t>Токены CSRF:</w:t>
      </w:r>
      <w:r w:rsidRPr="009F1D60">
        <w:t> Генерация уникального токена для каждого запроса, который проверяется на сервере.</w:t>
      </w:r>
    </w:p>
    <w:p w14:paraId="3171597E" w14:textId="77777777" w:rsidR="009F1D60" w:rsidRPr="009F1D60" w:rsidRDefault="009F1D60" w:rsidP="009F1D60">
      <w:pPr>
        <w:numPr>
          <w:ilvl w:val="0"/>
          <w:numId w:val="50"/>
        </w:numPr>
      </w:pPr>
      <w:r w:rsidRPr="009F1D60">
        <w:rPr>
          <w:b/>
          <w:bCs/>
        </w:rPr>
        <w:t>Проверка реферера:</w:t>
      </w:r>
      <w:r w:rsidRPr="009F1D60">
        <w:t> Проверка заголовка Referer для подтверждения источника запроса.</w:t>
      </w:r>
    </w:p>
    <w:p w14:paraId="648303F3" w14:textId="77777777" w:rsidR="009F1D60" w:rsidRPr="009F1D60" w:rsidRDefault="009F1D60" w:rsidP="009F1D60">
      <w:pPr>
        <w:numPr>
          <w:ilvl w:val="0"/>
          <w:numId w:val="50"/>
        </w:numPr>
      </w:pPr>
      <w:r w:rsidRPr="009F1D60">
        <w:rPr>
          <w:b/>
          <w:bCs/>
        </w:rPr>
        <w:t>Сессии с изменяемыми идентификаторами:</w:t>
      </w:r>
      <w:r w:rsidRPr="009F1D60">
        <w:t> Регулярная смена идентификаторов сессии после аутентификации.</w:t>
      </w:r>
    </w:p>
    <w:p w14:paraId="1B6AB6CB" w14:textId="77777777" w:rsidR="00DF5302" w:rsidRPr="009F1D60" w:rsidRDefault="00DF5302" w:rsidP="009F1D60"/>
    <w:sectPr w:rsidR="00DF5302" w:rsidRPr="009F1D6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276499"/>
    <w:multiLevelType w:val="multilevel"/>
    <w:tmpl w:val="1FCA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E16E71"/>
    <w:multiLevelType w:val="multilevel"/>
    <w:tmpl w:val="45F6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9"/>
  </w:num>
  <w:num w:numId="3" w16cid:durableId="1964917129">
    <w:abstractNumId w:val="23"/>
  </w:num>
  <w:num w:numId="4" w16cid:durableId="1153570712">
    <w:abstractNumId w:val="35"/>
  </w:num>
  <w:num w:numId="5" w16cid:durableId="643042766">
    <w:abstractNumId w:val="10"/>
  </w:num>
  <w:num w:numId="6" w16cid:durableId="1219777351">
    <w:abstractNumId w:val="30"/>
  </w:num>
  <w:num w:numId="7" w16cid:durableId="1076708930">
    <w:abstractNumId w:val="28"/>
  </w:num>
  <w:num w:numId="8" w16cid:durableId="1909487698">
    <w:abstractNumId w:val="11"/>
  </w:num>
  <w:num w:numId="9" w16cid:durableId="1924335488">
    <w:abstractNumId w:val="6"/>
  </w:num>
  <w:num w:numId="10" w16cid:durableId="580484822">
    <w:abstractNumId w:val="39"/>
  </w:num>
  <w:num w:numId="11" w16cid:durableId="1111049155">
    <w:abstractNumId w:val="1"/>
  </w:num>
  <w:num w:numId="12" w16cid:durableId="1554846874">
    <w:abstractNumId w:val="26"/>
  </w:num>
  <w:num w:numId="13" w16cid:durableId="1058164431">
    <w:abstractNumId w:val="41"/>
  </w:num>
  <w:num w:numId="14" w16cid:durableId="1156605124">
    <w:abstractNumId w:val="18"/>
  </w:num>
  <w:num w:numId="15" w16cid:durableId="1570573033">
    <w:abstractNumId w:val="4"/>
  </w:num>
  <w:num w:numId="16" w16cid:durableId="123087032">
    <w:abstractNumId w:val="34"/>
  </w:num>
  <w:num w:numId="17" w16cid:durableId="1616403027">
    <w:abstractNumId w:val="29"/>
  </w:num>
  <w:num w:numId="18" w16cid:durableId="1696535611">
    <w:abstractNumId w:val="7"/>
  </w:num>
  <w:num w:numId="19" w16cid:durableId="1848253727">
    <w:abstractNumId w:val="32"/>
  </w:num>
  <w:num w:numId="20" w16cid:durableId="1131704163">
    <w:abstractNumId w:val="9"/>
  </w:num>
  <w:num w:numId="21" w16cid:durableId="1439330059">
    <w:abstractNumId w:val="24"/>
  </w:num>
  <w:num w:numId="22" w16cid:durableId="1376201832">
    <w:abstractNumId w:val="15"/>
  </w:num>
  <w:num w:numId="23" w16cid:durableId="681274019">
    <w:abstractNumId w:val="33"/>
  </w:num>
  <w:num w:numId="24" w16cid:durableId="1832982145">
    <w:abstractNumId w:val="37"/>
  </w:num>
  <w:num w:numId="25" w16cid:durableId="1927496530">
    <w:abstractNumId w:val="13"/>
  </w:num>
  <w:num w:numId="26" w16cid:durableId="1228344832">
    <w:abstractNumId w:val="2"/>
  </w:num>
  <w:num w:numId="27" w16cid:durableId="1755853492">
    <w:abstractNumId w:val="44"/>
  </w:num>
  <w:num w:numId="28" w16cid:durableId="2106417626">
    <w:abstractNumId w:val="27"/>
  </w:num>
  <w:num w:numId="29" w16cid:durableId="1017196888">
    <w:abstractNumId w:val="31"/>
  </w:num>
  <w:num w:numId="30" w16cid:durableId="1997027862">
    <w:abstractNumId w:val="25"/>
  </w:num>
  <w:num w:numId="31" w16cid:durableId="1464536814">
    <w:abstractNumId w:val="21"/>
  </w:num>
  <w:num w:numId="32" w16cid:durableId="980813336">
    <w:abstractNumId w:val="46"/>
  </w:num>
  <w:num w:numId="33" w16cid:durableId="45834416">
    <w:abstractNumId w:val="5"/>
  </w:num>
  <w:num w:numId="34" w16cid:durableId="1896971260">
    <w:abstractNumId w:val="45"/>
  </w:num>
  <w:num w:numId="35" w16cid:durableId="46927216">
    <w:abstractNumId w:val="36"/>
  </w:num>
  <w:num w:numId="36" w16cid:durableId="434907227">
    <w:abstractNumId w:val="17"/>
  </w:num>
  <w:num w:numId="37" w16cid:durableId="181751275">
    <w:abstractNumId w:val="48"/>
  </w:num>
  <w:num w:numId="38" w16cid:durableId="2011710083">
    <w:abstractNumId w:val="42"/>
  </w:num>
  <w:num w:numId="39" w16cid:durableId="2084715338">
    <w:abstractNumId w:val="40"/>
  </w:num>
  <w:num w:numId="40" w16cid:durableId="197090098">
    <w:abstractNumId w:val="0"/>
  </w:num>
  <w:num w:numId="41" w16cid:durableId="1932273811">
    <w:abstractNumId w:val="38"/>
  </w:num>
  <w:num w:numId="42" w16cid:durableId="1278173904">
    <w:abstractNumId w:val="19"/>
  </w:num>
  <w:num w:numId="43" w16cid:durableId="770705218">
    <w:abstractNumId w:val="16"/>
  </w:num>
  <w:num w:numId="44" w16cid:durableId="994921129">
    <w:abstractNumId w:val="22"/>
  </w:num>
  <w:num w:numId="45" w16cid:durableId="1774744299">
    <w:abstractNumId w:val="43"/>
  </w:num>
  <w:num w:numId="46" w16cid:durableId="1144470507">
    <w:abstractNumId w:val="12"/>
  </w:num>
  <w:num w:numId="47" w16cid:durableId="1257594749">
    <w:abstractNumId w:val="14"/>
  </w:num>
  <w:num w:numId="48" w16cid:durableId="1214579483">
    <w:abstractNumId w:val="47"/>
  </w:num>
  <w:num w:numId="49" w16cid:durableId="12339591">
    <w:abstractNumId w:val="20"/>
  </w:num>
  <w:num w:numId="50" w16cid:durableId="14458055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561D0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9F1D60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2025-12-07T07:58:00Z</dcterms:modified>
</cp:coreProperties>
</file>