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0482" w14:textId="77777777" w:rsidR="009563B0" w:rsidRPr="009563B0" w:rsidRDefault="009563B0" w:rsidP="009563B0">
      <w:pPr>
        <w:rPr>
          <w:b/>
          <w:bCs/>
        </w:rPr>
      </w:pPr>
      <w:r w:rsidRPr="009563B0">
        <w:rPr>
          <w:b/>
          <w:bCs/>
        </w:rPr>
        <w:t>Что такое bind в JavaScript и как им пользоваться для привязки контекста?</w:t>
      </w:r>
    </w:p>
    <w:p w14:paraId="4DAA2AEE" w14:textId="77777777" w:rsidR="009563B0" w:rsidRPr="009563B0" w:rsidRDefault="009563B0" w:rsidP="009563B0">
      <w:r w:rsidRPr="009563B0">
        <w:rPr>
          <w:b/>
          <w:bCs/>
        </w:rPr>
        <w:t>Что хотят услышать интервьюеры:</w:t>
      </w:r>
    </w:p>
    <w:p w14:paraId="143DC840" w14:textId="77777777" w:rsidR="009563B0" w:rsidRPr="009563B0" w:rsidRDefault="009563B0" w:rsidP="009563B0">
      <w:r w:rsidRPr="009563B0">
        <w:t>Интервьюеры ожидают, что кандидат продемонстрирует понимание метода </w:t>
      </w:r>
      <w:r w:rsidRPr="009563B0">
        <w:rPr>
          <w:b/>
          <w:bCs/>
        </w:rPr>
        <w:t>bind</w:t>
      </w:r>
      <w:r w:rsidRPr="009563B0">
        <w:t> в JavaScript, объяснив его назначение и применение для привязки контекста. Важными аспектами являются понимание работы с контекстом вызова, создание функций с фиксированным контекстом и примеры использования в реальных ситуациях.</w:t>
      </w:r>
    </w:p>
    <w:p w14:paraId="21380649" w14:textId="77777777" w:rsidR="009563B0" w:rsidRPr="009563B0" w:rsidRDefault="009563B0" w:rsidP="009563B0">
      <w:r w:rsidRPr="009563B0">
        <w:rPr>
          <w:b/>
          <w:bCs/>
        </w:rPr>
        <w:t>Определение:</w:t>
      </w:r>
    </w:p>
    <w:p w14:paraId="7D55D97C" w14:textId="77777777" w:rsidR="009563B0" w:rsidRPr="009563B0" w:rsidRDefault="009563B0" w:rsidP="009563B0">
      <w:r w:rsidRPr="009563B0">
        <w:t>Метод </w:t>
      </w:r>
      <w:r w:rsidRPr="009563B0">
        <w:rPr>
          <w:b/>
          <w:bCs/>
        </w:rPr>
        <w:t>bind</w:t>
      </w:r>
      <w:r w:rsidRPr="009563B0">
        <w:t> в JavaScript используется для создания новой функции, которая при вызове будет иметь заданный контекст (значение this). Это полезно, когда нужно передать функцию как колбэк, но сохранить правильный контекст.</w:t>
      </w:r>
    </w:p>
    <w:p w14:paraId="61856860" w14:textId="77777777" w:rsidR="009563B0" w:rsidRPr="009563B0" w:rsidRDefault="009563B0" w:rsidP="009563B0">
      <w:r w:rsidRPr="009563B0">
        <w:rPr>
          <w:b/>
          <w:bCs/>
        </w:rPr>
        <w:t>Пример использования:</w:t>
      </w:r>
    </w:p>
    <w:p w14:paraId="56020E4E" w14:textId="77777777" w:rsidR="009563B0" w:rsidRPr="009563B0" w:rsidRDefault="009563B0" w:rsidP="009563B0">
      <w:r w:rsidRPr="009563B0">
        <w:rPr>
          <w:i/>
          <w:iCs/>
        </w:rPr>
        <w:t>// Определяем объект с методом</w:t>
      </w:r>
    </w:p>
    <w:p w14:paraId="27EBA19A" w14:textId="77777777" w:rsidR="009563B0" w:rsidRPr="009563B0" w:rsidRDefault="009563B0" w:rsidP="009563B0">
      <w:r w:rsidRPr="009563B0">
        <w:t>const obj = {</w:t>
      </w:r>
    </w:p>
    <w:p w14:paraId="15A34D91" w14:textId="77777777" w:rsidR="009563B0" w:rsidRPr="009563B0" w:rsidRDefault="009563B0" w:rsidP="009563B0">
      <w:r w:rsidRPr="009563B0">
        <w:t xml:space="preserve">    value: 42,</w:t>
      </w:r>
    </w:p>
    <w:p w14:paraId="34E36521" w14:textId="77777777" w:rsidR="009563B0" w:rsidRPr="009563B0" w:rsidRDefault="009563B0" w:rsidP="009563B0">
      <w:r w:rsidRPr="009563B0">
        <w:t xml:space="preserve">    getValue: function() {</w:t>
      </w:r>
    </w:p>
    <w:p w14:paraId="12AB7856" w14:textId="77777777" w:rsidR="009563B0" w:rsidRPr="009563B0" w:rsidRDefault="009563B0" w:rsidP="009563B0">
      <w:r w:rsidRPr="009563B0">
        <w:t xml:space="preserve">        return this.value;</w:t>
      </w:r>
    </w:p>
    <w:p w14:paraId="57342A72" w14:textId="77777777" w:rsidR="009563B0" w:rsidRPr="009563B0" w:rsidRDefault="009563B0" w:rsidP="009563B0">
      <w:r w:rsidRPr="009563B0">
        <w:t xml:space="preserve">    }</w:t>
      </w:r>
    </w:p>
    <w:p w14:paraId="074D41E4" w14:textId="77777777" w:rsidR="009563B0" w:rsidRPr="009563B0" w:rsidRDefault="009563B0" w:rsidP="009563B0">
      <w:r w:rsidRPr="009563B0">
        <w:t>};</w:t>
      </w:r>
    </w:p>
    <w:p w14:paraId="39E57F93" w14:textId="77777777" w:rsidR="009563B0" w:rsidRPr="009563B0" w:rsidRDefault="009563B0" w:rsidP="009563B0"/>
    <w:p w14:paraId="345C09A3" w14:textId="77777777" w:rsidR="009563B0" w:rsidRPr="009563B0" w:rsidRDefault="009563B0" w:rsidP="009563B0">
      <w:r w:rsidRPr="009563B0">
        <w:rPr>
          <w:i/>
          <w:iCs/>
        </w:rPr>
        <w:t>// Создаем новую функцию с привязанным контекстом</w:t>
      </w:r>
    </w:p>
    <w:p w14:paraId="49EA86E2" w14:textId="77777777" w:rsidR="009563B0" w:rsidRPr="009563B0" w:rsidRDefault="009563B0" w:rsidP="009563B0">
      <w:r w:rsidRPr="009563B0">
        <w:t>const boundGetValue = obj.getValue.bind(obj);</w:t>
      </w:r>
    </w:p>
    <w:p w14:paraId="45456FAE" w14:textId="77777777" w:rsidR="009563B0" w:rsidRPr="009563B0" w:rsidRDefault="009563B0" w:rsidP="009563B0"/>
    <w:p w14:paraId="13DA4F6A" w14:textId="77777777" w:rsidR="009563B0" w:rsidRPr="009563B0" w:rsidRDefault="009563B0" w:rsidP="009563B0">
      <w:r w:rsidRPr="009563B0">
        <w:rPr>
          <w:i/>
          <w:iCs/>
        </w:rPr>
        <w:t>// Вызов функции с привязанным контекстом</w:t>
      </w:r>
    </w:p>
    <w:p w14:paraId="392549E2" w14:textId="77777777" w:rsidR="009563B0" w:rsidRPr="009563B0" w:rsidRDefault="009563B0" w:rsidP="009563B0">
      <w:r w:rsidRPr="009563B0">
        <w:t xml:space="preserve">console.log(boundGetValue()); </w:t>
      </w:r>
      <w:r w:rsidRPr="009563B0">
        <w:rPr>
          <w:i/>
          <w:iCs/>
        </w:rPr>
        <w:t>// Вывод: 42</w:t>
      </w:r>
    </w:p>
    <w:p w14:paraId="66903BAA" w14:textId="77777777" w:rsidR="009563B0" w:rsidRPr="009563B0" w:rsidRDefault="009563B0" w:rsidP="009563B0">
      <w:pPr>
        <w:numPr>
          <w:ilvl w:val="0"/>
          <w:numId w:val="42"/>
        </w:numPr>
      </w:pPr>
      <w:r w:rsidRPr="009563B0">
        <w:rPr>
          <w:b/>
          <w:bCs/>
        </w:rPr>
        <w:t>Создание метода:</w:t>
      </w:r>
      <w:r w:rsidRPr="009563B0">
        <w:t> Вначале мы создаем объект obj с методом getValue, который возвращает значение свойства value.</w:t>
      </w:r>
    </w:p>
    <w:p w14:paraId="464DDD6C" w14:textId="77777777" w:rsidR="009563B0" w:rsidRPr="009563B0" w:rsidRDefault="009563B0" w:rsidP="009563B0">
      <w:pPr>
        <w:numPr>
          <w:ilvl w:val="0"/>
          <w:numId w:val="42"/>
        </w:numPr>
      </w:pPr>
      <w:r w:rsidRPr="009563B0">
        <w:rPr>
          <w:b/>
          <w:bCs/>
        </w:rPr>
        <w:t>Привязка контекста:</w:t>
      </w:r>
      <w:r w:rsidRPr="009563B0">
        <w:t> С помощью bind мы создаем новую функцию boundGetValue, которая всегда будет ссылаться на объект obj при вызове.</w:t>
      </w:r>
    </w:p>
    <w:p w14:paraId="34344AF5" w14:textId="77777777" w:rsidR="009563B0" w:rsidRPr="009563B0" w:rsidRDefault="009563B0" w:rsidP="009563B0">
      <w:pPr>
        <w:numPr>
          <w:ilvl w:val="0"/>
          <w:numId w:val="42"/>
        </w:numPr>
      </w:pPr>
      <w:r w:rsidRPr="009563B0">
        <w:rPr>
          <w:b/>
          <w:bCs/>
        </w:rPr>
        <w:t>Вызов функции:</w:t>
      </w:r>
      <w:r w:rsidRPr="009563B0">
        <w:t> Когда мы вызываем boundGetValue(), результатом будет 42, так как this внутри метода указывает на obj.</w:t>
      </w:r>
    </w:p>
    <w:p w14:paraId="552C60DC" w14:textId="77777777" w:rsidR="009563B0" w:rsidRPr="009563B0" w:rsidRDefault="009563B0" w:rsidP="009563B0">
      <w:r w:rsidRPr="009563B0">
        <w:rPr>
          <w:b/>
          <w:bCs/>
        </w:rPr>
        <w:lastRenderedPageBreak/>
        <w:t>Другие примеры использования:</w:t>
      </w:r>
    </w:p>
    <w:p w14:paraId="228CB92E" w14:textId="77777777" w:rsidR="009563B0" w:rsidRPr="009563B0" w:rsidRDefault="009563B0" w:rsidP="009563B0">
      <w:r w:rsidRPr="009563B0">
        <w:rPr>
          <w:i/>
          <w:iCs/>
        </w:rPr>
        <w:t>// Пример с колбэком</w:t>
      </w:r>
    </w:p>
    <w:p w14:paraId="0BA8EAB6" w14:textId="77777777" w:rsidR="009563B0" w:rsidRPr="009563B0" w:rsidRDefault="009563B0" w:rsidP="009563B0">
      <w:r w:rsidRPr="009563B0">
        <w:t>function delayedLog() {</w:t>
      </w:r>
    </w:p>
    <w:p w14:paraId="6A410927" w14:textId="77777777" w:rsidR="009563B0" w:rsidRPr="009563B0" w:rsidRDefault="009563B0" w:rsidP="009563B0">
      <w:r w:rsidRPr="009563B0">
        <w:t xml:space="preserve">    console.log(this.message);</w:t>
      </w:r>
    </w:p>
    <w:p w14:paraId="5C09107B" w14:textId="77777777" w:rsidR="009563B0" w:rsidRPr="009563B0" w:rsidRDefault="009563B0" w:rsidP="009563B0">
      <w:r w:rsidRPr="009563B0">
        <w:t>}</w:t>
      </w:r>
    </w:p>
    <w:p w14:paraId="62CA2D6D" w14:textId="77777777" w:rsidR="009563B0" w:rsidRPr="009563B0" w:rsidRDefault="009563B0" w:rsidP="009563B0"/>
    <w:p w14:paraId="013D9A46" w14:textId="77777777" w:rsidR="009563B0" w:rsidRPr="009563B0" w:rsidRDefault="009563B0" w:rsidP="009563B0">
      <w:r w:rsidRPr="009563B0">
        <w:t>const messageObj = {</w:t>
      </w:r>
    </w:p>
    <w:p w14:paraId="33542395" w14:textId="77777777" w:rsidR="009563B0" w:rsidRPr="009563B0" w:rsidRDefault="009563B0" w:rsidP="009563B0">
      <w:r w:rsidRPr="009563B0">
        <w:t xml:space="preserve">    message: "Привет, мир!"</w:t>
      </w:r>
    </w:p>
    <w:p w14:paraId="3DE5CECA" w14:textId="77777777" w:rsidR="009563B0" w:rsidRPr="009563B0" w:rsidRDefault="009563B0" w:rsidP="009563B0">
      <w:r w:rsidRPr="009563B0">
        <w:t>};</w:t>
      </w:r>
    </w:p>
    <w:p w14:paraId="343B018C" w14:textId="77777777" w:rsidR="009563B0" w:rsidRPr="009563B0" w:rsidRDefault="009563B0" w:rsidP="009563B0"/>
    <w:p w14:paraId="56B73811" w14:textId="77777777" w:rsidR="009563B0" w:rsidRPr="009563B0" w:rsidRDefault="009563B0" w:rsidP="009563B0">
      <w:r w:rsidRPr="009563B0">
        <w:rPr>
          <w:i/>
          <w:iCs/>
        </w:rPr>
        <w:t>// Привязываем контекст к функции</w:t>
      </w:r>
    </w:p>
    <w:p w14:paraId="4DEEC6B5" w14:textId="77777777" w:rsidR="009563B0" w:rsidRPr="009563B0" w:rsidRDefault="009563B0" w:rsidP="009563B0">
      <w:r w:rsidRPr="009563B0">
        <w:t>const boundLog = delayedLog.bind(messageObj);</w:t>
      </w:r>
    </w:p>
    <w:p w14:paraId="5C49E21F" w14:textId="77777777" w:rsidR="009563B0" w:rsidRPr="009563B0" w:rsidRDefault="009563B0" w:rsidP="009563B0">
      <w:r w:rsidRPr="009563B0">
        <w:t xml:space="preserve">setTimeout(boundLog, 1000); </w:t>
      </w:r>
      <w:r w:rsidRPr="009563B0">
        <w:rPr>
          <w:i/>
          <w:iCs/>
        </w:rPr>
        <w:t>// Вывод через 1 секунду: "Привет, мир!"</w:t>
      </w:r>
    </w:p>
    <w:p w14:paraId="1B6AB6CB" w14:textId="77777777" w:rsidR="00DF5302" w:rsidRPr="009563B0" w:rsidRDefault="00DF5302" w:rsidP="009563B0"/>
    <w:sectPr w:rsidR="00DF5302" w:rsidRPr="009563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25689"/>
    <w:multiLevelType w:val="multilevel"/>
    <w:tmpl w:val="321A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1"/>
  </w:num>
  <w:num w:numId="3" w16cid:durableId="1964917129">
    <w:abstractNumId w:val="17"/>
  </w:num>
  <w:num w:numId="4" w16cid:durableId="1153570712">
    <w:abstractNumId w:val="29"/>
  </w:num>
  <w:num w:numId="5" w16cid:durableId="643042766">
    <w:abstractNumId w:val="9"/>
  </w:num>
  <w:num w:numId="6" w16cid:durableId="1219777351">
    <w:abstractNumId w:val="24"/>
  </w:num>
  <w:num w:numId="7" w16cid:durableId="1076708930">
    <w:abstractNumId w:val="22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3"/>
  </w:num>
  <w:num w:numId="11" w16cid:durableId="1111049155">
    <w:abstractNumId w:val="1"/>
  </w:num>
  <w:num w:numId="12" w16cid:durableId="1554846874">
    <w:abstractNumId w:val="20"/>
  </w:num>
  <w:num w:numId="13" w16cid:durableId="1058164431">
    <w:abstractNumId w:val="35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3"/>
  </w:num>
  <w:num w:numId="18" w16cid:durableId="1696535611">
    <w:abstractNumId w:val="7"/>
  </w:num>
  <w:num w:numId="19" w16cid:durableId="1848253727">
    <w:abstractNumId w:val="26"/>
  </w:num>
  <w:num w:numId="20" w16cid:durableId="1131704163">
    <w:abstractNumId w:val="8"/>
  </w:num>
  <w:num w:numId="21" w16cid:durableId="1439330059">
    <w:abstractNumId w:val="18"/>
  </w:num>
  <w:num w:numId="22" w16cid:durableId="1376201832">
    <w:abstractNumId w:val="12"/>
  </w:num>
  <w:num w:numId="23" w16cid:durableId="681274019">
    <w:abstractNumId w:val="27"/>
  </w:num>
  <w:num w:numId="24" w16cid:durableId="1832982145">
    <w:abstractNumId w:val="31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7"/>
  </w:num>
  <w:num w:numId="28" w16cid:durableId="2106417626">
    <w:abstractNumId w:val="21"/>
  </w:num>
  <w:num w:numId="29" w16cid:durableId="1017196888">
    <w:abstractNumId w:val="25"/>
  </w:num>
  <w:num w:numId="30" w16cid:durableId="1997027862">
    <w:abstractNumId w:val="19"/>
  </w:num>
  <w:num w:numId="31" w16cid:durableId="1464536814">
    <w:abstractNumId w:val="16"/>
  </w:num>
  <w:num w:numId="32" w16cid:durableId="980813336">
    <w:abstractNumId w:val="39"/>
  </w:num>
  <w:num w:numId="33" w16cid:durableId="45834416">
    <w:abstractNumId w:val="5"/>
  </w:num>
  <w:num w:numId="34" w16cid:durableId="1896971260">
    <w:abstractNumId w:val="38"/>
  </w:num>
  <w:num w:numId="35" w16cid:durableId="46927216">
    <w:abstractNumId w:val="30"/>
  </w:num>
  <w:num w:numId="36" w16cid:durableId="434907227">
    <w:abstractNumId w:val="13"/>
  </w:num>
  <w:num w:numId="37" w16cid:durableId="181751275">
    <w:abstractNumId w:val="40"/>
  </w:num>
  <w:num w:numId="38" w16cid:durableId="2011710083">
    <w:abstractNumId w:val="36"/>
  </w:num>
  <w:num w:numId="39" w16cid:durableId="2084715338">
    <w:abstractNumId w:val="34"/>
  </w:num>
  <w:num w:numId="40" w16cid:durableId="197090098">
    <w:abstractNumId w:val="0"/>
  </w:num>
  <w:num w:numId="41" w16cid:durableId="1932273811">
    <w:abstractNumId w:val="32"/>
  </w:num>
  <w:num w:numId="42" w16cid:durableId="5781009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563B0"/>
    <w:rsid w:val="009C1521"/>
    <w:rsid w:val="009E10ED"/>
    <w:rsid w:val="009F1622"/>
    <w:rsid w:val="00A0286A"/>
    <w:rsid w:val="00A125F3"/>
    <w:rsid w:val="00A15BC4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55</cp:revision>
  <dcterms:created xsi:type="dcterms:W3CDTF">2025-12-06T12:11:00Z</dcterms:created>
  <dcterms:modified xsi:type="dcterms:W3CDTF">2025-12-07T07:15:00Z</dcterms:modified>
</cp:coreProperties>
</file>