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F319" w14:textId="77777777" w:rsidR="009B143F" w:rsidRPr="009B143F" w:rsidRDefault="009B143F" w:rsidP="009B143F">
      <w:pPr>
        <w:rPr>
          <w:b/>
          <w:bCs/>
        </w:rPr>
      </w:pPr>
      <w:r w:rsidRPr="009B143F">
        <w:rPr>
          <w:b/>
          <w:bCs/>
        </w:rPr>
        <w:t>Что такое flexbox и как он работает в CSS</w:t>
      </w:r>
    </w:p>
    <w:p w14:paraId="710F9700" w14:textId="77777777" w:rsidR="009B143F" w:rsidRPr="009B143F" w:rsidRDefault="009B143F" w:rsidP="009B143F">
      <w:r w:rsidRPr="009B143F">
        <w:rPr>
          <w:b/>
          <w:bCs/>
        </w:rPr>
        <w:t>Что хотят услышать интервьюеры:</w:t>
      </w:r>
      <w:r w:rsidRPr="009B143F">
        <w:br/>
        <w:t>Интервьюеры ожидают, что кандидат продемонстрирует понимание концепции </w:t>
      </w:r>
      <w:r w:rsidRPr="009B143F">
        <w:rPr>
          <w:b/>
          <w:bCs/>
        </w:rPr>
        <w:t>flexbox</w:t>
      </w:r>
      <w:r w:rsidRPr="009B143F">
        <w:t> в CSS, его основные свойства и принципы работы, а также практическое применение. Важно упомянуть о преимуществах использования flexbox для создания адаптивных макетов и о том, как он упрощает работу с выравниванием и распределением пространства между элементами в контейнерах.</w:t>
      </w:r>
    </w:p>
    <w:p w14:paraId="7E20DF65" w14:textId="77777777" w:rsidR="009B143F" w:rsidRPr="009B143F" w:rsidRDefault="009B143F" w:rsidP="009B143F">
      <w:r w:rsidRPr="009B143F">
        <w:rPr>
          <w:b/>
          <w:bCs/>
        </w:rPr>
        <w:t>Определение:</w:t>
      </w:r>
      <w:r w:rsidRPr="009B143F">
        <w:br/>
      </w:r>
      <w:r w:rsidRPr="009B143F">
        <w:rPr>
          <w:b/>
          <w:bCs/>
        </w:rPr>
        <w:t>Flexbox</w:t>
      </w:r>
      <w:r w:rsidRPr="009B143F">
        <w:t> (Flexible Box Layout) — это метод компоновки в CSS, который позволяет легко управлять размещением и выравниванием элементов внутри контейнера. Он предназначен для создания гибких и адаптивных макетов.</w:t>
      </w:r>
    </w:p>
    <w:p w14:paraId="4E272465" w14:textId="77777777" w:rsidR="009B143F" w:rsidRPr="009B143F" w:rsidRDefault="009B143F" w:rsidP="009B143F">
      <w:r w:rsidRPr="009B143F">
        <w:rPr>
          <w:b/>
          <w:bCs/>
        </w:rPr>
        <w:t>Основные концепции и свойства:</w:t>
      </w:r>
    </w:p>
    <w:p w14:paraId="4EAC1686" w14:textId="77777777" w:rsidR="009B143F" w:rsidRPr="009B143F" w:rsidRDefault="009B143F" w:rsidP="009B143F">
      <w:pPr>
        <w:numPr>
          <w:ilvl w:val="0"/>
          <w:numId w:val="27"/>
        </w:numPr>
      </w:pPr>
      <w:r w:rsidRPr="009B143F">
        <w:rPr>
          <w:b/>
          <w:bCs/>
        </w:rPr>
        <w:t>Контейнер flex</w:t>
      </w:r>
      <w:r w:rsidRPr="009B143F">
        <w:t>:</w:t>
      </w:r>
    </w:p>
    <w:p w14:paraId="3AE8F8BC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Для активации flexbox, родительскому элементу необходимо задать свойство display: flex; или display: inline-flex;.</w:t>
      </w:r>
    </w:p>
    <w:p w14:paraId="169B06E9" w14:textId="77777777" w:rsidR="009B143F" w:rsidRPr="009B143F" w:rsidRDefault="009B143F" w:rsidP="009B143F">
      <w:pPr>
        <w:numPr>
          <w:ilvl w:val="0"/>
          <w:numId w:val="27"/>
        </w:numPr>
      </w:pPr>
      <w:r w:rsidRPr="009B143F">
        <w:rPr>
          <w:b/>
          <w:bCs/>
        </w:rPr>
        <w:t>Элементы flex</w:t>
      </w:r>
      <w:r w:rsidRPr="009B143F">
        <w:t>:</w:t>
      </w:r>
    </w:p>
    <w:p w14:paraId="5464DE7A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Дочерние элементы контейнера становятся </w:t>
      </w:r>
      <w:r w:rsidRPr="009B143F">
        <w:rPr>
          <w:b/>
          <w:bCs/>
        </w:rPr>
        <w:t>flex-элементами</w:t>
      </w:r>
      <w:r w:rsidRPr="009B143F">
        <w:t> и могут управляться с помощью различных свойств.</w:t>
      </w:r>
    </w:p>
    <w:p w14:paraId="3CB7D340" w14:textId="77777777" w:rsidR="009B143F" w:rsidRPr="009B143F" w:rsidRDefault="009B143F" w:rsidP="009B143F">
      <w:pPr>
        <w:numPr>
          <w:ilvl w:val="0"/>
          <w:numId w:val="27"/>
        </w:numPr>
      </w:pPr>
      <w:r w:rsidRPr="009B143F">
        <w:rPr>
          <w:b/>
          <w:bCs/>
        </w:rPr>
        <w:t>Свойства контейнера</w:t>
      </w:r>
      <w:r w:rsidRPr="009B143F">
        <w:t>:</w:t>
      </w:r>
    </w:p>
    <w:p w14:paraId="73300B6C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flex-direction: задает направление размещения flex-элементов (row, column и т.д.).</w:t>
      </w:r>
    </w:p>
    <w:p w14:paraId="153331E3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justify-content: устанавливает выравнивание элементов по главной оси (flex-start, center, space-between и т.д.).</w:t>
      </w:r>
    </w:p>
    <w:p w14:paraId="680D8A7C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align-items: управляет выравниванием по поперечной оси (flex-start, center, stretch и т.д.).</w:t>
      </w:r>
    </w:p>
    <w:p w14:paraId="6A8699A6" w14:textId="77777777" w:rsidR="009B143F" w:rsidRPr="009B143F" w:rsidRDefault="009B143F" w:rsidP="009B143F">
      <w:pPr>
        <w:numPr>
          <w:ilvl w:val="0"/>
          <w:numId w:val="27"/>
        </w:numPr>
      </w:pPr>
      <w:r w:rsidRPr="009B143F">
        <w:rPr>
          <w:b/>
          <w:bCs/>
        </w:rPr>
        <w:t>Свойства flex-элемента</w:t>
      </w:r>
      <w:r w:rsidRPr="009B143F">
        <w:t>:</w:t>
      </w:r>
    </w:p>
    <w:p w14:paraId="48C17701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flex-grow: определяет, как элемент может увеличиваться для заполнения пространства.</w:t>
      </w:r>
    </w:p>
    <w:p w14:paraId="40FF4B50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flex-shrink: управляет тем, как элемент может уменьшаться, если не хватает места.</w:t>
      </w:r>
    </w:p>
    <w:p w14:paraId="1CF90FC3" w14:textId="77777777" w:rsidR="009B143F" w:rsidRPr="009B143F" w:rsidRDefault="009B143F" w:rsidP="009B143F">
      <w:pPr>
        <w:numPr>
          <w:ilvl w:val="1"/>
          <w:numId w:val="27"/>
        </w:numPr>
      </w:pPr>
      <w:r w:rsidRPr="009B143F">
        <w:t>flex-basis: задает начальный размер элемента до распределения пространства.</w:t>
      </w:r>
    </w:p>
    <w:p w14:paraId="19DE5B32" w14:textId="77777777" w:rsidR="009B143F" w:rsidRPr="009B143F" w:rsidRDefault="009B143F" w:rsidP="009B143F">
      <w:r w:rsidRPr="009B143F">
        <w:rPr>
          <w:b/>
          <w:bCs/>
        </w:rPr>
        <w:t>Пример использования:</w:t>
      </w:r>
    </w:p>
    <w:p w14:paraId="025D5F37" w14:textId="77777777" w:rsidR="009B143F" w:rsidRPr="009B143F" w:rsidRDefault="009B143F" w:rsidP="009B143F">
      <w:r w:rsidRPr="009B143F">
        <w:t>.container {</w:t>
      </w:r>
    </w:p>
    <w:p w14:paraId="531A707C" w14:textId="77777777" w:rsidR="009B143F" w:rsidRPr="009B143F" w:rsidRDefault="009B143F" w:rsidP="009B143F">
      <w:r w:rsidRPr="009B143F">
        <w:t xml:space="preserve">    display: flex; </w:t>
      </w:r>
      <w:r w:rsidRPr="009B143F">
        <w:rPr>
          <w:i/>
          <w:iCs/>
        </w:rPr>
        <w:t>/* Активируем flexbox */</w:t>
      </w:r>
    </w:p>
    <w:p w14:paraId="385A2508" w14:textId="77777777" w:rsidR="009B143F" w:rsidRPr="009B143F" w:rsidRDefault="009B143F" w:rsidP="009B143F">
      <w:r w:rsidRPr="009B143F">
        <w:lastRenderedPageBreak/>
        <w:t xml:space="preserve">    flex-direction: row; </w:t>
      </w:r>
      <w:r w:rsidRPr="009B143F">
        <w:rPr>
          <w:i/>
          <w:iCs/>
        </w:rPr>
        <w:t>/* Элементы располагаются в строку */</w:t>
      </w:r>
    </w:p>
    <w:p w14:paraId="754B8888" w14:textId="77777777" w:rsidR="009B143F" w:rsidRPr="009B143F" w:rsidRDefault="009B143F" w:rsidP="009B143F">
      <w:r w:rsidRPr="009B143F">
        <w:t xml:space="preserve">    justify-content: space-between; </w:t>
      </w:r>
      <w:r w:rsidRPr="009B143F">
        <w:rPr>
          <w:i/>
          <w:iCs/>
        </w:rPr>
        <w:t>/* Распределяем пространство между элементами */</w:t>
      </w:r>
    </w:p>
    <w:p w14:paraId="6DC1C76F" w14:textId="77777777" w:rsidR="009B143F" w:rsidRPr="009B143F" w:rsidRDefault="009B143F" w:rsidP="009B143F">
      <w:r w:rsidRPr="009B143F">
        <w:t xml:space="preserve">    align-items: center; </w:t>
      </w:r>
      <w:r w:rsidRPr="009B143F">
        <w:rPr>
          <w:i/>
          <w:iCs/>
        </w:rPr>
        <w:t>/* Выравниваем элементы по центру по поперечной оси */</w:t>
      </w:r>
    </w:p>
    <w:p w14:paraId="3E0CDB3F" w14:textId="77777777" w:rsidR="009B143F" w:rsidRPr="009B143F" w:rsidRDefault="009B143F" w:rsidP="009B143F">
      <w:r w:rsidRPr="009B143F">
        <w:t>}</w:t>
      </w:r>
    </w:p>
    <w:p w14:paraId="0E43C559" w14:textId="77777777" w:rsidR="009B143F" w:rsidRPr="009B143F" w:rsidRDefault="009B143F" w:rsidP="009B143F"/>
    <w:p w14:paraId="58F6A96B" w14:textId="77777777" w:rsidR="009B143F" w:rsidRPr="009B143F" w:rsidRDefault="009B143F" w:rsidP="009B143F">
      <w:r w:rsidRPr="009B143F">
        <w:t>.item {</w:t>
      </w:r>
    </w:p>
    <w:p w14:paraId="09CE4FA8" w14:textId="77777777" w:rsidR="009B143F" w:rsidRPr="009B143F" w:rsidRDefault="009B143F" w:rsidP="009B143F">
      <w:r w:rsidRPr="009B143F">
        <w:t xml:space="preserve">    flex: 1; </w:t>
      </w:r>
      <w:r w:rsidRPr="009B143F">
        <w:rPr>
          <w:i/>
          <w:iCs/>
        </w:rPr>
        <w:t>/* Элементы занимают равную долю доступного пространства */</w:t>
      </w:r>
    </w:p>
    <w:p w14:paraId="4AD29515" w14:textId="77777777" w:rsidR="009B143F" w:rsidRPr="009B143F" w:rsidRDefault="009B143F" w:rsidP="009B143F">
      <w:r w:rsidRPr="009B143F">
        <w:t xml:space="preserve">    margin: 10px; </w:t>
      </w:r>
      <w:r w:rsidRPr="009B143F">
        <w:rPr>
          <w:i/>
          <w:iCs/>
        </w:rPr>
        <w:t>/* Добавляем отступы между элементами */</w:t>
      </w:r>
    </w:p>
    <w:p w14:paraId="0BAE1130" w14:textId="77777777" w:rsidR="009B143F" w:rsidRPr="009B143F" w:rsidRDefault="009B143F" w:rsidP="009B143F">
      <w:r w:rsidRPr="009B143F">
        <w:t>}</w:t>
      </w:r>
    </w:p>
    <w:p w14:paraId="1B6AB6CB" w14:textId="77777777" w:rsidR="00DF5302" w:rsidRPr="009B143F" w:rsidRDefault="00DF5302" w:rsidP="009B143F"/>
    <w:sectPr w:rsidR="00DF5302" w:rsidRPr="009B143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9E27CA"/>
    <w:multiLevelType w:val="multilevel"/>
    <w:tmpl w:val="7142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6"/>
  </w:num>
  <w:num w:numId="3" w16cid:durableId="1964917129">
    <w:abstractNumId w:val="12"/>
  </w:num>
  <w:num w:numId="4" w16cid:durableId="1153570712">
    <w:abstractNumId w:val="21"/>
  </w:num>
  <w:num w:numId="5" w16cid:durableId="643042766">
    <w:abstractNumId w:val="7"/>
  </w:num>
  <w:num w:numId="6" w16cid:durableId="1219777351">
    <w:abstractNumId w:val="17"/>
  </w:num>
  <w:num w:numId="7" w16cid:durableId="1076708930">
    <w:abstractNumId w:val="15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3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4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0"/>
  </w:num>
  <w:num w:numId="17" w16cid:durableId="1616403027">
    <w:abstractNumId w:val="16"/>
  </w:num>
  <w:num w:numId="18" w16cid:durableId="1696535611">
    <w:abstractNumId w:val="5"/>
  </w:num>
  <w:num w:numId="19" w16cid:durableId="1848253727">
    <w:abstractNumId w:val="18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19"/>
  </w:num>
  <w:num w:numId="24" w16cid:durableId="1832982145">
    <w:abstractNumId w:val="22"/>
  </w:num>
  <w:num w:numId="25" w16cid:durableId="1927496530">
    <w:abstractNumId w:val="9"/>
  </w:num>
  <w:num w:numId="26" w16cid:durableId="1228344832">
    <w:abstractNumId w:val="1"/>
  </w:num>
  <w:num w:numId="27" w16cid:durableId="3307634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21F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B143F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2025-12-07T06:55:00Z</dcterms:modified>
</cp:coreProperties>
</file>