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6A5" w:rsidRPr="00681E99" w:rsidRDefault="00AB76A5" w:rsidP="000456DD">
      <w:pPr>
        <w:spacing w:after="0" w:line="240" w:lineRule="auto"/>
        <w:ind w:left="5103"/>
        <w:jc w:val="center"/>
        <w:rPr>
          <w:rFonts w:ascii="GHEA Grapalat" w:hAnsi="GHEA Grapalat" w:cs="Sylfaen"/>
          <w:b/>
          <w:sz w:val="16"/>
          <w:szCs w:val="16"/>
          <w:lang w:val="en-US"/>
        </w:rPr>
      </w:pPr>
      <w:r w:rsidRPr="00681E99">
        <w:rPr>
          <w:rFonts w:ascii="GHEA Grapalat" w:hAnsi="GHEA Grapalat" w:cs="Sylfaen"/>
          <w:b/>
          <w:sz w:val="16"/>
          <w:szCs w:val="16"/>
          <w:lang w:val="en-US"/>
        </w:rPr>
        <w:t>Հաստատված է</w:t>
      </w:r>
    </w:p>
    <w:p w:rsidR="00AB76A5" w:rsidRPr="00681E99" w:rsidRDefault="00AB76A5" w:rsidP="000456DD">
      <w:pPr>
        <w:spacing w:after="0" w:line="240" w:lineRule="auto"/>
        <w:ind w:left="5103"/>
        <w:jc w:val="center"/>
        <w:rPr>
          <w:rFonts w:ascii="GHEA Grapalat" w:hAnsi="GHEA Grapalat"/>
          <w:b/>
          <w:sz w:val="16"/>
          <w:szCs w:val="16"/>
          <w:lang w:val="en-US"/>
        </w:rPr>
      </w:pPr>
      <w:r w:rsidRPr="00681E99">
        <w:rPr>
          <w:rFonts w:ascii="GHEA Grapalat" w:hAnsi="GHEA Grapalat" w:cs="Sylfaen"/>
          <w:b/>
          <w:sz w:val="16"/>
          <w:szCs w:val="16"/>
        </w:rPr>
        <w:t>ՀՀ</w:t>
      </w:r>
      <w:r w:rsidRPr="00681E99">
        <w:rPr>
          <w:rFonts w:ascii="GHEA Grapalat" w:hAnsi="GHEA Grapalat"/>
          <w:b/>
          <w:sz w:val="16"/>
          <w:szCs w:val="16"/>
          <w:lang w:val="en-US"/>
        </w:rPr>
        <w:t xml:space="preserve"> </w:t>
      </w:r>
      <w:r w:rsidRPr="00681E99">
        <w:rPr>
          <w:rFonts w:ascii="GHEA Grapalat" w:hAnsi="GHEA Grapalat" w:cs="Sylfaen"/>
          <w:b/>
          <w:sz w:val="16"/>
          <w:szCs w:val="16"/>
        </w:rPr>
        <w:t>տնտեսական</w:t>
      </w:r>
      <w:r w:rsidRPr="00681E99">
        <w:rPr>
          <w:rFonts w:ascii="GHEA Grapalat" w:hAnsi="GHEA Grapalat"/>
          <w:b/>
          <w:sz w:val="16"/>
          <w:szCs w:val="16"/>
          <w:lang w:val="en-US"/>
        </w:rPr>
        <w:t xml:space="preserve"> զարգացման և</w:t>
      </w:r>
    </w:p>
    <w:p w:rsidR="00AB76A5" w:rsidRPr="00681E99" w:rsidRDefault="00AB76A5" w:rsidP="000456DD">
      <w:pPr>
        <w:spacing w:after="0" w:line="240" w:lineRule="auto"/>
        <w:ind w:left="5103"/>
        <w:jc w:val="center"/>
        <w:rPr>
          <w:rFonts w:ascii="GHEA Grapalat" w:hAnsi="GHEA Grapalat"/>
          <w:b/>
          <w:sz w:val="16"/>
          <w:szCs w:val="16"/>
          <w:lang w:val="en-US"/>
        </w:rPr>
      </w:pPr>
      <w:r w:rsidRPr="00681E99">
        <w:rPr>
          <w:rFonts w:ascii="GHEA Grapalat" w:hAnsi="GHEA Grapalat"/>
          <w:b/>
          <w:sz w:val="16"/>
          <w:szCs w:val="16"/>
          <w:lang w:val="en-US"/>
        </w:rPr>
        <w:t>ներդրումների նախարարության</w:t>
      </w:r>
    </w:p>
    <w:p w:rsidR="00AB76A5" w:rsidRPr="00681E99" w:rsidRDefault="00AB76A5" w:rsidP="000456DD">
      <w:pPr>
        <w:spacing w:after="0" w:line="240" w:lineRule="auto"/>
        <w:ind w:left="5103"/>
        <w:jc w:val="center"/>
        <w:rPr>
          <w:rFonts w:ascii="GHEA Grapalat" w:hAnsi="GHEA Grapalat"/>
          <w:b/>
          <w:sz w:val="16"/>
          <w:szCs w:val="16"/>
          <w:lang w:val="en-US"/>
        </w:rPr>
      </w:pPr>
      <w:r w:rsidRPr="00681E99">
        <w:rPr>
          <w:rFonts w:ascii="GHEA Grapalat" w:hAnsi="GHEA Grapalat"/>
          <w:b/>
          <w:sz w:val="16"/>
          <w:szCs w:val="16"/>
          <w:lang w:val="en-US"/>
        </w:rPr>
        <w:t>շուկայի վերահսկողության տեսչական մարմնի</w:t>
      </w:r>
    </w:p>
    <w:p w:rsidR="00AB76A5" w:rsidRPr="00681E99" w:rsidRDefault="00AB76A5" w:rsidP="000456DD">
      <w:pPr>
        <w:spacing w:after="0" w:line="240" w:lineRule="auto"/>
        <w:ind w:left="5103"/>
        <w:jc w:val="center"/>
        <w:rPr>
          <w:rFonts w:ascii="GHEA Grapalat" w:hAnsi="GHEA Grapalat"/>
          <w:b/>
          <w:sz w:val="16"/>
          <w:szCs w:val="16"/>
          <w:lang w:val="en-US"/>
        </w:rPr>
      </w:pPr>
      <w:r w:rsidRPr="00681E99">
        <w:rPr>
          <w:rFonts w:ascii="GHEA Grapalat" w:hAnsi="GHEA Grapalat"/>
          <w:b/>
          <w:sz w:val="16"/>
          <w:szCs w:val="16"/>
          <w:lang w:val="en-US"/>
        </w:rPr>
        <w:t>կառավարման խորհրդի</w:t>
      </w:r>
    </w:p>
    <w:p w:rsidR="00AB76A5" w:rsidRPr="00681E99" w:rsidRDefault="00AB76A5" w:rsidP="000456DD">
      <w:pPr>
        <w:spacing w:after="0" w:line="240" w:lineRule="auto"/>
        <w:ind w:left="5103"/>
        <w:jc w:val="center"/>
        <w:rPr>
          <w:rFonts w:ascii="GHEA Grapalat" w:hAnsi="GHEA Grapalat" w:cs="Sylfaen"/>
          <w:b/>
          <w:sz w:val="16"/>
          <w:szCs w:val="16"/>
          <w:lang w:val="en-US"/>
        </w:rPr>
      </w:pPr>
      <w:r w:rsidRPr="00681E99">
        <w:rPr>
          <w:rFonts w:ascii="GHEA Grapalat" w:hAnsi="GHEA Grapalat"/>
          <w:b/>
          <w:sz w:val="16"/>
          <w:szCs w:val="16"/>
          <w:lang w:val="en-US"/>
        </w:rPr>
        <w:t xml:space="preserve">2018 </w:t>
      </w:r>
      <w:r w:rsidRPr="00681E99">
        <w:rPr>
          <w:rFonts w:ascii="GHEA Grapalat" w:hAnsi="GHEA Grapalat" w:cs="Sylfaen"/>
          <w:b/>
          <w:sz w:val="16"/>
          <w:szCs w:val="16"/>
        </w:rPr>
        <w:t>թվականի</w:t>
      </w:r>
      <w:r w:rsidRPr="00681E99">
        <w:rPr>
          <w:rFonts w:ascii="GHEA Grapalat" w:hAnsi="GHEA Grapalat"/>
          <w:b/>
          <w:sz w:val="16"/>
          <w:szCs w:val="16"/>
          <w:lang w:val="en-US"/>
        </w:rPr>
        <w:t xml:space="preserve"> </w:t>
      </w:r>
      <w:r w:rsidRPr="00681E99">
        <w:rPr>
          <w:rFonts w:ascii="GHEA Grapalat" w:hAnsi="GHEA Grapalat" w:cs="Sylfaen"/>
          <w:b/>
          <w:sz w:val="16"/>
          <w:szCs w:val="16"/>
        </w:rPr>
        <w:t>հունվարի</w:t>
      </w:r>
      <w:r w:rsidRPr="00681E99">
        <w:rPr>
          <w:rFonts w:ascii="GHEA Grapalat" w:hAnsi="GHEA Grapalat"/>
          <w:b/>
          <w:sz w:val="16"/>
          <w:szCs w:val="16"/>
          <w:lang w:val="en-US"/>
        </w:rPr>
        <w:t xml:space="preserve"> </w:t>
      </w:r>
      <w:r w:rsidR="00CA6E02">
        <w:rPr>
          <w:rFonts w:ascii="GHEA Grapalat" w:hAnsi="GHEA Grapalat"/>
          <w:b/>
          <w:sz w:val="16"/>
          <w:szCs w:val="16"/>
          <w:lang w:val="en-US"/>
        </w:rPr>
        <w:t>25-</w:t>
      </w:r>
      <w:r w:rsidRPr="00681E99">
        <w:rPr>
          <w:rFonts w:ascii="GHEA Grapalat" w:hAnsi="GHEA Grapalat" w:cs="Sylfaen"/>
          <w:b/>
          <w:sz w:val="16"/>
          <w:szCs w:val="16"/>
        </w:rPr>
        <w:t>ի</w:t>
      </w:r>
      <w:r w:rsidRPr="00681E99">
        <w:rPr>
          <w:rFonts w:ascii="GHEA Grapalat" w:hAnsi="GHEA Grapalat" w:cs="Sylfaen"/>
          <w:b/>
          <w:sz w:val="16"/>
          <w:szCs w:val="16"/>
          <w:lang w:val="en-US"/>
        </w:rPr>
        <w:t xml:space="preserve"> </w:t>
      </w:r>
      <w:r w:rsidRPr="00681E99">
        <w:rPr>
          <w:rFonts w:ascii="GHEA Grapalat" w:hAnsi="GHEA Grapalat" w:cs="Sylfaen"/>
          <w:b/>
          <w:sz w:val="16"/>
          <w:szCs w:val="16"/>
        </w:rPr>
        <w:t>որոշմա</w:t>
      </w:r>
      <w:r w:rsidRPr="00681E99">
        <w:rPr>
          <w:rFonts w:ascii="GHEA Grapalat" w:hAnsi="GHEA Grapalat" w:cs="Sylfaen"/>
          <w:b/>
          <w:sz w:val="16"/>
          <w:szCs w:val="16"/>
          <w:lang w:val="en-US"/>
        </w:rPr>
        <w:t>մբ</w:t>
      </w:r>
    </w:p>
    <w:p w:rsidR="00AB76A5" w:rsidRPr="00681E99" w:rsidRDefault="00AB76A5" w:rsidP="000456DD">
      <w:pPr>
        <w:spacing w:after="0" w:line="240" w:lineRule="auto"/>
        <w:jc w:val="center"/>
        <w:rPr>
          <w:rFonts w:ascii="GHEA Grapalat" w:hAnsi="GHEA Grapalat" w:cs="Sylfaen"/>
          <w:b/>
          <w:lang w:val="en-US"/>
        </w:rPr>
      </w:pPr>
    </w:p>
    <w:p w:rsidR="00AB76A5" w:rsidRPr="00681E99" w:rsidRDefault="00AB76A5" w:rsidP="000456DD">
      <w:pPr>
        <w:spacing w:after="0" w:line="240" w:lineRule="auto"/>
        <w:jc w:val="center"/>
        <w:rPr>
          <w:rFonts w:ascii="GHEA Grapalat" w:hAnsi="GHEA Grapalat" w:cs="Sylfaen"/>
          <w:b/>
          <w:lang w:val="en-US"/>
        </w:rPr>
      </w:pPr>
    </w:p>
    <w:p w:rsidR="00AB76A5" w:rsidRPr="00681E99" w:rsidRDefault="00AB76A5" w:rsidP="000456DD">
      <w:pPr>
        <w:spacing w:after="0" w:line="240" w:lineRule="auto"/>
        <w:jc w:val="center"/>
        <w:rPr>
          <w:rFonts w:ascii="GHEA Grapalat" w:hAnsi="GHEA Grapalat" w:cs="Sylfaen"/>
          <w:b/>
          <w:lang w:val="en-US"/>
        </w:rPr>
      </w:pPr>
    </w:p>
    <w:p w:rsidR="00AB76A5" w:rsidRPr="00681E99" w:rsidRDefault="00AB76A5" w:rsidP="000456DD">
      <w:pPr>
        <w:spacing w:after="0" w:line="240" w:lineRule="auto"/>
        <w:jc w:val="center"/>
        <w:rPr>
          <w:rFonts w:ascii="GHEA Grapalat" w:hAnsi="GHEA Grapalat" w:cs="Sylfaen"/>
          <w:b/>
          <w:lang w:val="en-US"/>
        </w:rPr>
      </w:pPr>
    </w:p>
    <w:p w:rsidR="00AB76A5" w:rsidRPr="00681E99" w:rsidRDefault="00AB76A5" w:rsidP="000456DD">
      <w:pPr>
        <w:spacing w:after="0" w:line="240" w:lineRule="auto"/>
        <w:jc w:val="center"/>
        <w:rPr>
          <w:rFonts w:ascii="GHEA Grapalat" w:hAnsi="GHEA Grapalat" w:cs="Sylfaen"/>
          <w:b/>
          <w:sz w:val="26"/>
          <w:lang w:val="en-US"/>
        </w:rPr>
      </w:pPr>
      <w:r w:rsidRPr="00681E99">
        <w:rPr>
          <w:rFonts w:ascii="GHEA Grapalat" w:hAnsi="GHEA Grapalat" w:cs="Sylfaen"/>
          <w:b/>
          <w:sz w:val="26"/>
        </w:rPr>
        <w:t>ՀԱՅԱՍՏԱՆԻ</w:t>
      </w:r>
      <w:r w:rsidRPr="00681E99">
        <w:rPr>
          <w:rFonts w:ascii="GHEA Grapalat" w:hAnsi="GHEA Grapalat"/>
          <w:b/>
          <w:sz w:val="26"/>
          <w:lang w:val="en-US"/>
        </w:rPr>
        <w:t xml:space="preserve"> </w:t>
      </w:r>
      <w:r w:rsidRPr="00681E99">
        <w:rPr>
          <w:rFonts w:ascii="GHEA Grapalat" w:hAnsi="GHEA Grapalat" w:cs="Sylfaen"/>
          <w:b/>
          <w:sz w:val="26"/>
        </w:rPr>
        <w:t>ՀԱՆՐԱՊԵՏՈՒԹՅԱՆ</w:t>
      </w:r>
    </w:p>
    <w:p w:rsidR="00AB76A5" w:rsidRPr="00681E99" w:rsidRDefault="00AB76A5" w:rsidP="000456DD">
      <w:pPr>
        <w:spacing w:after="0" w:line="240" w:lineRule="auto"/>
        <w:jc w:val="center"/>
        <w:rPr>
          <w:rFonts w:ascii="GHEA Grapalat" w:hAnsi="GHEA Grapalat"/>
          <w:b/>
          <w:sz w:val="26"/>
          <w:lang w:val="en-US"/>
        </w:rPr>
      </w:pPr>
      <w:r w:rsidRPr="00681E99">
        <w:rPr>
          <w:rFonts w:ascii="GHEA Grapalat" w:hAnsi="GHEA Grapalat"/>
          <w:b/>
          <w:sz w:val="26"/>
          <w:lang w:val="en-US"/>
        </w:rPr>
        <w:t xml:space="preserve"> </w:t>
      </w:r>
      <w:r w:rsidRPr="00681E99">
        <w:rPr>
          <w:rFonts w:ascii="GHEA Grapalat" w:hAnsi="GHEA Grapalat" w:cs="Sylfaen"/>
          <w:b/>
          <w:sz w:val="26"/>
        </w:rPr>
        <w:t>ՏՆՏԵՍԱԿԱՆ</w:t>
      </w:r>
      <w:r w:rsidRPr="00681E99">
        <w:rPr>
          <w:rFonts w:ascii="GHEA Grapalat" w:hAnsi="GHEA Grapalat"/>
          <w:b/>
          <w:sz w:val="26"/>
          <w:lang w:val="en-US"/>
        </w:rPr>
        <w:t xml:space="preserve"> ԶԱՐԳԱՑՄԱՆ ԵՎ ՆԵՐԴՐՈՒՄՆԵՐԻ ՆԱԽԱՐԱՐՈՒԹՅԱՆ</w:t>
      </w:r>
    </w:p>
    <w:p w:rsidR="00AB76A5" w:rsidRPr="00681E99" w:rsidRDefault="00AB76A5" w:rsidP="000456DD">
      <w:pPr>
        <w:spacing w:after="0" w:line="240" w:lineRule="auto"/>
        <w:jc w:val="center"/>
        <w:rPr>
          <w:rFonts w:ascii="GHEA Grapalat" w:hAnsi="GHEA Grapalat"/>
          <w:b/>
          <w:sz w:val="26"/>
          <w:lang w:val="en-US"/>
        </w:rPr>
      </w:pPr>
      <w:r w:rsidRPr="00681E99">
        <w:rPr>
          <w:rFonts w:ascii="GHEA Grapalat" w:hAnsi="GHEA Grapalat"/>
          <w:b/>
          <w:sz w:val="26"/>
          <w:lang w:val="en-US"/>
        </w:rPr>
        <w:t>ՇՈՒԿԱՅԻ ՎԵՐԱՀՍԿՈՂՈՒԹՅԱՆ ՏԵՍՉԱԿԱՆ ՄԱՐՄԻՆ</w:t>
      </w:r>
    </w:p>
    <w:p w:rsidR="00AB76A5" w:rsidRPr="00681E99" w:rsidRDefault="00AB76A5" w:rsidP="000456DD">
      <w:pPr>
        <w:spacing w:after="0" w:line="240" w:lineRule="auto"/>
        <w:jc w:val="center"/>
        <w:rPr>
          <w:rFonts w:ascii="GHEA Grapalat" w:hAnsi="GHEA Grapalat"/>
          <w:b/>
          <w:sz w:val="30"/>
          <w:lang w:val="en-US"/>
        </w:rPr>
      </w:pPr>
    </w:p>
    <w:p w:rsidR="00AB76A5" w:rsidRPr="00681E99" w:rsidRDefault="00AB76A5" w:rsidP="000456DD">
      <w:pPr>
        <w:spacing w:after="0" w:line="240" w:lineRule="auto"/>
        <w:jc w:val="center"/>
        <w:rPr>
          <w:rFonts w:ascii="GHEA Grapalat" w:hAnsi="GHEA Grapalat"/>
          <w:b/>
          <w:sz w:val="30"/>
          <w:lang w:val="en-US"/>
        </w:rPr>
      </w:pPr>
    </w:p>
    <w:p w:rsidR="00513B62" w:rsidRPr="00681E99" w:rsidRDefault="00513B62" w:rsidP="000456DD">
      <w:pPr>
        <w:spacing w:after="0" w:line="240" w:lineRule="auto"/>
        <w:jc w:val="center"/>
        <w:rPr>
          <w:rFonts w:ascii="GHEA Grapalat" w:hAnsi="GHEA Grapalat"/>
          <w:b/>
          <w:sz w:val="30"/>
          <w:lang w:val="en-US"/>
        </w:rPr>
      </w:pPr>
    </w:p>
    <w:p w:rsidR="00AB76A5" w:rsidRPr="00681E99" w:rsidRDefault="00AB76A5" w:rsidP="000456DD">
      <w:pPr>
        <w:spacing w:after="0" w:line="240" w:lineRule="auto"/>
        <w:jc w:val="center"/>
        <w:rPr>
          <w:rFonts w:ascii="GHEA Grapalat" w:hAnsi="GHEA Grapalat"/>
          <w:b/>
          <w:sz w:val="50"/>
          <w:lang w:val="en-US"/>
        </w:rPr>
      </w:pPr>
      <w:r w:rsidRPr="00681E99">
        <w:rPr>
          <w:rFonts w:ascii="GHEA Grapalat" w:hAnsi="GHEA Grapalat"/>
          <w:b/>
          <w:sz w:val="50"/>
          <w:lang w:val="en-US"/>
        </w:rPr>
        <w:t>2018 ԹՎԱԿԱՆԻ</w:t>
      </w:r>
    </w:p>
    <w:p w:rsidR="00AB76A5" w:rsidRPr="00681E99" w:rsidRDefault="00AB76A5" w:rsidP="000456DD">
      <w:pPr>
        <w:spacing w:after="0" w:line="240" w:lineRule="auto"/>
        <w:jc w:val="center"/>
        <w:rPr>
          <w:rFonts w:ascii="GHEA Grapalat" w:hAnsi="GHEA Grapalat"/>
          <w:b/>
          <w:sz w:val="50"/>
          <w:lang w:val="en-US"/>
        </w:rPr>
      </w:pPr>
      <w:r w:rsidRPr="00681E99">
        <w:rPr>
          <w:rFonts w:ascii="GHEA Grapalat" w:hAnsi="GHEA Grapalat"/>
          <w:b/>
          <w:sz w:val="50"/>
          <w:lang w:val="en-US"/>
        </w:rPr>
        <w:t>ՏԱՐԵԿԱՆ ԳՈՐԾՈՒՆԵՈՒԹՅԱՆ</w:t>
      </w:r>
    </w:p>
    <w:p w:rsidR="00AB76A5" w:rsidRPr="00681E99" w:rsidRDefault="00AB76A5" w:rsidP="000456DD">
      <w:pPr>
        <w:spacing w:after="0" w:line="240" w:lineRule="auto"/>
        <w:jc w:val="center"/>
        <w:rPr>
          <w:rFonts w:ascii="GHEA Grapalat" w:hAnsi="GHEA Grapalat"/>
          <w:b/>
          <w:sz w:val="50"/>
          <w:lang w:val="en-US"/>
        </w:rPr>
      </w:pPr>
      <w:r w:rsidRPr="00681E99">
        <w:rPr>
          <w:rFonts w:ascii="GHEA Grapalat" w:hAnsi="GHEA Grapalat"/>
          <w:b/>
          <w:spacing w:val="200"/>
          <w:sz w:val="50"/>
          <w:lang w:val="en-US"/>
        </w:rPr>
        <w:t>ԾՐԱԳԻՐ</w:t>
      </w:r>
    </w:p>
    <w:p w:rsidR="00AB76A5" w:rsidRPr="00681E99" w:rsidRDefault="00AB76A5" w:rsidP="000456DD">
      <w:pPr>
        <w:spacing w:line="240" w:lineRule="auto"/>
        <w:rPr>
          <w:rFonts w:ascii="GHEA Grapalat" w:hAnsi="GHEA Grapalat" w:cs="Sylfaen"/>
          <w:b/>
          <w:sz w:val="30"/>
          <w:szCs w:val="26"/>
          <w:lang w:val="en-US"/>
        </w:rPr>
      </w:pPr>
      <w:r w:rsidRPr="00681E99">
        <w:rPr>
          <w:rFonts w:ascii="GHEA Grapalat" w:hAnsi="GHEA Grapalat" w:cs="Sylfaen"/>
          <w:b/>
          <w:sz w:val="30"/>
          <w:szCs w:val="26"/>
          <w:lang w:val="en-US"/>
        </w:rPr>
        <w:br w:type="page"/>
      </w:r>
    </w:p>
    <w:p w:rsidR="00AB76A5" w:rsidRPr="00681E99" w:rsidRDefault="00AB76A5" w:rsidP="00CC3D83">
      <w:pPr>
        <w:spacing w:after="0" w:line="480" w:lineRule="auto"/>
        <w:rPr>
          <w:rFonts w:ascii="GHEA Grapalat" w:hAnsi="GHEA Grapalat" w:cs="Sylfaen"/>
          <w:b/>
          <w:color w:val="000000" w:themeColor="text1"/>
          <w:sz w:val="40"/>
          <w:szCs w:val="26"/>
          <w:lang w:val="en-US"/>
        </w:rPr>
      </w:pPr>
      <w:r w:rsidRPr="00681E99">
        <w:rPr>
          <w:rFonts w:ascii="GHEA Grapalat" w:hAnsi="GHEA Grapalat" w:cs="Sylfaen"/>
          <w:b/>
          <w:color w:val="000000" w:themeColor="text1"/>
          <w:sz w:val="40"/>
          <w:szCs w:val="26"/>
        </w:rPr>
        <w:lastRenderedPageBreak/>
        <w:t>Բովանդակություն</w:t>
      </w:r>
    </w:p>
    <w:p w:rsidR="00AB76A5" w:rsidRPr="00681E99" w:rsidRDefault="00AB76A5" w:rsidP="000456DD">
      <w:pPr>
        <w:pStyle w:val="ListParagraph"/>
        <w:numPr>
          <w:ilvl w:val="0"/>
          <w:numId w:val="5"/>
        </w:numPr>
        <w:spacing w:after="0" w:line="240" w:lineRule="auto"/>
        <w:ind w:left="518" w:hanging="518"/>
        <w:rPr>
          <w:rFonts w:ascii="GHEA Grapalat" w:hAnsi="GHEA Grapalat"/>
          <w:b/>
          <w:color w:val="000000" w:themeColor="text1"/>
          <w:sz w:val="28"/>
          <w:szCs w:val="26"/>
          <w:lang w:val="en-US"/>
        </w:rPr>
      </w:pPr>
      <w:r w:rsidRPr="00681E99">
        <w:rPr>
          <w:rFonts w:ascii="GHEA Grapalat" w:hAnsi="GHEA Grapalat"/>
          <w:b/>
          <w:color w:val="000000" w:themeColor="text1"/>
          <w:sz w:val="28"/>
          <w:szCs w:val="26"/>
          <w:lang w:val="en-US"/>
        </w:rPr>
        <w:t>Ներածություն</w:t>
      </w:r>
      <w:r w:rsidR="00C0243D" w:rsidRPr="00681E99">
        <w:rPr>
          <w:rFonts w:ascii="GHEA Grapalat" w:hAnsi="GHEA Grapalat"/>
          <w:b/>
          <w:color w:val="000000" w:themeColor="text1"/>
          <w:sz w:val="28"/>
          <w:szCs w:val="26"/>
          <w:lang w:val="en-US"/>
        </w:rPr>
        <w:t xml:space="preserve"> </w:t>
      </w:r>
      <w:r w:rsidR="00C0243D" w:rsidRPr="00681E99">
        <w:rPr>
          <w:rFonts w:ascii="GHEA Grapalat" w:hAnsi="GHEA Grapalat"/>
          <w:b/>
          <w:color w:val="000000" w:themeColor="text1"/>
          <w:sz w:val="28"/>
          <w:szCs w:val="26"/>
          <w:u w:val="single"/>
          <w:lang w:val="en-US"/>
        </w:rPr>
        <w:tab/>
      </w:r>
      <w:r w:rsidR="00C0243D" w:rsidRPr="00681E99">
        <w:rPr>
          <w:rFonts w:ascii="GHEA Grapalat" w:hAnsi="GHEA Grapalat"/>
          <w:b/>
          <w:color w:val="000000" w:themeColor="text1"/>
          <w:sz w:val="28"/>
          <w:szCs w:val="26"/>
          <w:u w:val="single"/>
          <w:lang w:val="en-US"/>
        </w:rPr>
        <w:tab/>
      </w:r>
      <w:r w:rsidR="00C0243D" w:rsidRPr="00681E99">
        <w:rPr>
          <w:rFonts w:ascii="GHEA Grapalat" w:hAnsi="GHEA Grapalat"/>
          <w:b/>
          <w:color w:val="000000" w:themeColor="text1"/>
          <w:sz w:val="28"/>
          <w:szCs w:val="26"/>
          <w:u w:val="single"/>
          <w:lang w:val="en-US"/>
        </w:rPr>
        <w:tab/>
      </w:r>
      <w:r w:rsidR="00C0243D" w:rsidRPr="00681E99">
        <w:rPr>
          <w:rFonts w:ascii="GHEA Grapalat" w:hAnsi="GHEA Grapalat"/>
          <w:b/>
          <w:color w:val="000000" w:themeColor="text1"/>
          <w:sz w:val="28"/>
          <w:szCs w:val="26"/>
          <w:u w:val="single"/>
          <w:lang w:val="en-US"/>
        </w:rPr>
        <w:tab/>
      </w:r>
      <w:r w:rsidR="00C0243D" w:rsidRPr="00681E99">
        <w:rPr>
          <w:rFonts w:ascii="GHEA Grapalat" w:hAnsi="GHEA Grapalat"/>
          <w:b/>
          <w:color w:val="000000" w:themeColor="text1"/>
          <w:sz w:val="28"/>
          <w:szCs w:val="26"/>
          <w:u w:val="single"/>
          <w:lang w:val="en-US"/>
        </w:rPr>
        <w:tab/>
      </w:r>
      <w:r w:rsidR="00C0243D" w:rsidRPr="00681E99">
        <w:rPr>
          <w:rFonts w:ascii="GHEA Grapalat" w:hAnsi="GHEA Grapalat"/>
          <w:b/>
          <w:color w:val="000000" w:themeColor="text1"/>
          <w:sz w:val="28"/>
          <w:szCs w:val="26"/>
          <w:u w:val="single"/>
          <w:lang w:val="en-US"/>
        </w:rPr>
        <w:tab/>
      </w:r>
      <w:r w:rsidR="00C0243D" w:rsidRPr="00681E99">
        <w:rPr>
          <w:rFonts w:ascii="GHEA Grapalat" w:hAnsi="GHEA Grapalat"/>
          <w:b/>
          <w:color w:val="000000" w:themeColor="text1"/>
          <w:sz w:val="28"/>
          <w:szCs w:val="26"/>
          <w:u w:val="single"/>
          <w:lang w:val="en-US"/>
        </w:rPr>
        <w:tab/>
      </w:r>
      <w:r w:rsidR="00513B62" w:rsidRPr="00681E99">
        <w:rPr>
          <w:rFonts w:ascii="GHEA Grapalat" w:hAnsi="GHEA Grapalat"/>
          <w:b/>
          <w:color w:val="000000" w:themeColor="text1"/>
          <w:sz w:val="28"/>
          <w:szCs w:val="26"/>
          <w:u w:val="single"/>
          <w:lang w:val="en-US"/>
        </w:rPr>
        <w:tab/>
      </w:r>
      <w:r w:rsidR="00C0243D" w:rsidRPr="00681E99">
        <w:rPr>
          <w:rFonts w:ascii="GHEA Grapalat" w:hAnsi="GHEA Grapalat"/>
          <w:b/>
          <w:color w:val="000000" w:themeColor="text1"/>
          <w:sz w:val="28"/>
          <w:szCs w:val="26"/>
          <w:u w:val="single"/>
          <w:lang w:val="en-US"/>
        </w:rPr>
        <w:tab/>
      </w:r>
      <w:r w:rsidRPr="00681E99">
        <w:rPr>
          <w:rFonts w:ascii="GHEA Grapalat" w:hAnsi="GHEA Grapalat"/>
          <w:b/>
          <w:color w:val="000000" w:themeColor="text1"/>
          <w:sz w:val="28"/>
          <w:szCs w:val="26"/>
          <w:lang w:val="en-US"/>
        </w:rPr>
        <w:t>3</w:t>
      </w:r>
    </w:p>
    <w:p w:rsidR="00AB76A5" w:rsidRPr="00681E99" w:rsidRDefault="00AB76A5" w:rsidP="000456DD">
      <w:pPr>
        <w:spacing w:after="0" w:line="240" w:lineRule="auto"/>
        <w:jc w:val="both"/>
        <w:rPr>
          <w:rFonts w:ascii="GHEA Grapalat" w:hAnsi="GHEA Grapalat"/>
          <w:b/>
          <w:color w:val="000000" w:themeColor="text1"/>
          <w:sz w:val="28"/>
          <w:szCs w:val="26"/>
          <w:lang w:val="en-US"/>
        </w:rPr>
      </w:pPr>
    </w:p>
    <w:p w:rsidR="00AB76A5" w:rsidRPr="00681E99" w:rsidRDefault="00565705" w:rsidP="000456DD">
      <w:pPr>
        <w:pStyle w:val="ListParagraph"/>
        <w:numPr>
          <w:ilvl w:val="0"/>
          <w:numId w:val="5"/>
        </w:numPr>
        <w:spacing w:after="0" w:line="240" w:lineRule="auto"/>
        <w:ind w:left="518" w:hanging="518"/>
        <w:rPr>
          <w:rFonts w:ascii="GHEA Grapalat" w:hAnsi="GHEA Grapalat"/>
          <w:b/>
          <w:color w:val="000000" w:themeColor="text1"/>
          <w:sz w:val="28"/>
          <w:szCs w:val="26"/>
          <w:lang w:val="en-US"/>
        </w:rPr>
      </w:pPr>
      <w:r>
        <w:rPr>
          <w:rFonts w:ascii="GHEA Grapalat" w:hAnsi="GHEA Grapalat"/>
          <w:b/>
          <w:color w:val="000000" w:themeColor="text1"/>
          <w:sz w:val="28"/>
          <w:szCs w:val="26"/>
        </w:rPr>
        <w:t>Ծրագրի</w:t>
      </w:r>
      <w:r w:rsidR="00AB76A5" w:rsidRPr="00681E99">
        <w:rPr>
          <w:rFonts w:ascii="GHEA Grapalat" w:hAnsi="GHEA Grapalat"/>
          <w:b/>
          <w:color w:val="000000" w:themeColor="text1"/>
          <w:sz w:val="28"/>
          <w:szCs w:val="26"/>
          <w:lang w:val="en-US"/>
        </w:rPr>
        <w:t xml:space="preserve"> նպատակները </w:t>
      </w:r>
      <w:r w:rsidR="00C0243D" w:rsidRPr="00681E99">
        <w:rPr>
          <w:rFonts w:ascii="GHEA Grapalat" w:hAnsi="GHEA Grapalat"/>
          <w:b/>
          <w:color w:val="000000" w:themeColor="text1"/>
          <w:sz w:val="28"/>
          <w:szCs w:val="26"/>
          <w:u w:val="single"/>
          <w:lang w:val="en-US"/>
        </w:rPr>
        <w:tab/>
      </w:r>
      <w:r w:rsidR="00C0243D" w:rsidRPr="00681E99">
        <w:rPr>
          <w:rFonts w:ascii="GHEA Grapalat" w:hAnsi="GHEA Grapalat"/>
          <w:b/>
          <w:color w:val="000000" w:themeColor="text1"/>
          <w:sz w:val="28"/>
          <w:szCs w:val="26"/>
          <w:u w:val="single"/>
          <w:lang w:val="en-US"/>
        </w:rPr>
        <w:tab/>
      </w:r>
      <w:r>
        <w:rPr>
          <w:rFonts w:ascii="GHEA Grapalat" w:hAnsi="GHEA Grapalat"/>
          <w:b/>
          <w:color w:val="000000" w:themeColor="text1"/>
          <w:sz w:val="28"/>
          <w:szCs w:val="26"/>
          <w:u w:val="single"/>
        </w:rPr>
        <w:tab/>
      </w:r>
      <w:r>
        <w:rPr>
          <w:rFonts w:ascii="GHEA Grapalat" w:hAnsi="GHEA Grapalat"/>
          <w:b/>
          <w:color w:val="000000" w:themeColor="text1"/>
          <w:sz w:val="28"/>
          <w:szCs w:val="26"/>
          <w:u w:val="single"/>
        </w:rPr>
        <w:tab/>
      </w:r>
      <w:r w:rsidR="00C0243D" w:rsidRPr="00681E99">
        <w:rPr>
          <w:rFonts w:ascii="GHEA Grapalat" w:hAnsi="GHEA Grapalat"/>
          <w:b/>
          <w:color w:val="000000" w:themeColor="text1"/>
          <w:sz w:val="28"/>
          <w:szCs w:val="26"/>
          <w:u w:val="single"/>
          <w:lang w:val="en-US"/>
        </w:rPr>
        <w:tab/>
      </w:r>
      <w:r w:rsidR="00C0243D" w:rsidRPr="00681E99">
        <w:rPr>
          <w:rFonts w:ascii="GHEA Grapalat" w:hAnsi="GHEA Grapalat"/>
          <w:b/>
          <w:color w:val="000000" w:themeColor="text1"/>
          <w:sz w:val="28"/>
          <w:szCs w:val="26"/>
          <w:u w:val="single"/>
          <w:lang w:val="en-US"/>
        </w:rPr>
        <w:tab/>
      </w:r>
      <w:r w:rsidR="00C0243D" w:rsidRPr="00681E99">
        <w:rPr>
          <w:rFonts w:ascii="GHEA Grapalat" w:hAnsi="GHEA Grapalat"/>
          <w:b/>
          <w:color w:val="000000" w:themeColor="text1"/>
          <w:sz w:val="28"/>
          <w:szCs w:val="26"/>
          <w:u w:val="single"/>
          <w:lang w:val="en-US"/>
        </w:rPr>
        <w:tab/>
      </w:r>
      <w:r w:rsidR="00FA4985" w:rsidRPr="00681E99">
        <w:rPr>
          <w:rFonts w:ascii="GHEA Grapalat" w:hAnsi="GHEA Grapalat"/>
          <w:b/>
          <w:color w:val="000000" w:themeColor="text1"/>
          <w:sz w:val="28"/>
          <w:szCs w:val="26"/>
          <w:lang w:val="en-US"/>
        </w:rPr>
        <w:t>3</w:t>
      </w:r>
    </w:p>
    <w:p w:rsidR="00AB76A5" w:rsidRPr="00681E99" w:rsidRDefault="00AB76A5" w:rsidP="000456DD">
      <w:pPr>
        <w:spacing w:after="0" w:line="240" w:lineRule="auto"/>
        <w:jc w:val="both"/>
        <w:rPr>
          <w:rFonts w:ascii="GHEA Grapalat" w:hAnsi="GHEA Grapalat"/>
          <w:b/>
          <w:color w:val="000000" w:themeColor="text1"/>
          <w:sz w:val="28"/>
          <w:szCs w:val="26"/>
          <w:lang w:val="en-US"/>
        </w:rPr>
      </w:pPr>
    </w:p>
    <w:p w:rsidR="00717B45" w:rsidRDefault="00565705" w:rsidP="000456DD">
      <w:pPr>
        <w:pStyle w:val="ListParagraph"/>
        <w:numPr>
          <w:ilvl w:val="0"/>
          <w:numId w:val="5"/>
        </w:numPr>
        <w:spacing w:after="0" w:line="240" w:lineRule="auto"/>
        <w:ind w:left="518" w:hanging="518"/>
        <w:rPr>
          <w:rFonts w:ascii="GHEA Grapalat" w:hAnsi="GHEA Grapalat"/>
          <w:b/>
          <w:color w:val="000000" w:themeColor="text1"/>
          <w:sz w:val="28"/>
          <w:szCs w:val="26"/>
          <w:lang w:val="en-US"/>
        </w:rPr>
      </w:pPr>
      <w:r w:rsidRPr="00565705">
        <w:rPr>
          <w:rFonts w:ascii="GHEA Grapalat" w:hAnsi="GHEA Grapalat"/>
          <w:b/>
          <w:color w:val="000000" w:themeColor="text1"/>
          <w:sz w:val="28"/>
          <w:szCs w:val="26"/>
        </w:rPr>
        <w:t>Ծրագրի</w:t>
      </w:r>
      <w:r w:rsidRPr="00565705">
        <w:rPr>
          <w:rFonts w:ascii="GHEA Grapalat" w:hAnsi="GHEA Grapalat"/>
          <w:b/>
          <w:color w:val="000000" w:themeColor="text1"/>
          <w:sz w:val="28"/>
          <w:szCs w:val="26"/>
          <w:lang w:val="en-US"/>
        </w:rPr>
        <w:t xml:space="preserve"> </w:t>
      </w:r>
      <w:r w:rsidRPr="00565705">
        <w:rPr>
          <w:rFonts w:ascii="GHEA Grapalat" w:hAnsi="GHEA Grapalat"/>
          <w:b/>
          <w:color w:val="000000" w:themeColor="text1"/>
          <w:sz w:val="28"/>
          <w:szCs w:val="26"/>
        </w:rPr>
        <w:t>մշակման</w:t>
      </w:r>
      <w:r w:rsidRPr="00565705">
        <w:rPr>
          <w:rFonts w:ascii="GHEA Grapalat" w:hAnsi="GHEA Grapalat"/>
          <w:b/>
          <w:color w:val="000000" w:themeColor="text1"/>
          <w:sz w:val="28"/>
          <w:szCs w:val="26"/>
          <w:lang w:val="en-US"/>
        </w:rPr>
        <w:t xml:space="preserve"> </w:t>
      </w:r>
      <w:r w:rsidRPr="00565705">
        <w:rPr>
          <w:rFonts w:ascii="GHEA Grapalat" w:hAnsi="GHEA Grapalat"/>
          <w:b/>
          <w:color w:val="000000" w:themeColor="text1"/>
          <w:sz w:val="28"/>
          <w:szCs w:val="26"/>
        </w:rPr>
        <w:t>նպատակով</w:t>
      </w:r>
      <w:r w:rsidRPr="00565705">
        <w:rPr>
          <w:rFonts w:ascii="GHEA Grapalat" w:hAnsi="GHEA Grapalat"/>
          <w:b/>
          <w:color w:val="000000" w:themeColor="text1"/>
          <w:sz w:val="28"/>
          <w:szCs w:val="26"/>
          <w:lang w:val="en-US"/>
        </w:rPr>
        <w:t xml:space="preserve"> </w:t>
      </w:r>
      <w:r w:rsidRPr="00565705">
        <w:rPr>
          <w:rFonts w:ascii="GHEA Grapalat" w:hAnsi="GHEA Grapalat"/>
          <w:b/>
          <w:color w:val="000000" w:themeColor="text1"/>
          <w:sz w:val="28"/>
          <w:szCs w:val="26"/>
        </w:rPr>
        <w:t>տեղեկատվության</w:t>
      </w:r>
    </w:p>
    <w:p w:rsidR="00AB76A5" w:rsidRPr="00565705" w:rsidRDefault="00565705" w:rsidP="00717B45">
      <w:pPr>
        <w:pStyle w:val="ListParagraph"/>
        <w:spacing w:after="0" w:line="240" w:lineRule="auto"/>
        <w:ind w:left="518"/>
        <w:rPr>
          <w:rFonts w:ascii="GHEA Grapalat" w:hAnsi="GHEA Grapalat"/>
          <w:b/>
          <w:color w:val="000000" w:themeColor="text1"/>
          <w:sz w:val="28"/>
          <w:szCs w:val="26"/>
          <w:lang w:val="en-US"/>
        </w:rPr>
      </w:pPr>
      <w:r w:rsidRPr="00565705">
        <w:rPr>
          <w:rFonts w:ascii="GHEA Grapalat" w:hAnsi="GHEA Grapalat"/>
          <w:b/>
          <w:color w:val="000000" w:themeColor="text1"/>
          <w:sz w:val="28"/>
          <w:szCs w:val="26"/>
        </w:rPr>
        <w:t>հավաքագրման</w:t>
      </w:r>
      <w:r w:rsidRPr="00565705">
        <w:rPr>
          <w:rFonts w:ascii="GHEA Grapalat" w:hAnsi="GHEA Grapalat"/>
          <w:b/>
          <w:color w:val="000000" w:themeColor="text1"/>
          <w:sz w:val="28"/>
          <w:szCs w:val="26"/>
          <w:lang w:val="en-US"/>
        </w:rPr>
        <w:t xml:space="preserve"> </w:t>
      </w:r>
      <w:r w:rsidRPr="00565705">
        <w:rPr>
          <w:rFonts w:ascii="GHEA Grapalat" w:hAnsi="GHEA Grapalat"/>
          <w:b/>
          <w:color w:val="000000" w:themeColor="text1"/>
          <w:sz w:val="28"/>
          <w:szCs w:val="26"/>
        </w:rPr>
        <w:t>աղբյուրները</w:t>
      </w:r>
      <w:r w:rsidR="00AB76A5" w:rsidRPr="00565705">
        <w:rPr>
          <w:rFonts w:ascii="GHEA Grapalat" w:hAnsi="GHEA Grapalat"/>
          <w:b/>
          <w:color w:val="000000" w:themeColor="text1"/>
          <w:sz w:val="28"/>
          <w:szCs w:val="26"/>
          <w:lang w:val="en-US"/>
        </w:rPr>
        <w:t xml:space="preserve"> </w:t>
      </w:r>
      <w:r w:rsidR="00C0243D" w:rsidRPr="00565705">
        <w:rPr>
          <w:rFonts w:ascii="GHEA Grapalat" w:hAnsi="GHEA Grapalat"/>
          <w:b/>
          <w:color w:val="000000" w:themeColor="text1"/>
          <w:sz w:val="28"/>
          <w:szCs w:val="26"/>
          <w:u w:val="single"/>
          <w:lang w:val="en-US"/>
        </w:rPr>
        <w:tab/>
      </w:r>
      <w:r w:rsidRPr="009C2290">
        <w:rPr>
          <w:rFonts w:ascii="GHEA Grapalat" w:hAnsi="GHEA Grapalat"/>
          <w:b/>
          <w:color w:val="000000" w:themeColor="text1"/>
          <w:sz w:val="28"/>
          <w:szCs w:val="26"/>
          <w:u w:val="single"/>
          <w:lang w:val="en-US"/>
        </w:rPr>
        <w:tab/>
      </w:r>
      <w:r w:rsidRPr="009C2290">
        <w:rPr>
          <w:rFonts w:ascii="GHEA Grapalat" w:hAnsi="GHEA Grapalat"/>
          <w:b/>
          <w:color w:val="000000" w:themeColor="text1"/>
          <w:sz w:val="28"/>
          <w:szCs w:val="26"/>
          <w:u w:val="single"/>
          <w:lang w:val="en-US"/>
        </w:rPr>
        <w:tab/>
      </w:r>
      <w:r w:rsidRPr="009C2290">
        <w:rPr>
          <w:rFonts w:ascii="GHEA Grapalat" w:hAnsi="GHEA Grapalat"/>
          <w:b/>
          <w:color w:val="000000" w:themeColor="text1"/>
          <w:sz w:val="28"/>
          <w:szCs w:val="26"/>
          <w:u w:val="single"/>
          <w:lang w:val="en-US"/>
        </w:rPr>
        <w:tab/>
      </w:r>
      <w:r w:rsidR="00513B62" w:rsidRPr="00565705">
        <w:rPr>
          <w:rFonts w:ascii="GHEA Grapalat" w:hAnsi="GHEA Grapalat"/>
          <w:b/>
          <w:color w:val="000000" w:themeColor="text1"/>
          <w:sz w:val="28"/>
          <w:szCs w:val="26"/>
          <w:u w:val="single"/>
          <w:lang w:val="en-US"/>
        </w:rPr>
        <w:tab/>
      </w:r>
      <w:r w:rsidR="00C0243D" w:rsidRPr="00565705">
        <w:rPr>
          <w:rFonts w:ascii="GHEA Grapalat" w:hAnsi="GHEA Grapalat"/>
          <w:b/>
          <w:color w:val="000000" w:themeColor="text1"/>
          <w:sz w:val="28"/>
          <w:szCs w:val="26"/>
          <w:u w:val="single"/>
          <w:lang w:val="en-US"/>
        </w:rPr>
        <w:tab/>
      </w:r>
      <w:r w:rsidR="00FA4985" w:rsidRPr="00565705">
        <w:rPr>
          <w:rFonts w:ascii="GHEA Grapalat" w:hAnsi="GHEA Grapalat"/>
          <w:b/>
          <w:color w:val="000000" w:themeColor="text1"/>
          <w:sz w:val="28"/>
          <w:szCs w:val="26"/>
          <w:lang w:val="en-US"/>
        </w:rPr>
        <w:t>4</w:t>
      </w:r>
    </w:p>
    <w:p w:rsidR="00AB76A5" w:rsidRPr="00681E99" w:rsidRDefault="00AB76A5" w:rsidP="000456DD">
      <w:pPr>
        <w:spacing w:after="0" w:line="240" w:lineRule="auto"/>
        <w:jc w:val="both"/>
        <w:rPr>
          <w:rFonts w:ascii="GHEA Grapalat" w:hAnsi="GHEA Grapalat"/>
          <w:b/>
          <w:color w:val="000000" w:themeColor="text1"/>
          <w:sz w:val="28"/>
          <w:szCs w:val="26"/>
          <w:lang w:val="en-US"/>
        </w:rPr>
      </w:pPr>
    </w:p>
    <w:p w:rsidR="00717B45" w:rsidRDefault="00565705" w:rsidP="000456DD">
      <w:pPr>
        <w:pStyle w:val="ListParagraph"/>
        <w:numPr>
          <w:ilvl w:val="0"/>
          <w:numId w:val="5"/>
        </w:numPr>
        <w:spacing w:after="0" w:line="240" w:lineRule="auto"/>
        <w:ind w:left="518" w:hanging="518"/>
        <w:rPr>
          <w:rFonts w:ascii="GHEA Grapalat" w:hAnsi="GHEA Grapalat"/>
          <w:b/>
          <w:color w:val="000000" w:themeColor="text1"/>
          <w:sz w:val="28"/>
          <w:szCs w:val="26"/>
          <w:lang w:val="en-US"/>
        </w:rPr>
      </w:pPr>
      <w:r w:rsidRPr="00565705">
        <w:rPr>
          <w:rFonts w:ascii="GHEA Grapalat" w:hAnsi="GHEA Grapalat"/>
          <w:b/>
          <w:color w:val="000000" w:themeColor="text1"/>
          <w:sz w:val="28"/>
          <w:szCs w:val="26"/>
        </w:rPr>
        <w:t>Տեսչական</w:t>
      </w:r>
      <w:r w:rsidRPr="00565705">
        <w:rPr>
          <w:rFonts w:ascii="GHEA Grapalat" w:hAnsi="GHEA Grapalat"/>
          <w:b/>
          <w:color w:val="000000" w:themeColor="text1"/>
          <w:sz w:val="28"/>
          <w:szCs w:val="26"/>
          <w:lang w:val="en-US"/>
        </w:rPr>
        <w:t xml:space="preserve"> </w:t>
      </w:r>
      <w:r w:rsidRPr="00565705">
        <w:rPr>
          <w:rFonts w:ascii="GHEA Grapalat" w:hAnsi="GHEA Grapalat"/>
          <w:b/>
          <w:color w:val="000000" w:themeColor="text1"/>
          <w:sz w:val="28"/>
          <w:szCs w:val="26"/>
        </w:rPr>
        <w:t>մարմնի</w:t>
      </w:r>
      <w:r w:rsidRPr="00565705">
        <w:rPr>
          <w:rFonts w:ascii="GHEA Grapalat" w:hAnsi="GHEA Grapalat"/>
          <w:b/>
          <w:color w:val="000000" w:themeColor="text1"/>
          <w:sz w:val="28"/>
          <w:szCs w:val="26"/>
          <w:lang w:val="en-US"/>
        </w:rPr>
        <w:t xml:space="preserve"> </w:t>
      </w:r>
      <w:r w:rsidRPr="00565705">
        <w:rPr>
          <w:rFonts w:ascii="GHEA Grapalat" w:hAnsi="GHEA Grapalat"/>
          <w:b/>
          <w:color w:val="000000" w:themeColor="text1"/>
          <w:sz w:val="28"/>
          <w:szCs w:val="26"/>
        </w:rPr>
        <w:t>կողմից</w:t>
      </w:r>
      <w:r w:rsidRPr="00565705">
        <w:rPr>
          <w:rFonts w:ascii="GHEA Grapalat" w:hAnsi="GHEA Grapalat"/>
          <w:b/>
          <w:color w:val="000000" w:themeColor="text1"/>
          <w:sz w:val="28"/>
          <w:szCs w:val="26"/>
          <w:lang w:val="en-US"/>
        </w:rPr>
        <w:t xml:space="preserve"> </w:t>
      </w:r>
      <w:r w:rsidRPr="00565705">
        <w:rPr>
          <w:rFonts w:ascii="GHEA Grapalat" w:hAnsi="GHEA Grapalat"/>
          <w:b/>
          <w:color w:val="000000" w:themeColor="text1"/>
          <w:sz w:val="28"/>
          <w:szCs w:val="26"/>
        </w:rPr>
        <w:t>վերահսկվող</w:t>
      </w:r>
      <w:r w:rsidRPr="00565705">
        <w:rPr>
          <w:rFonts w:ascii="GHEA Grapalat" w:hAnsi="GHEA Grapalat"/>
          <w:b/>
          <w:color w:val="000000" w:themeColor="text1"/>
          <w:sz w:val="28"/>
          <w:szCs w:val="26"/>
          <w:lang w:val="en-US"/>
        </w:rPr>
        <w:t xml:space="preserve"> </w:t>
      </w:r>
      <w:r w:rsidRPr="00565705">
        <w:rPr>
          <w:rFonts w:ascii="GHEA Grapalat" w:hAnsi="GHEA Grapalat"/>
          <w:b/>
          <w:color w:val="000000" w:themeColor="text1"/>
          <w:sz w:val="28"/>
          <w:szCs w:val="26"/>
        </w:rPr>
        <w:t>ոլորտներում</w:t>
      </w:r>
    </w:p>
    <w:p w:rsidR="00AB76A5" w:rsidRPr="00565705" w:rsidRDefault="00565705" w:rsidP="00717B45">
      <w:pPr>
        <w:pStyle w:val="ListParagraph"/>
        <w:spacing w:after="0" w:line="240" w:lineRule="auto"/>
        <w:ind w:left="518"/>
        <w:rPr>
          <w:rFonts w:ascii="GHEA Grapalat" w:hAnsi="GHEA Grapalat"/>
          <w:b/>
          <w:color w:val="000000" w:themeColor="text1"/>
          <w:sz w:val="28"/>
          <w:szCs w:val="26"/>
          <w:lang w:val="en-US"/>
        </w:rPr>
      </w:pPr>
      <w:r w:rsidRPr="00565705">
        <w:rPr>
          <w:rFonts w:ascii="GHEA Grapalat" w:hAnsi="GHEA Grapalat"/>
          <w:b/>
          <w:color w:val="000000" w:themeColor="text1"/>
          <w:sz w:val="28"/>
          <w:szCs w:val="26"/>
        </w:rPr>
        <w:t>իրավիճակի</w:t>
      </w:r>
      <w:r w:rsidRPr="00565705">
        <w:rPr>
          <w:rFonts w:ascii="GHEA Grapalat" w:hAnsi="GHEA Grapalat"/>
          <w:b/>
          <w:color w:val="000000" w:themeColor="text1"/>
          <w:sz w:val="28"/>
          <w:szCs w:val="26"/>
          <w:lang w:val="en-US"/>
        </w:rPr>
        <w:t xml:space="preserve"> </w:t>
      </w:r>
      <w:r w:rsidRPr="00565705">
        <w:rPr>
          <w:rFonts w:ascii="GHEA Grapalat" w:hAnsi="GHEA Grapalat"/>
          <w:b/>
          <w:color w:val="000000" w:themeColor="text1"/>
          <w:sz w:val="28"/>
          <w:szCs w:val="26"/>
        </w:rPr>
        <w:t>վերլուծությունը</w:t>
      </w:r>
      <w:r w:rsidRPr="00565705">
        <w:rPr>
          <w:rFonts w:ascii="GHEA Grapalat" w:hAnsi="GHEA Grapalat"/>
          <w:b/>
          <w:color w:val="000000" w:themeColor="text1"/>
          <w:sz w:val="28"/>
          <w:szCs w:val="26"/>
          <w:lang w:val="en-US"/>
        </w:rPr>
        <w:t xml:space="preserve"> </w:t>
      </w:r>
      <w:r w:rsidRPr="00565705">
        <w:rPr>
          <w:rFonts w:ascii="GHEA Grapalat" w:hAnsi="GHEA Grapalat"/>
          <w:b/>
          <w:color w:val="000000" w:themeColor="text1"/>
          <w:sz w:val="28"/>
          <w:szCs w:val="26"/>
        </w:rPr>
        <w:t>և</w:t>
      </w:r>
      <w:r w:rsidRPr="00565705">
        <w:rPr>
          <w:rFonts w:ascii="GHEA Grapalat" w:hAnsi="GHEA Grapalat"/>
          <w:b/>
          <w:color w:val="000000" w:themeColor="text1"/>
          <w:sz w:val="28"/>
          <w:szCs w:val="26"/>
          <w:lang w:val="en-US"/>
        </w:rPr>
        <w:t xml:space="preserve"> </w:t>
      </w:r>
      <w:r w:rsidRPr="00565705">
        <w:rPr>
          <w:rFonts w:ascii="GHEA Grapalat" w:hAnsi="GHEA Grapalat"/>
          <w:b/>
          <w:color w:val="000000" w:themeColor="text1"/>
          <w:sz w:val="28"/>
          <w:szCs w:val="26"/>
        </w:rPr>
        <w:t>առկա</w:t>
      </w:r>
      <w:r w:rsidRPr="00565705">
        <w:rPr>
          <w:rFonts w:ascii="GHEA Grapalat" w:hAnsi="GHEA Grapalat"/>
          <w:b/>
          <w:color w:val="000000" w:themeColor="text1"/>
          <w:sz w:val="28"/>
          <w:szCs w:val="26"/>
          <w:lang w:val="en-US"/>
        </w:rPr>
        <w:t xml:space="preserve"> </w:t>
      </w:r>
      <w:r w:rsidRPr="00565705">
        <w:rPr>
          <w:rFonts w:ascii="GHEA Grapalat" w:hAnsi="GHEA Grapalat"/>
          <w:b/>
          <w:color w:val="000000" w:themeColor="text1"/>
          <w:sz w:val="28"/>
          <w:szCs w:val="26"/>
        </w:rPr>
        <w:t>հիմնախնդիրների</w:t>
      </w:r>
      <w:r w:rsidRPr="00565705">
        <w:rPr>
          <w:rFonts w:ascii="GHEA Grapalat" w:hAnsi="GHEA Grapalat"/>
          <w:b/>
          <w:color w:val="000000" w:themeColor="text1"/>
          <w:sz w:val="28"/>
          <w:szCs w:val="26"/>
          <w:lang w:val="en-US"/>
        </w:rPr>
        <w:t xml:space="preserve"> </w:t>
      </w:r>
      <w:r w:rsidRPr="00565705">
        <w:rPr>
          <w:rFonts w:ascii="GHEA Grapalat" w:hAnsi="GHEA Grapalat"/>
          <w:b/>
          <w:color w:val="000000" w:themeColor="text1"/>
          <w:sz w:val="28"/>
          <w:szCs w:val="26"/>
        </w:rPr>
        <w:t>բացահայտումը</w:t>
      </w:r>
      <w:r w:rsidRPr="00565705">
        <w:rPr>
          <w:rFonts w:ascii="GHEA Grapalat" w:hAnsi="GHEA Grapalat"/>
          <w:b/>
          <w:color w:val="000000" w:themeColor="text1"/>
          <w:sz w:val="28"/>
          <w:szCs w:val="26"/>
          <w:lang w:val="en-US"/>
        </w:rPr>
        <w:t xml:space="preserve"> </w:t>
      </w:r>
      <w:r w:rsidRPr="00D94B37">
        <w:rPr>
          <w:rFonts w:ascii="GHEA Grapalat" w:hAnsi="GHEA Grapalat"/>
          <w:b/>
          <w:color w:val="000000" w:themeColor="text1"/>
          <w:sz w:val="28"/>
          <w:szCs w:val="26"/>
          <w:u w:val="single"/>
          <w:lang w:val="en-US"/>
        </w:rPr>
        <w:tab/>
      </w:r>
      <w:r w:rsidR="00717B45">
        <w:rPr>
          <w:rFonts w:ascii="GHEA Grapalat" w:hAnsi="GHEA Grapalat"/>
          <w:b/>
          <w:color w:val="000000" w:themeColor="text1"/>
          <w:sz w:val="28"/>
          <w:szCs w:val="26"/>
          <w:u w:val="single"/>
          <w:lang w:val="en-US"/>
        </w:rPr>
        <w:tab/>
      </w:r>
      <w:r w:rsidR="00717B45">
        <w:rPr>
          <w:rFonts w:ascii="GHEA Grapalat" w:hAnsi="GHEA Grapalat"/>
          <w:b/>
          <w:color w:val="000000" w:themeColor="text1"/>
          <w:sz w:val="28"/>
          <w:szCs w:val="26"/>
          <w:u w:val="single"/>
          <w:lang w:val="en-US"/>
        </w:rPr>
        <w:tab/>
      </w:r>
      <w:r w:rsidR="00717B45">
        <w:rPr>
          <w:rFonts w:ascii="GHEA Grapalat" w:hAnsi="GHEA Grapalat"/>
          <w:b/>
          <w:color w:val="000000" w:themeColor="text1"/>
          <w:sz w:val="28"/>
          <w:szCs w:val="26"/>
          <w:u w:val="single"/>
          <w:lang w:val="en-US"/>
        </w:rPr>
        <w:tab/>
      </w:r>
      <w:r w:rsidR="00717B45">
        <w:rPr>
          <w:rFonts w:ascii="GHEA Grapalat" w:hAnsi="GHEA Grapalat"/>
          <w:b/>
          <w:color w:val="000000" w:themeColor="text1"/>
          <w:sz w:val="28"/>
          <w:szCs w:val="26"/>
          <w:u w:val="single"/>
          <w:lang w:val="en-US"/>
        </w:rPr>
        <w:tab/>
      </w:r>
      <w:r w:rsidR="00717B45">
        <w:rPr>
          <w:rFonts w:ascii="GHEA Grapalat" w:hAnsi="GHEA Grapalat"/>
          <w:b/>
          <w:color w:val="000000" w:themeColor="text1"/>
          <w:sz w:val="28"/>
          <w:szCs w:val="26"/>
          <w:u w:val="single"/>
          <w:lang w:val="en-US"/>
        </w:rPr>
        <w:tab/>
      </w:r>
      <w:r w:rsidR="00717B45">
        <w:rPr>
          <w:rFonts w:ascii="GHEA Grapalat" w:hAnsi="GHEA Grapalat"/>
          <w:b/>
          <w:color w:val="000000" w:themeColor="text1"/>
          <w:sz w:val="28"/>
          <w:szCs w:val="26"/>
          <w:u w:val="single"/>
          <w:lang w:val="en-US"/>
        </w:rPr>
        <w:tab/>
      </w:r>
      <w:r w:rsidR="00717B45">
        <w:rPr>
          <w:rFonts w:ascii="GHEA Grapalat" w:hAnsi="GHEA Grapalat"/>
          <w:b/>
          <w:color w:val="000000" w:themeColor="text1"/>
          <w:sz w:val="28"/>
          <w:szCs w:val="26"/>
          <w:u w:val="single"/>
          <w:lang w:val="en-US"/>
        </w:rPr>
        <w:tab/>
      </w:r>
      <w:r w:rsidR="00717B45">
        <w:rPr>
          <w:rFonts w:ascii="GHEA Grapalat" w:hAnsi="GHEA Grapalat"/>
          <w:b/>
          <w:color w:val="000000" w:themeColor="text1"/>
          <w:sz w:val="28"/>
          <w:szCs w:val="26"/>
          <w:u w:val="single"/>
          <w:lang w:val="en-US"/>
        </w:rPr>
        <w:tab/>
      </w:r>
      <w:r w:rsidR="00717B45">
        <w:rPr>
          <w:rFonts w:ascii="GHEA Grapalat" w:hAnsi="GHEA Grapalat"/>
          <w:b/>
          <w:color w:val="000000" w:themeColor="text1"/>
          <w:sz w:val="28"/>
          <w:szCs w:val="26"/>
          <w:lang w:val="en-US"/>
        </w:rPr>
        <w:t>5</w:t>
      </w:r>
    </w:p>
    <w:p w:rsidR="00AB76A5" w:rsidRPr="00681E99" w:rsidRDefault="00AB76A5" w:rsidP="000456DD">
      <w:pPr>
        <w:spacing w:after="0" w:line="240" w:lineRule="auto"/>
        <w:jc w:val="both"/>
        <w:rPr>
          <w:rFonts w:ascii="GHEA Grapalat" w:hAnsi="GHEA Grapalat"/>
          <w:b/>
          <w:color w:val="000000" w:themeColor="text1"/>
          <w:sz w:val="28"/>
          <w:szCs w:val="26"/>
          <w:lang w:val="en-US"/>
        </w:rPr>
      </w:pPr>
    </w:p>
    <w:p w:rsidR="00717B45" w:rsidRDefault="00565705" w:rsidP="00565705">
      <w:pPr>
        <w:pStyle w:val="ListParagraph"/>
        <w:numPr>
          <w:ilvl w:val="0"/>
          <w:numId w:val="5"/>
        </w:numPr>
        <w:spacing w:after="0" w:line="240" w:lineRule="auto"/>
        <w:ind w:left="518" w:hanging="518"/>
        <w:rPr>
          <w:rFonts w:ascii="GHEA Grapalat" w:hAnsi="GHEA Grapalat"/>
          <w:b/>
          <w:color w:val="000000" w:themeColor="text1"/>
          <w:sz w:val="28"/>
          <w:szCs w:val="26"/>
          <w:lang w:val="en-US"/>
        </w:rPr>
      </w:pPr>
      <w:r w:rsidRPr="00565705">
        <w:rPr>
          <w:rFonts w:ascii="GHEA Grapalat" w:hAnsi="GHEA Grapalat"/>
          <w:b/>
          <w:color w:val="000000" w:themeColor="text1"/>
          <w:sz w:val="28"/>
          <w:szCs w:val="26"/>
          <w:lang w:val="en-US"/>
        </w:rPr>
        <w:t xml:space="preserve">2018 </w:t>
      </w:r>
      <w:r w:rsidRPr="00565705">
        <w:rPr>
          <w:rFonts w:ascii="GHEA Grapalat" w:hAnsi="GHEA Grapalat"/>
          <w:b/>
          <w:color w:val="000000" w:themeColor="text1"/>
          <w:sz w:val="28"/>
          <w:szCs w:val="26"/>
        </w:rPr>
        <w:t>թվականին</w:t>
      </w:r>
      <w:r w:rsidRPr="00565705">
        <w:rPr>
          <w:rFonts w:ascii="GHEA Grapalat" w:hAnsi="GHEA Grapalat"/>
          <w:b/>
          <w:color w:val="000000" w:themeColor="text1"/>
          <w:sz w:val="28"/>
          <w:szCs w:val="26"/>
          <w:lang w:val="en-US"/>
        </w:rPr>
        <w:t xml:space="preserve"> </w:t>
      </w:r>
      <w:r w:rsidRPr="00565705">
        <w:rPr>
          <w:rFonts w:ascii="GHEA Grapalat" w:hAnsi="GHEA Grapalat"/>
          <w:b/>
          <w:color w:val="000000" w:themeColor="text1"/>
          <w:sz w:val="28"/>
          <w:szCs w:val="26"/>
        </w:rPr>
        <w:t>Ծրագրով</w:t>
      </w:r>
      <w:r w:rsidRPr="00565705">
        <w:rPr>
          <w:rFonts w:ascii="GHEA Grapalat" w:hAnsi="GHEA Grapalat"/>
          <w:b/>
          <w:color w:val="000000" w:themeColor="text1"/>
          <w:sz w:val="28"/>
          <w:szCs w:val="26"/>
          <w:lang w:val="en-US"/>
        </w:rPr>
        <w:t xml:space="preserve"> </w:t>
      </w:r>
      <w:r w:rsidRPr="00565705">
        <w:rPr>
          <w:rFonts w:ascii="GHEA Grapalat" w:hAnsi="GHEA Grapalat"/>
          <w:b/>
          <w:color w:val="000000" w:themeColor="text1"/>
          <w:sz w:val="28"/>
          <w:szCs w:val="26"/>
        </w:rPr>
        <w:t>նախատեսվ</w:t>
      </w:r>
      <w:r>
        <w:rPr>
          <w:rFonts w:ascii="GHEA Grapalat" w:hAnsi="GHEA Grapalat"/>
          <w:b/>
          <w:color w:val="000000" w:themeColor="text1"/>
          <w:sz w:val="28"/>
          <w:szCs w:val="26"/>
        </w:rPr>
        <w:t>ած</w:t>
      </w:r>
      <w:r w:rsidRPr="00565705">
        <w:rPr>
          <w:rFonts w:ascii="GHEA Grapalat" w:hAnsi="GHEA Grapalat"/>
          <w:b/>
          <w:color w:val="000000" w:themeColor="text1"/>
          <w:sz w:val="28"/>
          <w:szCs w:val="26"/>
          <w:lang w:val="en-US"/>
        </w:rPr>
        <w:t xml:space="preserve"> </w:t>
      </w:r>
      <w:r w:rsidRPr="00565705">
        <w:rPr>
          <w:rFonts w:ascii="GHEA Grapalat" w:hAnsi="GHEA Grapalat"/>
          <w:b/>
          <w:color w:val="000000" w:themeColor="text1"/>
          <w:sz w:val="28"/>
          <w:szCs w:val="26"/>
        </w:rPr>
        <w:t>միջոցառումները</w:t>
      </w:r>
      <w:r w:rsidRPr="00565705">
        <w:rPr>
          <w:rFonts w:ascii="GHEA Grapalat" w:hAnsi="GHEA Grapalat"/>
          <w:b/>
          <w:color w:val="000000" w:themeColor="text1"/>
          <w:sz w:val="28"/>
          <w:szCs w:val="26"/>
          <w:lang w:val="en-US"/>
        </w:rPr>
        <w:t xml:space="preserve">, </w:t>
      </w:r>
      <w:r w:rsidRPr="00565705">
        <w:rPr>
          <w:rFonts w:ascii="GHEA Grapalat" w:hAnsi="GHEA Grapalat"/>
          <w:b/>
          <w:color w:val="000000" w:themeColor="text1"/>
          <w:sz w:val="28"/>
          <w:szCs w:val="26"/>
        </w:rPr>
        <w:t>ակնկալվող</w:t>
      </w:r>
      <w:r w:rsidRPr="00565705">
        <w:rPr>
          <w:rFonts w:ascii="GHEA Grapalat" w:hAnsi="GHEA Grapalat"/>
          <w:b/>
          <w:color w:val="000000" w:themeColor="text1"/>
          <w:sz w:val="28"/>
          <w:szCs w:val="26"/>
          <w:lang w:val="en-US"/>
        </w:rPr>
        <w:t xml:space="preserve"> </w:t>
      </w:r>
      <w:r w:rsidRPr="00565705">
        <w:rPr>
          <w:rFonts w:ascii="GHEA Grapalat" w:hAnsi="GHEA Grapalat"/>
          <w:b/>
          <w:color w:val="000000" w:themeColor="text1"/>
          <w:sz w:val="28"/>
          <w:szCs w:val="26"/>
        </w:rPr>
        <w:t>արդյունքները</w:t>
      </w:r>
      <w:r w:rsidRPr="00565705">
        <w:rPr>
          <w:rFonts w:ascii="GHEA Grapalat" w:hAnsi="GHEA Grapalat"/>
          <w:b/>
          <w:color w:val="000000" w:themeColor="text1"/>
          <w:sz w:val="28"/>
          <w:szCs w:val="26"/>
          <w:lang w:val="en-US"/>
        </w:rPr>
        <w:t xml:space="preserve"> </w:t>
      </w:r>
      <w:r w:rsidRPr="00565705">
        <w:rPr>
          <w:rFonts w:ascii="GHEA Grapalat" w:hAnsi="GHEA Grapalat"/>
          <w:b/>
          <w:color w:val="000000" w:themeColor="text1"/>
          <w:sz w:val="28"/>
          <w:szCs w:val="26"/>
        </w:rPr>
        <w:t>և</w:t>
      </w:r>
      <w:r w:rsidRPr="00565705">
        <w:rPr>
          <w:rFonts w:ascii="GHEA Grapalat" w:hAnsi="GHEA Grapalat"/>
          <w:b/>
          <w:color w:val="000000" w:themeColor="text1"/>
          <w:sz w:val="28"/>
          <w:szCs w:val="26"/>
          <w:lang w:val="en-US"/>
        </w:rPr>
        <w:t xml:space="preserve"> </w:t>
      </w:r>
      <w:r w:rsidRPr="00565705">
        <w:rPr>
          <w:rFonts w:ascii="GHEA Grapalat" w:hAnsi="GHEA Grapalat"/>
          <w:b/>
          <w:color w:val="000000" w:themeColor="text1"/>
          <w:sz w:val="28"/>
          <w:szCs w:val="26"/>
        </w:rPr>
        <w:t>իրականացման</w:t>
      </w:r>
    </w:p>
    <w:p w:rsidR="00AB76A5" w:rsidRPr="00565705" w:rsidRDefault="00565705" w:rsidP="00717B45">
      <w:pPr>
        <w:pStyle w:val="ListParagraph"/>
        <w:spacing w:after="0" w:line="240" w:lineRule="auto"/>
        <w:ind w:left="518"/>
        <w:rPr>
          <w:rFonts w:ascii="GHEA Grapalat" w:hAnsi="GHEA Grapalat"/>
          <w:b/>
          <w:color w:val="000000" w:themeColor="text1"/>
          <w:sz w:val="28"/>
          <w:szCs w:val="26"/>
          <w:lang w:val="en-US"/>
        </w:rPr>
      </w:pPr>
      <w:r w:rsidRPr="00565705">
        <w:rPr>
          <w:rFonts w:ascii="GHEA Grapalat" w:hAnsi="GHEA Grapalat"/>
          <w:b/>
          <w:color w:val="000000" w:themeColor="text1"/>
          <w:sz w:val="28"/>
          <w:szCs w:val="26"/>
        </w:rPr>
        <w:t>ժամանակացույցը</w:t>
      </w:r>
      <w:r w:rsidR="00C0243D" w:rsidRPr="00565705">
        <w:rPr>
          <w:rFonts w:ascii="GHEA Grapalat" w:hAnsi="GHEA Grapalat"/>
          <w:b/>
          <w:color w:val="000000" w:themeColor="text1"/>
          <w:sz w:val="28"/>
          <w:szCs w:val="26"/>
          <w:u w:val="single"/>
          <w:lang w:val="en-US"/>
        </w:rPr>
        <w:tab/>
      </w:r>
      <w:r w:rsidR="00717B45">
        <w:rPr>
          <w:rFonts w:ascii="GHEA Grapalat" w:hAnsi="GHEA Grapalat"/>
          <w:b/>
          <w:color w:val="000000" w:themeColor="text1"/>
          <w:sz w:val="28"/>
          <w:szCs w:val="26"/>
          <w:u w:val="single"/>
          <w:lang w:val="en-US"/>
        </w:rPr>
        <w:tab/>
      </w:r>
      <w:r w:rsidR="00717B45">
        <w:rPr>
          <w:rFonts w:ascii="GHEA Grapalat" w:hAnsi="GHEA Grapalat"/>
          <w:b/>
          <w:color w:val="000000" w:themeColor="text1"/>
          <w:sz w:val="28"/>
          <w:szCs w:val="26"/>
          <w:u w:val="single"/>
          <w:lang w:val="en-US"/>
        </w:rPr>
        <w:tab/>
      </w:r>
      <w:r w:rsidR="00717B45">
        <w:rPr>
          <w:rFonts w:ascii="GHEA Grapalat" w:hAnsi="GHEA Grapalat"/>
          <w:b/>
          <w:color w:val="000000" w:themeColor="text1"/>
          <w:sz w:val="28"/>
          <w:szCs w:val="26"/>
          <w:u w:val="single"/>
          <w:lang w:val="en-US"/>
        </w:rPr>
        <w:tab/>
      </w:r>
      <w:r w:rsidR="00717B45">
        <w:rPr>
          <w:rFonts w:ascii="GHEA Grapalat" w:hAnsi="GHEA Grapalat"/>
          <w:b/>
          <w:color w:val="000000" w:themeColor="text1"/>
          <w:sz w:val="28"/>
          <w:szCs w:val="26"/>
          <w:u w:val="single"/>
          <w:lang w:val="en-US"/>
        </w:rPr>
        <w:tab/>
      </w:r>
      <w:r w:rsidR="00717B45">
        <w:rPr>
          <w:rFonts w:ascii="GHEA Grapalat" w:hAnsi="GHEA Grapalat"/>
          <w:b/>
          <w:color w:val="000000" w:themeColor="text1"/>
          <w:sz w:val="28"/>
          <w:szCs w:val="26"/>
          <w:u w:val="single"/>
          <w:lang w:val="en-US"/>
        </w:rPr>
        <w:tab/>
      </w:r>
      <w:r w:rsidR="00717B45">
        <w:rPr>
          <w:rFonts w:ascii="GHEA Grapalat" w:hAnsi="GHEA Grapalat"/>
          <w:b/>
          <w:color w:val="000000" w:themeColor="text1"/>
          <w:sz w:val="28"/>
          <w:szCs w:val="26"/>
          <w:u w:val="single"/>
          <w:lang w:val="en-US"/>
        </w:rPr>
        <w:tab/>
      </w:r>
      <w:r w:rsidR="00717B45">
        <w:rPr>
          <w:rFonts w:ascii="GHEA Grapalat" w:hAnsi="GHEA Grapalat"/>
          <w:b/>
          <w:color w:val="000000" w:themeColor="text1"/>
          <w:sz w:val="28"/>
          <w:szCs w:val="26"/>
          <w:u w:val="single"/>
          <w:lang w:val="en-US"/>
        </w:rPr>
        <w:tab/>
      </w:r>
      <w:r w:rsidR="005602C0">
        <w:rPr>
          <w:rFonts w:ascii="GHEA Grapalat" w:hAnsi="GHEA Grapalat"/>
          <w:b/>
          <w:color w:val="000000" w:themeColor="text1"/>
          <w:sz w:val="28"/>
          <w:szCs w:val="26"/>
          <w:lang w:val="en-US"/>
        </w:rPr>
        <w:t>8</w:t>
      </w:r>
    </w:p>
    <w:p w:rsidR="00AB76A5" w:rsidRPr="00681E99" w:rsidRDefault="00AB76A5" w:rsidP="000456DD">
      <w:pPr>
        <w:spacing w:line="240" w:lineRule="auto"/>
        <w:rPr>
          <w:rFonts w:ascii="GHEA Grapalat" w:hAnsi="GHEA Grapalat" w:cs="Sylfaen"/>
          <w:b/>
          <w:color w:val="000000" w:themeColor="text1"/>
          <w:sz w:val="26"/>
          <w:szCs w:val="26"/>
          <w:lang w:val="hy-AM"/>
        </w:rPr>
      </w:pPr>
      <w:r w:rsidRPr="00681E99">
        <w:rPr>
          <w:rFonts w:ascii="GHEA Grapalat" w:hAnsi="GHEA Grapalat" w:cs="Sylfaen"/>
          <w:b/>
          <w:color w:val="000000" w:themeColor="text1"/>
          <w:sz w:val="26"/>
          <w:szCs w:val="26"/>
          <w:lang w:val="hy-AM"/>
        </w:rPr>
        <w:br w:type="page"/>
      </w:r>
    </w:p>
    <w:p w:rsidR="00AB76A5" w:rsidRPr="00681E99" w:rsidRDefault="00AB76A5" w:rsidP="00CC06AB">
      <w:pPr>
        <w:pStyle w:val="ListParagraph"/>
        <w:numPr>
          <w:ilvl w:val="0"/>
          <w:numId w:val="6"/>
        </w:numPr>
        <w:spacing w:after="0" w:line="360" w:lineRule="auto"/>
        <w:ind w:left="1134"/>
        <w:rPr>
          <w:rFonts w:ascii="GHEA Grapalat" w:hAnsi="GHEA Grapalat" w:cs="Sylfaen"/>
          <w:b/>
          <w:sz w:val="30"/>
          <w:szCs w:val="26"/>
          <w:lang w:val="hy-AM"/>
        </w:rPr>
      </w:pPr>
      <w:r w:rsidRPr="00681E99">
        <w:rPr>
          <w:rFonts w:ascii="GHEA Grapalat" w:hAnsi="GHEA Grapalat" w:cs="Sylfaen"/>
          <w:b/>
          <w:sz w:val="30"/>
          <w:szCs w:val="26"/>
          <w:lang w:val="hy-AM"/>
        </w:rPr>
        <w:lastRenderedPageBreak/>
        <w:t>Ներածություն</w:t>
      </w:r>
    </w:p>
    <w:p w:rsidR="00DA5BA0" w:rsidRPr="00681E99" w:rsidRDefault="00DA5BA0" w:rsidP="000456DD">
      <w:pPr>
        <w:spacing w:after="0" w:line="240" w:lineRule="auto"/>
        <w:ind w:firstLine="720"/>
        <w:jc w:val="both"/>
        <w:rPr>
          <w:rFonts w:ascii="GHEA Grapalat" w:hAnsi="GHEA Grapalat" w:cs="Sylfaen"/>
          <w:sz w:val="26"/>
          <w:szCs w:val="26"/>
          <w:lang w:val="hy-AM"/>
        </w:rPr>
      </w:pPr>
      <w:r w:rsidRPr="00681E99">
        <w:rPr>
          <w:rFonts w:ascii="GHEA Grapalat" w:hAnsi="GHEA Grapalat" w:cs="Sylfaen"/>
          <w:sz w:val="26"/>
          <w:szCs w:val="26"/>
          <w:lang w:val="hy-AM"/>
        </w:rPr>
        <w:t xml:space="preserve">Տեսչական մարմնի </w:t>
      </w:r>
      <w:r w:rsidRPr="00681E99">
        <w:rPr>
          <w:rFonts w:ascii="GHEA Grapalat" w:hAnsi="GHEA Grapalat"/>
          <w:sz w:val="26"/>
          <w:szCs w:val="26"/>
          <w:lang w:val="hy-AM"/>
        </w:rPr>
        <w:t xml:space="preserve">2018 </w:t>
      </w:r>
      <w:r w:rsidRPr="00681E99">
        <w:rPr>
          <w:rFonts w:ascii="GHEA Grapalat" w:hAnsi="GHEA Grapalat" w:cs="Sylfaen"/>
          <w:sz w:val="26"/>
          <w:szCs w:val="26"/>
          <w:lang w:val="hy-AM"/>
        </w:rPr>
        <w:t>թվականի</w:t>
      </w:r>
      <w:r w:rsidRPr="00681E99">
        <w:rPr>
          <w:rFonts w:ascii="GHEA Grapalat" w:hAnsi="GHEA Grapalat"/>
          <w:sz w:val="26"/>
          <w:szCs w:val="26"/>
          <w:lang w:val="hy-AM"/>
        </w:rPr>
        <w:t xml:space="preserve"> </w:t>
      </w:r>
      <w:r w:rsidRPr="00681E99">
        <w:rPr>
          <w:rFonts w:ascii="GHEA Grapalat" w:hAnsi="GHEA Grapalat" w:cs="Sylfaen"/>
          <w:sz w:val="26"/>
          <w:szCs w:val="26"/>
          <w:lang w:val="hy-AM"/>
        </w:rPr>
        <w:t>տարեկան</w:t>
      </w:r>
      <w:r w:rsidRPr="00681E99">
        <w:rPr>
          <w:rFonts w:ascii="GHEA Grapalat" w:hAnsi="GHEA Grapalat"/>
          <w:sz w:val="26"/>
          <w:szCs w:val="26"/>
          <w:lang w:val="hy-AM"/>
        </w:rPr>
        <w:t xml:space="preserve"> </w:t>
      </w:r>
      <w:r w:rsidRPr="00681E99">
        <w:rPr>
          <w:rFonts w:ascii="GHEA Grapalat" w:hAnsi="GHEA Grapalat" w:cs="Sylfaen"/>
          <w:sz w:val="26"/>
          <w:szCs w:val="26"/>
          <w:lang w:val="hy-AM"/>
        </w:rPr>
        <w:t>գործունեության</w:t>
      </w:r>
      <w:r w:rsidRPr="00681E99">
        <w:rPr>
          <w:rFonts w:ascii="GHEA Grapalat" w:hAnsi="GHEA Grapalat"/>
          <w:sz w:val="26"/>
          <w:szCs w:val="26"/>
          <w:lang w:val="hy-AM"/>
        </w:rPr>
        <w:t xml:space="preserve"> </w:t>
      </w:r>
      <w:r w:rsidRPr="00681E99">
        <w:rPr>
          <w:rFonts w:ascii="GHEA Grapalat" w:hAnsi="GHEA Grapalat" w:cs="Sylfaen"/>
          <w:sz w:val="26"/>
          <w:szCs w:val="26"/>
          <w:lang w:val="hy-AM"/>
        </w:rPr>
        <w:t xml:space="preserve">ծրագրի </w:t>
      </w:r>
      <w:r w:rsidRPr="00681E99">
        <w:rPr>
          <w:rFonts w:ascii="GHEA Grapalat" w:hAnsi="GHEA Grapalat"/>
          <w:sz w:val="26"/>
          <w:szCs w:val="26"/>
          <w:lang w:val="hy-AM"/>
        </w:rPr>
        <w:t>(</w:t>
      </w:r>
      <w:r w:rsidRPr="00681E99">
        <w:rPr>
          <w:rFonts w:ascii="GHEA Grapalat" w:hAnsi="GHEA Grapalat" w:cs="Sylfaen"/>
          <w:sz w:val="26"/>
          <w:szCs w:val="26"/>
          <w:lang w:val="hy-AM"/>
        </w:rPr>
        <w:t>այսուհետ</w:t>
      </w:r>
      <w:r w:rsidRPr="00681E99">
        <w:rPr>
          <w:rFonts w:ascii="GHEA Grapalat" w:hAnsi="GHEA Grapalat"/>
          <w:sz w:val="26"/>
          <w:szCs w:val="26"/>
          <w:lang w:val="hy-AM"/>
        </w:rPr>
        <w:t xml:space="preserve">` </w:t>
      </w:r>
      <w:r w:rsidRPr="00681E99">
        <w:rPr>
          <w:rFonts w:ascii="GHEA Grapalat" w:hAnsi="GHEA Grapalat" w:cs="Sylfaen"/>
          <w:sz w:val="26"/>
          <w:szCs w:val="26"/>
          <w:lang w:val="hy-AM"/>
        </w:rPr>
        <w:t>Ծրագիր</w:t>
      </w:r>
      <w:r w:rsidRPr="00681E99">
        <w:rPr>
          <w:rFonts w:ascii="GHEA Grapalat" w:hAnsi="GHEA Grapalat"/>
          <w:sz w:val="26"/>
          <w:szCs w:val="26"/>
          <w:lang w:val="hy-AM"/>
        </w:rPr>
        <w:t>) մշակման համար հիմք են հանդիսացել «</w:t>
      </w:r>
      <w:r w:rsidRPr="00681E99">
        <w:rPr>
          <w:rFonts w:ascii="GHEA Grapalat" w:hAnsi="GHEA Grapalat" w:cs="Sylfaen"/>
          <w:sz w:val="26"/>
          <w:szCs w:val="26"/>
          <w:lang w:val="hy-AM"/>
        </w:rPr>
        <w:t>Տեսչական մարմինների մասին</w:t>
      </w:r>
      <w:r w:rsidRPr="00681E99">
        <w:rPr>
          <w:rFonts w:ascii="GHEA Grapalat" w:hAnsi="GHEA Grapalat"/>
          <w:sz w:val="26"/>
          <w:szCs w:val="26"/>
          <w:lang w:val="hy-AM"/>
        </w:rPr>
        <w:t xml:space="preserve">» </w:t>
      </w:r>
      <w:r w:rsidRPr="00681E99">
        <w:rPr>
          <w:rFonts w:ascii="GHEA Grapalat" w:hAnsi="GHEA Grapalat" w:cs="Sylfaen"/>
          <w:sz w:val="26"/>
          <w:szCs w:val="26"/>
          <w:lang w:val="hy-AM"/>
        </w:rPr>
        <w:t>Հայաստանի</w:t>
      </w:r>
      <w:r w:rsidRPr="00681E99">
        <w:rPr>
          <w:rFonts w:ascii="GHEA Grapalat" w:hAnsi="GHEA Grapalat"/>
          <w:sz w:val="26"/>
          <w:szCs w:val="26"/>
          <w:lang w:val="hy-AM"/>
        </w:rPr>
        <w:t xml:space="preserve"> </w:t>
      </w:r>
      <w:r w:rsidRPr="00681E99">
        <w:rPr>
          <w:rFonts w:ascii="GHEA Grapalat" w:hAnsi="GHEA Grapalat" w:cs="Sylfaen"/>
          <w:sz w:val="26"/>
          <w:szCs w:val="26"/>
          <w:lang w:val="hy-AM"/>
        </w:rPr>
        <w:t>Հանրապետության</w:t>
      </w:r>
      <w:r w:rsidRPr="00681E99">
        <w:rPr>
          <w:rFonts w:ascii="GHEA Grapalat" w:hAnsi="GHEA Grapalat"/>
          <w:sz w:val="26"/>
          <w:szCs w:val="26"/>
          <w:lang w:val="hy-AM"/>
        </w:rPr>
        <w:t xml:space="preserve"> </w:t>
      </w:r>
      <w:r w:rsidRPr="00681E99">
        <w:rPr>
          <w:rFonts w:ascii="GHEA Grapalat" w:hAnsi="GHEA Grapalat" w:cs="Sylfaen"/>
          <w:sz w:val="26"/>
          <w:szCs w:val="26"/>
          <w:lang w:val="hy-AM"/>
        </w:rPr>
        <w:t>օրենքի, Հայաստանի</w:t>
      </w:r>
      <w:r w:rsidRPr="00681E99">
        <w:rPr>
          <w:rFonts w:ascii="GHEA Grapalat" w:hAnsi="GHEA Grapalat"/>
          <w:sz w:val="26"/>
          <w:szCs w:val="26"/>
          <w:lang w:val="hy-AM"/>
        </w:rPr>
        <w:t xml:space="preserve"> </w:t>
      </w:r>
      <w:r w:rsidRPr="00681E99">
        <w:rPr>
          <w:rFonts w:ascii="GHEA Grapalat" w:hAnsi="GHEA Grapalat" w:cs="Sylfaen"/>
          <w:sz w:val="26"/>
          <w:szCs w:val="26"/>
          <w:lang w:val="hy-AM"/>
        </w:rPr>
        <w:t>Հանրապետության կառավարության 2015 թվականի սեպտեմբերի 10-ի N1063-Ն որոշմամբ հաստատված Տեսչական մարմնի կանոնադրության դրույթները և այլ իրավական ակտեր:</w:t>
      </w:r>
    </w:p>
    <w:p w:rsidR="00DA5BA0" w:rsidRPr="00681E99" w:rsidRDefault="00DA5BA0" w:rsidP="000456DD">
      <w:pPr>
        <w:spacing w:after="0" w:line="240" w:lineRule="auto"/>
        <w:ind w:firstLine="720"/>
        <w:jc w:val="both"/>
        <w:rPr>
          <w:rFonts w:ascii="GHEA Grapalat" w:hAnsi="GHEA Grapalat" w:cs="Sylfaen"/>
          <w:sz w:val="26"/>
          <w:szCs w:val="26"/>
          <w:lang w:val="hy-AM"/>
        </w:rPr>
      </w:pPr>
      <w:r w:rsidRPr="00681E99">
        <w:rPr>
          <w:rFonts w:ascii="GHEA Grapalat" w:hAnsi="GHEA Grapalat" w:cs="Sylfaen"/>
          <w:sz w:val="26"/>
          <w:szCs w:val="26"/>
          <w:lang w:val="hy-AM"/>
        </w:rPr>
        <w:t>Տեսչական մարմինը իրականացնում է ոչ պարենային արտադրանքների տեխնիկական կանոնակարգերով սահմանված պահանջների, չափագիտական կանոնների և նորմերի կատարման, թանկարժեք մետաղներից պատրաստված իրերի մանրածախ վաճառքի, ինչպես նաև հարգորոշման և հարգադրոշմման պայմանների պահպանման նկատմամբ պետական վերահսկողություն՝ ապահովելով վերահսկողության արդյունքում հայտնաբերված խախտումների կանխարգելումը, սպառողների իրավունքների և օրիանական շահերի պաշտպանությունը, այդ թվում` անվտանգ ոչ պարենային արտադրանքների առկայությունը շուկայում:</w:t>
      </w:r>
    </w:p>
    <w:p w:rsidR="00DA5BA0" w:rsidRPr="00681E99" w:rsidRDefault="00DA5BA0" w:rsidP="000456DD">
      <w:pPr>
        <w:spacing w:after="0" w:line="240" w:lineRule="auto"/>
        <w:ind w:firstLine="720"/>
        <w:jc w:val="both"/>
        <w:rPr>
          <w:rFonts w:ascii="GHEA Grapalat" w:hAnsi="GHEA Grapalat" w:cs="Sylfaen"/>
          <w:sz w:val="26"/>
          <w:szCs w:val="26"/>
          <w:lang w:val="hy-AM"/>
        </w:rPr>
      </w:pPr>
      <w:r w:rsidRPr="00681E99">
        <w:rPr>
          <w:rFonts w:ascii="GHEA Grapalat" w:hAnsi="GHEA Grapalat" w:cs="Sylfaen"/>
          <w:sz w:val="26"/>
          <w:szCs w:val="26"/>
          <w:lang w:val="hy-AM"/>
        </w:rPr>
        <w:t xml:space="preserve">Ծրագիրը ներառում է նպատակները, </w:t>
      </w:r>
      <w:r w:rsidR="00565705" w:rsidRPr="00565705">
        <w:rPr>
          <w:rFonts w:ascii="GHEA Grapalat" w:hAnsi="GHEA Grapalat" w:cs="Sylfaen"/>
          <w:sz w:val="26"/>
          <w:szCs w:val="26"/>
          <w:lang w:val="hy-AM"/>
        </w:rPr>
        <w:t xml:space="preserve">Ծրագրի մշակման նպատակով </w:t>
      </w:r>
      <w:r w:rsidRPr="00681E99">
        <w:rPr>
          <w:rFonts w:ascii="GHEA Grapalat" w:hAnsi="GHEA Grapalat" w:cs="Sylfaen"/>
          <w:sz w:val="26"/>
          <w:szCs w:val="26"/>
          <w:lang w:val="hy-AM"/>
        </w:rPr>
        <w:t xml:space="preserve">տեղեկատվության հավաքագրման աղբյուրները, </w:t>
      </w:r>
      <w:r w:rsidR="00565705" w:rsidRPr="00565705">
        <w:rPr>
          <w:rFonts w:ascii="GHEA Grapalat" w:hAnsi="GHEA Grapalat" w:cs="Sylfaen"/>
          <w:sz w:val="26"/>
          <w:szCs w:val="26"/>
          <w:lang w:val="hy-AM"/>
        </w:rPr>
        <w:t>Տեսչական մարմնի կողմից վերահսկվող ոլորտներում իրավիճակի վերլուծությունը և առկա հիմնախնդիրների բացահայտումը</w:t>
      </w:r>
      <w:r w:rsidR="00565705" w:rsidRPr="00681E99">
        <w:rPr>
          <w:rFonts w:ascii="GHEA Grapalat" w:hAnsi="GHEA Grapalat" w:cs="Sylfaen"/>
          <w:sz w:val="26"/>
          <w:szCs w:val="26"/>
          <w:lang w:val="hy-AM"/>
        </w:rPr>
        <w:t>,</w:t>
      </w:r>
      <w:r w:rsidR="00565705" w:rsidRPr="00565705">
        <w:rPr>
          <w:rFonts w:ascii="GHEA Grapalat" w:hAnsi="GHEA Grapalat" w:cs="Sylfaen"/>
          <w:sz w:val="26"/>
          <w:szCs w:val="26"/>
          <w:lang w:val="hy-AM"/>
        </w:rPr>
        <w:t xml:space="preserve"> </w:t>
      </w:r>
      <w:r w:rsidRPr="00681E99">
        <w:rPr>
          <w:rFonts w:ascii="GHEA Grapalat" w:hAnsi="GHEA Grapalat" w:cs="Sylfaen"/>
          <w:sz w:val="26"/>
          <w:szCs w:val="26"/>
          <w:lang w:val="hy-AM"/>
        </w:rPr>
        <w:t>նախատեսված միջոցառումները և ակնկալվող արդյունքը, դրանց իրականացման ժամանակացույցը</w:t>
      </w:r>
      <w:r w:rsidR="009C2290" w:rsidRPr="009C2290">
        <w:rPr>
          <w:rFonts w:ascii="GHEA Grapalat" w:hAnsi="GHEA Grapalat" w:cs="Sylfaen"/>
          <w:sz w:val="26"/>
          <w:szCs w:val="26"/>
          <w:lang w:val="hy-AM"/>
        </w:rPr>
        <w:t>, այդ թվում  իրազեկման և կանխարգելման միջ</w:t>
      </w:r>
      <w:r w:rsidR="00BD7E94" w:rsidRPr="00BD7E94">
        <w:rPr>
          <w:rFonts w:ascii="GHEA Grapalat" w:hAnsi="GHEA Grapalat" w:cs="Sylfaen"/>
          <w:sz w:val="26"/>
          <w:szCs w:val="26"/>
          <w:lang w:val="hy-AM"/>
        </w:rPr>
        <w:t>ո</w:t>
      </w:r>
      <w:r w:rsidR="009C2290" w:rsidRPr="009C2290">
        <w:rPr>
          <w:rFonts w:ascii="GHEA Grapalat" w:hAnsi="GHEA Grapalat" w:cs="Sylfaen"/>
          <w:sz w:val="26"/>
          <w:szCs w:val="26"/>
          <w:lang w:val="hy-AM"/>
        </w:rPr>
        <w:t>ցառումները</w:t>
      </w:r>
      <w:r w:rsidRPr="00565705">
        <w:rPr>
          <w:rFonts w:ascii="GHEA Grapalat" w:hAnsi="GHEA Grapalat" w:cs="Sylfaen"/>
          <w:sz w:val="26"/>
          <w:szCs w:val="26"/>
          <w:lang w:val="hy-AM"/>
        </w:rPr>
        <w:t>:</w:t>
      </w:r>
    </w:p>
    <w:p w:rsidR="00DA5BA0" w:rsidRPr="009C2290" w:rsidRDefault="00DA5BA0" w:rsidP="00717B45">
      <w:pPr>
        <w:spacing w:after="0" w:line="480" w:lineRule="auto"/>
        <w:ind w:firstLine="720"/>
        <w:jc w:val="both"/>
        <w:rPr>
          <w:rFonts w:ascii="GHEA Grapalat" w:hAnsi="GHEA Grapalat" w:cs="Sylfaen"/>
          <w:sz w:val="26"/>
          <w:szCs w:val="26"/>
          <w:lang w:val="hy-AM"/>
        </w:rPr>
      </w:pPr>
    </w:p>
    <w:p w:rsidR="00AB76A5" w:rsidRPr="00681E99" w:rsidRDefault="00672677" w:rsidP="00CC06AB">
      <w:pPr>
        <w:pStyle w:val="ListParagraph"/>
        <w:numPr>
          <w:ilvl w:val="0"/>
          <w:numId w:val="6"/>
        </w:numPr>
        <w:spacing w:after="0" w:line="360" w:lineRule="auto"/>
        <w:ind w:left="1134"/>
        <w:rPr>
          <w:rFonts w:ascii="GHEA Grapalat" w:hAnsi="GHEA Grapalat" w:cs="Sylfaen"/>
          <w:b/>
          <w:sz w:val="26"/>
          <w:szCs w:val="26"/>
          <w:lang w:val="hy-AM"/>
        </w:rPr>
      </w:pPr>
      <w:r w:rsidRPr="00681E99">
        <w:rPr>
          <w:rFonts w:ascii="GHEA Grapalat" w:hAnsi="GHEA Grapalat" w:cs="Sylfaen"/>
          <w:b/>
          <w:sz w:val="26"/>
          <w:szCs w:val="26"/>
          <w:lang w:val="en-US"/>
        </w:rPr>
        <w:t>Ծրագրի</w:t>
      </w:r>
      <w:r w:rsidR="00AB76A5" w:rsidRPr="00681E99">
        <w:rPr>
          <w:rFonts w:ascii="GHEA Grapalat" w:hAnsi="GHEA Grapalat" w:cs="Sylfaen"/>
          <w:b/>
          <w:sz w:val="26"/>
          <w:szCs w:val="26"/>
          <w:lang w:val="hy-AM"/>
        </w:rPr>
        <w:t xml:space="preserve"> նպատակները</w:t>
      </w:r>
    </w:p>
    <w:p w:rsidR="00AB76A5" w:rsidRPr="00681E99" w:rsidRDefault="00672677" w:rsidP="000456DD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rFonts w:ascii="GHEA Grapalat" w:hAnsi="GHEA Grapalat"/>
          <w:sz w:val="26"/>
          <w:szCs w:val="26"/>
          <w:lang w:val="hy-AM"/>
        </w:rPr>
      </w:pPr>
      <w:r w:rsidRPr="00681E99">
        <w:rPr>
          <w:rFonts w:ascii="GHEA Grapalat" w:hAnsi="GHEA Grapalat"/>
          <w:sz w:val="26"/>
          <w:szCs w:val="26"/>
        </w:rPr>
        <w:t>Ծրագրի</w:t>
      </w:r>
      <w:r w:rsidR="00AB76A5" w:rsidRPr="00681E99">
        <w:rPr>
          <w:rFonts w:ascii="GHEA Grapalat" w:hAnsi="GHEA Grapalat"/>
          <w:sz w:val="26"/>
          <w:szCs w:val="26"/>
          <w:lang w:val="hy-AM"/>
        </w:rPr>
        <w:t xml:space="preserve"> նպատակներն են՝</w:t>
      </w:r>
    </w:p>
    <w:p w:rsidR="00AB76A5" w:rsidRPr="00681E99" w:rsidRDefault="00AB76A5" w:rsidP="000456DD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rFonts w:ascii="GHEA Grapalat" w:hAnsi="GHEA Grapalat"/>
          <w:sz w:val="26"/>
          <w:szCs w:val="26"/>
          <w:lang w:val="hy-AM"/>
        </w:rPr>
      </w:pPr>
      <w:r w:rsidRPr="00681E99">
        <w:rPr>
          <w:rFonts w:ascii="GHEA Grapalat" w:hAnsi="GHEA Grapalat"/>
          <w:sz w:val="26"/>
          <w:szCs w:val="26"/>
          <w:lang w:val="hy-AM"/>
        </w:rPr>
        <w:t>1) ոչ պարենային արտադրանքի անվտանգության ապահովումը շուկայում.</w:t>
      </w:r>
    </w:p>
    <w:p w:rsidR="00AB76A5" w:rsidRPr="00681E99" w:rsidRDefault="00AB76A5" w:rsidP="000456DD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rFonts w:ascii="GHEA Grapalat" w:hAnsi="GHEA Grapalat"/>
          <w:sz w:val="26"/>
          <w:szCs w:val="26"/>
          <w:lang w:val="hy-AM"/>
        </w:rPr>
      </w:pPr>
      <w:r w:rsidRPr="00681E99">
        <w:rPr>
          <w:rFonts w:ascii="GHEA Grapalat" w:hAnsi="GHEA Grapalat"/>
          <w:sz w:val="26"/>
          <w:szCs w:val="26"/>
          <w:lang w:val="hy-AM"/>
        </w:rPr>
        <w:t>2) տեխնիկական կանոնակարգերով սահմանված պահանջների խախտումների կանխարգելումը և վերացումը.</w:t>
      </w:r>
    </w:p>
    <w:p w:rsidR="00AB76A5" w:rsidRPr="00681E99" w:rsidRDefault="00AB76A5" w:rsidP="000456DD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rFonts w:ascii="GHEA Grapalat" w:hAnsi="GHEA Grapalat"/>
          <w:sz w:val="26"/>
          <w:szCs w:val="26"/>
          <w:lang w:val="hy-AM"/>
        </w:rPr>
      </w:pPr>
      <w:r w:rsidRPr="00681E99">
        <w:rPr>
          <w:rFonts w:ascii="GHEA Grapalat" w:hAnsi="GHEA Grapalat"/>
          <w:sz w:val="26"/>
          <w:szCs w:val="26"/>
          <w:lang w:val="hy-AM"/>
        </w:rPr>
        <w:t>3) պետական չափագիտական վերահսկողության ոլորտում չափագիտական կանոնների և նորմերի կատարման ապահովումը և դրանց խախտումների կանխարգելումն ու վերացումը, չափումների ոչ հավաստի արդյունքների բացասական հետևանքներից սպառողների իրավունքների և օրինական շահերի պաշտպանությունը.</w:t>
      </w:r>
    </w:p>
    <w:p w:rsidR="00873991" w:rsidRPr="00681E99" w:rsidRDefault="00AB76A5" w:rsidP="000456DD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rFonts w:ascii="GHEA Grapalat" w:hAnsi="GHEA Grapalat"/>
          <w:sz w:val="26"/>
          <w:szCs w:val="26"/>
          <w:lang w:val="hy-AM"/>
        </w:rPr>
      </w:pPr>
      <w:r w:rsidRPr="00681E99">
        <w:rPr>
          <w:rFonts w:ascii="GHEA Grapalat" w:hAnsi="GHEA Grapalat"/>
          <w:sz w:val="26"/>
          <w:szCs w:val="26"/>
          <w:lang w:val="hy-AM"/>
        </w:rPr>
        <w:t>4) թանկարժեք մետաղներից պատրաստված իրերի հարգորոշման և հարգադրոշմման պայմանների պահպանման</w:t>
      </w:r>
      <w:r w:rsidR="00873991" w:rsidRPr="00681E99">
        <w:rPr>
          <w:rFonts w:ascii="GHEA Grapalat" w:hAnsi="GHEA Grapalat"/>
          <w:sz w:val="26"/>
          <w:szCs w:val="26"/>
          <w:lang w:val="hy-AM"/>
        </w:rPr>
        <w:t>,</w:t>
      </w:r>
      <w:r w:rsidRPr="00681E99">
        <w:rPr>
          <w:rFonts w:ascii="GHEA Grapalat" w:hAnsi="GHEA Grapalat"/>
          <w:sz w:val="26"/>
          <w:szCs w:val="26"/>
          <w:lang w:val="hy-AM"/>
        </w:rPr>
        <w:t xml:space="preserve"> </w:t>
      </w:r>
      <w:r w:rsidR="00873991" w:rsidRPr="00681E99">
        <w:rPr>
          <w:rFonts w:ascii="GHEA Grapalat" w:hAnsi="GHEA Grapalat"/>
          <w:sz w:val="26"/>
          <w:szCs w:val="26"/>
          <w:lang w:val="hy-AM"/>
        </w:rPr>
        <w:t xml:space="preserve">թանկարժեք մետաղներից պատրաստված իրերի մանրածախ առուվաճառքի տարածքներում թանկարժեք մետաղներից պատրաստված իրերի հարգի և հարգադրոշմի համապատասխանության </w:t>
      </w:r>
      <w:r w:rsidRPr="00681E99">
        <w:rPr>
          <w:rFonts w:ascii="GHEA Grapalat" w:hAnsi="GHEA Grapalat"/>
          <w:sz w:val="26"/>
          <w:szCs w:val="26"/>
          <w:lang w:val="hy-AM"/>
        </w:rPr>
        <w:t>ապահովումը</w:t>
      </w:r>
      <w:r w:rsidR="00873991" w:rsidRPr="00681E99">
        <w:rPr>
          <w:rFonts w:ascii="GHEA Grapalat" w:hAnsi="GHEA Grapalat"/>
          <w:sz w:val="26"/>
          <w:szCs w:val="26"/>
          <w:lang w:val="hy-AM"/>
        </w:rPr>
        <w:t>:</w:t>
      </w:r>
    </w:p>
    <w:p w:rsidR="00AB76A5" w:rsidRPr="00681E99" w:rsidRDefault="00672677" w:rsidP="000456DD">
      <w:pPr>
        <w:pStyle w:val="ListParagraph"/>
        <w:numPr>
          <w:ilvl w:val="0"/>
          <w:numId w:val="6"/>
        </w:numPr>
        <w:spacing w:after="0" w:line="240" w:lineRule="auto"/>
        <w:ind w:left="1134"/>
        <w:rPr>
          <w:rFonts w:ascii="GHEA Grapalat" w:hAnsi="GHEA Grapalat" w:cs="Sylfaen"/>
          <w:b/>
          <w:sz w:val="26"/>
          <w:szCs w:val="26"/>
          <w:lang w:val="hy-AM"/>
        </w:rPr>
      </w:pPr>
      <w:r w:rsidRPr="00681E99">
        <w:rPr>
          <w:rFonts w:ascii="GHEA Grapalat" w:hAnsi="GHEA Grapalat" w:cs="Sylfaen"/>
          <w:b/>
          <w:sz w:val="26"/>
          <w:szCs w:val="26"/>
          <w:lang w:val="hy-AM"/>
        </w:rPr>
        <w:lastRenderedPageBreak/>
        <w:t>Ծրագրի մշակման նպատակով տ</w:t>
      </w:r>
      <w:r w:rsidR="00AB76A5" w:rsidRPr="00681E99">
        <w:rPr>
          <w:rFonts w:ascii="GHEA Grapalat" w:hAnsi="GHEA Grapalat" w:cs="Sylfaen"/>
          <w:b/>
          <w:sz w:val="26"/>
          <w:szCs w:val="26"/>
          <w:lang w:val="hy-AM"/>
        </w:rPr>
        <w:t>եղեկատվության հավաքագրման աղբյուրները</w:t>
      </w:r>
    </w:p>
    <w:p w:rsidR="00C0243D" w:rsidRPr="00681E99" w:rsidRDefault="00C0243D" w:rsidP="000456DD">
      <w:pPr>
        <w:spacing w:after="0" w:line="240" w:lineRule="auto"/>
        <w:rPr>
          <w:rFonts w:ascii="GHEA Grapalat" w:hAnsi="GHEA Grapalat" w:cs="Sylfaen"/>
          <w:sz w:val="26"/>
          <w:szCs w:val="26"/>
          <w:lang w:val="hy-AM"/>
        </w:rPr>
      </w:pPr>
    </w:p>
    <w:p w:rsidR="00AB76A5" w:rsidRPr="00681E99" w:rsidRDefault="00AB76A5" w:rsidP="000456DD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rFonts w:ascii="GHEA Grapalat" w:hAnsi="GHEA Grapalat"/>
          <w:sz w:val="26"/>
          <w:szCs w:val="26"/>
          <w:lang w:val="hy-AM"/>
        </w:rPr>
      </w:pPr>
      <w:r w:rsidRPr="00681E99">
        <w:rPr>
          <w:rFonts w:ascii="GHEA Grapalat" w:hAnsi="GHEA Grapalat"/>
          <w:sz w:val="26"/>
          <w:szCs w:val="26"/>
          <w:lang w:val="hy-AM"/>
        </w:rPr>
        <w:t>Առավել ռիսկային ոլորտները և տնտեսվարող սուբյեկտները բացահայտելու, ինչպես նաև</w:t>
      </w:r>
      <w:r w:rsidR="00672677" w:rsidRPr="00681E99">
        <w:rPr>
          <w:rFonts w:ascii="GHEA Grapalat" w:hAnsi="GHEA Grapalat"/>
          <w:sz w:val="26"/>
          <w:szCs w:val="26"/>
          <w:lang w:val="hy-AM"/>
        </w:rPr>
        <w:t xml:space="preserve"> Ծրագրի իրականացման </w:t>
      </w:r>
      <w:r w:rsidRPr="00681E99">
        <w:rPr>
          <w:rFonts w:ascii="GHEA Grapalat" w:hAnsi="GHEA Grapalat"/>
          <w:sz w:val="26"/>
          <w:szCs w:val="26"/>
          <w:lang w:val="hy-AM"/>
        </w:rPr>
        <w:t>արդյունավետությունը բարձրացնելու նպատակով Տեսչական մարմինը տեղեկատվություն է հավաքագր</w:t>
      </w:r>
      <w:r w:rsidR="00672677" w:rsidRPr="00681E99">
        <w:rPr>
          <w:rFonts w:ascii="GHEA Grapalat" w:hAnsi="GHEA Grapalat"/>
          <w:sz w:val="26"/>
          <w:szCs w:val="26"/>
          <w:lang w:val="hy-AM"/>
        </w:rPr>
        <w:t>ել</w:t>
      </w:r>
      <w:r w:rsidRPr="00681E99">
        <w:rPr>
          <w:rFonts w:ascii="GHEA Grapalat" w:hAnsi="GHEA Grapalat"/>
          <w:sz w:val="26"/>
          <w:szCs w:val="26"/>
          <w:lang w:val="hy-AM"/>
        </w:rPr>
        <w:t xml:space="preserve"> պետական, տեղական ինքնակառավարման մարմիններից, այլ կազմակերպություններից</w:t>
      </w:r>
      <w:r w:rsidR="00DA5BA0" w:rsidRPr="00681E99">
        <w:rPr>
          <w:rFonts w:ascii="GHEA Grapalat" w:hAnsi="GHEA Grapalat"/>
          <w:sz w:val="26"/>
          <w:szCs w:val="26"/>
          <w:lang w:val="hy-AM"/>
        </w:rPr>
        <w:t>,</w:t>
      </w:r>
      <w:r w:rsidRPr="00681E99">
        <w:rPr>
          <w:rFonts w:ascii="GHEA Grapalat" w:hAnsi="GHEA Grapalat"/>
          <w:sz w:val="26"/>
          <w:szCs w:val="26"/>
          <w:lang w:val="hy-AM"/>
        </w:rPr>
        <w:t xml:space="preserve"> քաղաքացիներից</w:t>
      </w:r>
      <w:r w:rsidR="00DA5BA0" w:rsidRPr="00681E99">
        <w:rPr>
          <w:rFonts w:ascii="GHEA Grapalat" w:hAnsi="GHEA Grapalat"/>
          <w:sz w:val="26"/>
          <w:szCs w:val="26"/>
          <w:lang w:val="hy-AM"/>
        </w:rPr>
        <w:t xml:space="preserve"> և այլ աղբյուրներից</w:t>
      </w:r>
      <w:r w:rsidRPr="00681E99">
        <w:rPr>
          <w:rFonts w:ascii="GHEA Grapalat" w:hAnsi="GHEA Grapalat"/>
          <w:sz w:val="26"/>
          <w:szCs w:val="26"/>
          <w:lang w:val="hy-AM"/>
        </w:rPr>
        <w:t>:</w:t>
      </w:r>
    </w:p>
    <w:p w:rsidR="00AB76A5" w:rsidRPr="00681E99" w:rsidRDefault="00AB76A5" w:rsidP="000456DD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rFonts w:ascii="GHEA Grapalat" w:hAnsi="GHEA Grapalat"/>
          <w:sz w:val="26"/>
          <w:szCs w:val="26"/>
        </w:rPr>
      </w:pPr>
      <w:r w:rsidRPr="00681E99">
        <w:rPr>
          <w:rFonts w:ascii="GHEA Grapalat" w:hAnsi="GHEA Grapalat"/>
          <w:sz w:val="26"/>
          <w:szCs w:val="26"/>
          <w:lang w:val="hy-AM"/>
        </w:rPr>
        <w:t>Մասնավորապես հավաքագրվ</w:t>
      </w:r>
      <w:r w:rsidR="00672677" w:rsidRPr="00681E99">
        <w:rPr>
          <w:rFonts w:ascii="GHEA Grapalat" w:hAnsi="GHEA Grapalat"/>
          <w:sz w:val="26"/>
          <w:szCs w:val="26"/>
        </w:rPr>
        <w:t>ել</w:t>
      </w:r>
      <w:r w:rsidRPr="00681E99">
        <w:rPr>
          <w:rFonts w:ascii="GHEA Grapalat" w:hAnsi="GHEA Grapalat"/>
          <w:sz w:val="26"/>
          <w:szCs w:val="26"/>
          <w:lang w:val="hy-AM"/>
        </w:rPr>
        <w:t xml:space="preserve"> է տեղեկատվություն՝</w:t>
      </w:r>
    </w:p>
    <w:p w:rsidR="00672677" w:rsidRPr="00681E99" w:rsidRDefault="00672677" w:rsidP="00CC06A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93" w:hanging="426"/>
        <w:jc w:val="both"/>
        <w:rPr>
          <w:rFonts w:ascii="GHEA Grapalat" w:hAnsi="GHEA Grapalat"/>
          <w:sz w:val="26"/>
          <w:szCs w:val="26"/>
          <w:lang w:val="hy-AM"/>
        </w:rPr>
      </w:pPr>
      <w:r w:rsidRPr="00681E99">
        <w:rPr>
          <w:rFonts w:ascii="GHEA Grapalat" w:hAnsi="GHEA Grapalat"/>
          <w:sz w:val="26"/>
          <w:szCs w:val="26"/>
          <w:lang w:val="hy-AM"/>
        </w:rPr>
        <w:t>ՀՀ կառավարությանն առընթեր պետական եկամուտների կոմիտեից՝ ՀՀ տարածք ներմուծված ոչ պարենային արտադրանքների, ինչպես նաև ՀՀ տարածքում գործող բենզալցակայանների վերաբերյալ,</w:t>
      </w:r>
    </w:p>
    <w:p w:rsidR="00672677" w:rsidRPr="00681E99" w:rsidRDefault="00672677" w:rsidP="00CC06A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93" w:hanging="426"/>
        <w:jc w:val="both"/>
        <w:rPr>
          <w:rFonts w:ascii="GHEA Grapalat" w:hAnsi="GHEA Grapalat"/>
          <w:sz w:val="26"/>
          <w:szCs w:val="26"/>
          <w:lang w:val="hy-AM"/>
        </w:rPr>
      </w:pPr>
      <w:r w:rsidRPr="00681E99">
        <w:rPr>
          <w:rFonts w:ascii="GHEA Grapalat" w:hAnsi="GHEA Grapalat"/>
          <w:sz w:val="26"/>
          <w:szCs w:val="26"/>
          <w:lang w:val="hy-AM"/>
        </w:rPr>
        <w:t>ՀՀ արտակարգ իրավիճակների նախարարությունից՝ ավտոգազալիցքավորման ճնշակայանների և բենզալցակայանների տեղակայման վայրերի վերաբերյալ,</w:t>
      </w:r>
    </w:p>
    <w:p w:rsidR="00672677" w:rsidRPr="00681E99" w:rsidRDefault="00672677" w:rsidP="00CC06A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93" w:hanging="426"/>
        <w:jc w:val="both"/>
        <w:rPr>
          <w:rFonts w:ascii="GHEA Grapalat" w:hAnsi="GHEA Grapalat"/>
          <w:sz w:val="26"/>
          <w:szCs w:val="26"/>
          <w:lang w:val="hy-AM"/>
        </w:rPr>
      </w:pPr>
      <w:r w:rsidRPr="00681E99">
        <w:rPr>
          <w:rFonts w:ascii="GHEA Grapalat" w:hAnsi="GHEA Grapalat"/>
          <w:sz w:val="26"/>
          <w:szCs w:val="26"/>
          <w:lang w:val="hy-AM"/>
        </w:rPr>
        <w:t>&lt;&lt;Չափագիտության ազգային ինստիտուտ&gt;&gt; ՓԲԸ-ից՝ տնտեսվարող սուբյեկտների կողմից ստուգաչափված չափման միջոցների վերաբերյալ,</w:t>
      </w:r>
    </w:p>
    <w:p w:rsidR="00672677" w:rsidRPr="00681E99" w:rsidRDefault="00672677" w:rsidP="00CC06A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93" w:hanging="426"/>
        <w:jc w:val="both"/>
        <w:rPr>
          <w:rFonts w:ascii="GHEA Grapalat" w:hAnsi="GHEA Grapalat"/>
          <w:sz w:val="26"/>
          <w:szCs w:val="26"/>
          <w:lang w:val="hy-AM"/>
        </w:rPr>
      </w:pPr>
      <w:r w:rsidRPr="00681E99">
        <w:rPr>
          <w:rFonts w:ascii="GHEA Grapalat" w:hAnsi="GHEA Grapalat"/>
          <w:sz w:val="26"/>
          <w:szCs w:val="26"/>
          <w:lang w:val="hy-AM"/>
        </w:rPr>
        <w:t>Հավատարմագրման ազգային մարմնի պաշտոնական կայքից՝ տրամադրված համապատասխանության սերտիֆիկատների,  համապատասխանության հայտարարագրերի և արտադրանքի պետական գրանցման վերաբերյալ:</w:t>
      </w:r>
    </w:p>
    <w:p w:rsidR="0035438C" w:rsidRPr="00681E99" w:rsidRDefault="0035438C" w:rsidP="00CC06A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93" w:hanging="426"/>
        <w:jc w:val="both"/>
        <w:rPr>
          <w:rFonts w:ascii="GHEA Grapalat" w:hAnsi="GHEA Grapalat"/>
          <w:sz w:val="26"/>
          <w:szCs w:val="26"/>
          <w:lang w:val="hy-AM"/>
        </w:rPr>
      </w:pPr>
      <w:r w:rsidRPr="00681E99">
        <w:rPr>
          <w:rFonts w:ascii="GHEA Grapalat" w:hAnsi="GHEA Grapalat"/>
          <w:sz w:val="26"/>
          <w:szCs w:val="26"/>
          <w:lang w:val="hy-AM"/>
        </w:rPr>
        <w:t>Իրականացվող դիտարկումների միջոցով՝ ՀՀ տարածքում շուկայահանված ոչ պարենային արտադրանքների վերաբերյալ (համապատասխանությունը ՀՀ օրենսդրությամբ և Մաքսային միության տեխնիկական կանոնակարգերով սահմանված պահանջներին),</w:t>
      </w:r>
    </w:p>
    <w:p w:rsidR="00AB76A5" w:rsidRPr="00681E99" w:rsidRDefault="00AB76A5" w:rsidP="00CC06A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93" w:hanging="426"/>
        <w:jc w:val="both"/>
        <w:rPr>
          <w:rFonts w:ascii="GHEA Grapalat" w:hAnsi="GHEA Grapalat"/>
          <w:sz w:val="26"/>
          <w:szCs w:val="26"/>
          <w:lang w:val="hy-AM"/>
        </w:rPr>
      </w:pPr>
      <w:r w:rsidRPr="00681E99">
        <w:rPr>
          <w:rFonts w:ascii="GHEA Grapalat" w:hAnsi="GHEA Grapalat"/>
          <w:sz w:val="26"/>
          <w:szCs w:val="26"/>
          <w:lang w:val="hy-AM"/>
        </w:rPr>
        <w:t>Պետական և տեղական ինքնակառավարման մարմիններից՝ թանկարժեք մետաղներից պատրաստված իրերի մանրածախ առք ու վաճառք իրականացնող տնտեսվարող սուբյեկտների վերաբերյալ,</w:t>
      </w:r>
    </w:p>
    <w:p w:rsidR="00510FA5" w:rsidRPr="00681E99" w:rsidRDefault="00510FA5" w:rsidP="00CC06A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93" w:hanging="426"/>
        <w:jc w:val="both"/>
        <w:rPr>
          <w:rFonts w:ascii="GHEA Grapalat" w:hAnsi="GHEA Grapalat"/>
          <w:sz w:val="26"/>
          <w:szCs w:val="26"/>
          <w:lang w:val="hy-AM"/>
        </w:rPr>
      </w:pPr>
      <w:r w:rsidRPr="00681E99">
        <w:rPr>
          <w:rFonts w:ascii="GHEA Grapalat" w:hAnsi="GHEA Grapalat"/>
          <w:sz w:val="26"/>
          <w:szCs w:val="26"/>
          <w:lang w:val="hy-AM"/>
        </w:rPr>
        <w:t xml:space="preserve">Համացանցից՝ իրականացված ուսումնասիրությունների </w:t>
      </w:r>
      <w:r w:rsidRPr="00CC06AB">
        <w:rPr>
          <w:rFonts w:ascii="GHEA Grapalat" w:hAnsi="GHEA Grapalat"/>
          <w:sz w:val="26"/>
          <w:szCs w:val="26"/>
          <w:lang w:val="hy-AM"/>
        </w:rPr>
        <w:t>միջոցով</w:t>
      </w:r>
      <w:r w:rsidRPr="00681E99">
        <w:rPr>
          <w:rFonts w:ascii="GHEA Grapalat" w:hAnsi="GHEA Grapalat"/>
          <w:sz w:val="26"/>
          <w:szCs w:val="26"/>
          <w:lang w:val="hy-AM"/>
        </w:rPr>
        <w:t>,</w:t>
      </w:r>
    </w:p>
    <w:p w:rsidR="00AB76A5" w:rsidRPr="00681E99" w:rsidRDefault="00AB76A5" w:rsidP="00CC06A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93" w:hanging="426"/>
        <w:jc w:val="both"/>
        <w:rPr>
          <w:rFonts w:ascii="GHEA Grapalat" w:hAnsi="GHEA Grapalat"/>
          <w:sz w:val="26"/>
          <w:szCs w:val="26"/>
          <w:lang w:val="hy-AM"/>
        </w:rPr>
      </w:pPr>
      <w:r w:rsidRPr="00681E99">
        <w:rPr>
          <w:rFonts w:ascii="GHEA Grapalat" w:hAnsi="GHEA Grapalat"/>
          <w:sz w:val="26"/>
          <w:szCs w:val="26"/>
          <w:lang w:val="hy-AM"/>
        </w:rPr>
        <w:t xml:space="preserve">Քաղաքացիներից՝ Տեսչական մարմնի &lt;&lt;Թեժ </w:t>
      </w:r>
      <w:bookmarkStart w:id="0" w:name="_GoBack"/>
      <w:bookmarkEnd w:id="0"/>
      <w:r w:rsidRPr="00681E99">
        <w:rPr>
          <w:rFonts w:ascii="GHEA Grapalat" w:hAnsi="GHEA Grapalat"/>
          <w:sz w:val="26"/>
          <w:szCs w:val="26"/>
          <w:lang w:val="hy-AM"/>
        </w:rPr>
        <w:t>գիծ&gt;&gt; հեռախոսահամարին ստացված հեռախոսազանգի միջոցով,</w:t>
      </w:r>
    </w:p>
    <w:p w:rsidR="00AB76A5" w:rsidRPr="00681E99" w:rsidRDefault="00AB76A5" w:rsidP="00CC06A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93" w:hanging="426"/>
        <w:jc w:val="both"/>
        <w:rPr>
          <w:rFonts w:ascii="GHEA Grapalat" w:hAnsi="GHEA Grapalat"/>
          <w:sz w:val="26"/>
          <w:szCs w:val="26"/>
          <w:lang w:val="hy-AM"/>
        </w:rPr>
      </w:pPr>
      <w:r w:rsidRPr="00681E99">
        <w:rPr>
          <w:rFonts w:ascii="GHEA Grapalat" w:hAnsi="GHEA Grapalat"/>
          <w:sz w:val="26"/>
          <w:szCs w:val="26"/>
          <w:lang w:val="hy-AM"/>
        </w:rPr>
        <w:t>Հասարակական կազմակերպությունների ներկայացուցիչներից՝ հաշվի առնելով ստացված առաջարկությունները,</w:t>
      </w:r>
    </w:p>
    <w:p w:rsidR="00FD6377" w:rsidRPr="00681E99" w:rsidRDefault="00AB76A5" w:rsidP="00CC06A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93" w:hanging="426"/>
        <w:jc w:val="both"/>
        <w:rPr>
          <w:rFonts w:ascii="GHEA Grapalat" w:hAnsi="GHEA Grapalat"/>
          <w:sz w:val="26"/>
          <w:szCs w:val="26"/>
          <w:lang w:val="hy-AM"/>
        </w:rPr>
      </w:pPr>
      <w:r w:rsidRPr="00CC06AB">
        <w:rPr>
          <w:rFonts w:ascii="GHEA Grapalat" w:hAnsi="GHEA Grapalat"/>
          <w:sz w:val="26"/>
          <w:szCs w:val="26"/>
          <w:lang w:val="hy-AM"/>
        </w:rPr>
        <w:t>ԶԼՄ-ներից</w:t>
      </w:r>
      <w:r w:rsidR="00777A56" w:rsidRPr="00681E99">
        <w:rPr>
          <w:rFonts w:ascii="GHEA Grapalat" w:hAnsi="GHEA Grapalat"/>
          <w:sz w:val="26"/>
          <w:szCs w:val="26"/>
          <w:lang w:val="hy-AM"/>
        </w:rPr>
        <w:t>:</w:t>
      </w:r>
    </w:p>
    <w:p w:rsidR="00E75434" w:rsidRDefault="00E75434" w:rsidP="000456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HEA Grapalat" w:hAnsi="GHEA Grapalat"/>
          <w:sz w:val="26"/>
          <w:szCs w:val="26"/>
          <w:lang w:val="ru-RU"/>
        </w:rPr>
      </w:pPr>
    </w:p>
    <w:p w:rsidR="00CC06AB" w:rsidRDefault="00CC06AB" w:rsidP="000456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HEA Grapalat" w:hAnsi="GHEA Grapalat"/>
          <w:sz w:val="26"/>
          <w:szCs w:val="26"/>
          <w:lang w:val="ru-RU"/>
        </w:rPr>
      </w:pPr>
    </w:p>
    <w:p w:rsidR="00CC06AB" w:rsidRDefault="00CC06AB" w:rsidP="000456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HEA Grapalat" w:hAnsi="GHEA Grapalat"/>
          <w:sz w:val="26"/>
          <w:szCs w:val="26"/>
        </w:rPr>
      </w:pPr>
    </w:p>
    <w:p w:rsidR="00F072CA" w:rsidRPr="00F072CA" w:rsidRDefault="00F072CA" w:rsidP="000456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HEA Grapalat" w:hAnsi="GHEA Grapalat"/>
          <w:sz w:val="26"/>
          <w:szCs w:val="26"/>
        </w:rPr>
      </w:pPr>
    </w:p>
    <w:p w:rsidR="00AB76A5" w:rsidRPr="00681E99" w:rsidRDefault="00AB76A5" w:rsidP="000456DD">
      <w:pPr>
        <w:pStyle w:val="ListParagraph"/>
        <w:numPr>
          <w:ilvl w:val="0"/>
          <w:numId w:val="6"/>
        </w:numPr>
        <w:spacing w:after="0" w:line="240" w:lineRule="auto"/>
        <w:ind w:left="1134"/>
        <w:rPr>
          <w:rFonts w:ascii="GHEA Grapalat" w:hAnsi="GHEA Grapalat" w:cs="Sylfaen"/>
          <w:b/>
          <w:sz w:val="26"/>
          <w:szCs w:val="26"/>
          <w:lang w:val="hy-AM"/>
        </w:rPr>
      </w:pPr>
      <w:r w:rsidRPr="00681E99">
        <w:rPr>
          <w:rFonts w:ascii="GHEA Grapalat" w:hAnsi="GHEA Grapalat" w:cs="Sylfaen"/>
          <w:b/>
          <w:sz w:val="26"/>
          <w:szCs w:val="26"/>
          <w:lang w:val="hy-AM"/>
        </w:rPr>
        <w:lastRenderedPageBreak/>
        <w:t xml:space="preserve">Տեսչական մարմնի կողմից </w:t>
      </w:r>
      <w:r w:rsidRPr="00681E99">
        <w:rPr>
          <w:rFonts w:ascii="GHEA Grapalat" w:hAnsi="GHEA Grapalat"/>
          <w:b/>
          <w:sz w:val="26"/>
          <w:szCs w:val="26"/>
          <w:lang w:val="hy-AM"/>
        </w:rPr>
        <w:t>վերահսկվող</w:t>
      </w:r>
      <w:r w:rsidRPr="00681E99">
        <w:rPr>
          <w:rFonts w:ascii="GHEA Grapalat" w:hAnsi="GHEA Grapalat" w:cs="Sylfaen"/>
          <w:b/>
          <w:sz w:val="26"/>
          <w:szCs w:val="26"/>
          <w:lang w:val="hy-AM"/>
        </w:rPr>
        <w:t xml:space="preserve"> ոլորտներում իրավիճակի վերլուծությունը և առկա հիմնախնդիրների բացահայտումը</w:t>
      </w:r>
    </w:p>
    <w:p w:rsidR="0081775F" w:rsidRPr="00681E99" w:rsidRDefault="0081775F" w:rsidP="000456DD">
      <w:pPr>
        <w:spacing w:after="0" w:line="240" w:lineRule="auto"/>
        <w:jc w:val="both"/>
        <w:rPr>
          <w:rFonts w:ascii="GHEA Grapalat" w:hAnsi="GHEA Grapalat" w:cs="Sylfaen"/>
          <w:b/>
          <w:sz w:val="26"/>
          <w:szCs w:val="26"/>
          <w:lang w:val="hy-AM"/>
        </w:rPr>
      </w:pPr>
    </w:p>
    <w:p w:rsidR="00536FC1" w:rsidRPr="00681E99" w:rsidRDefault="00536FC1" w:rsidP="000456DD">
      <w:pPr>
        <w:spacing w:after="0" w:line="240" w:lineRule="auto"/>
        <w:ind w:firstLine="720"/>
        <w:jc w:val="both"/>
        <w:rPr>
          <w:rFonts w:ascii="GHEA Grapalat" w:hAnsi="GHEA Grapalat" w:cs="Sylfaen"/>
          <w:sz w:val="26"/>
          <w:szCs w:val="26"/>
          <w:lang w:val="hy-AM"/>
        </w:rPr>
      </w:pPr>
      <w:r w:rsidRPr="00681E99">
        <w:rPr>
          <w:rFonts w:ascii="GHEA Grapalat" w:hAnsi="GHEA Grapalat" w:cs="Sylfaen"/>
          <w:sz w:val="26"/>
          <w:szCs w:val="26"/>
          <w:lang w:val="hy-AM"/>
        </w:rPr>
        <w:t>Տեսչական մարմնի 2017 թվականի ստուգումների տարեկան ծրագրով նախատեսվել էր 148 տնտեսվարող սուբյեկտի մոտ</w:t>
      </w:r>
      <w:r w:rsidR="00F40D68" w:rsidRPr="00681E99">
        <w:rPr>
          <w:rFonts w:ascii="GHEA Grapalat" w:hAnsi="GHEA Grapalat" w:cs="Sylfaen"/>
          <w:sz w:val="26"/>
          <w:szCs w:val="26"/>
          <w:lang w:val="hy-AM"/>
        </w:rPr>
        <w:t xml:space="preserve"> իրականացնել</w:t>
      </w:r>
      <w:r w:rsidRPr="00681E99">
        <w:rPr>
          <w:rFonts w:ascii="GHEA Grapalat" w:hAnsi="GHEA Grapalat" w:cs="Sylfaen"/>
          <w:sz w:val="26"/>
          <w:szCs w:val="26"/>
          <w:lang w:val="hy-AM"/>
        </w:rPr>
        <w:t xml:space="preserve"> ստուգում, որից</w:t>
      </w:r>
    </w:p>
    <w:p w:rsidR="00536FC1" w:rsidRPr="00681E99" w:rsidRDefault="00536FC1" w:rsidP="000456DD">
      <w:pPr>
        <w:spacing w:after="0" w:line="240" w:lineRule="auto"/>
        <w:ind w:firstLine="720"/>
        <w:jc w:val="both"/>
        <w:rPr>
          <w:rFonts w:ascii="GHEA Grapalat" w:hAnsi="GHEA Grapalat" w:cs="Sylfaen"/>
          <w:sz w:val="26"/>
          <w:szCs w:val="26"/>
          <w:lang w:val="hy-AM"/>
        </w:rPr>
      </w:pPr>
      <w:r w:rsidRPr="00681E99">
        <w:rPr>
          <w:rFonts w:ascii="GHEA Grapalat" w:hAnsi="GHEA Grapalat" w:cs="Sylfaen"/>
          <w:sz w:val="26"/>
          <w:szCs w:val="26"/>
          <w:lang w:val="hy-AM"/>
        </w:rPr>
        <w:t xml:space="preserve">1-ին եռամսյակում՝ </w:t>
      </w:r>
      <w:r w:rsidR="00CC3D83" w:rsidRPr="00681E99">
        <w:rPr>
          <w:rFonts w:ascii="GHEA Grapalat" w:hAnsi="GHEA Grapalat" w:cs="Sylfaen"/>
          <w:sz w:val="26"/>
          <w:szCs w:val="26"/>
          <w:lang w:val="hy-AM"/>
        </w:rPr>
        <w:t>-</w:t>
      </w:r>
      <w:r w:rsidRPr="00681E99">
        <w:rPr>
          <w:rFonts w:ascii="GHEA Grapalat" w:hAnsi="GHEA Grapalat" w:cs="Sylfaen"/>
          <w:sz w:val="26"/>
          <w:szCs w:val="26"/>
          <w:lang w:val="hy-AM"/>
        </w:rPr>
        <w:t>,</w:t>
      </w:r>
    </w:p>
    <w:p w:rsidR="00536FC1" w:rsidRPr="00681E99" w:rsidRDefault="00536FC1" w:rsidP="000456DD">
      <w:pPr>
        <w:spacing w:after="0" w:line="240" w:lineRule="auto"/>
        <w:ind w:firstLine="720"/>
        <w:jc w:val="both"/>
        <w:rPr>
          <w:rFonts w:ascii="GHEA Grapalat" w:hAnsi="GHEA Grapalat" w:cs="Sylfaen"/>
          <w:sz w:val="26"/>
          <w:szCs w:val="26"/>
          <w:lang w:val="hy-AM"/>
        </w:rPr>
      </w:pPr>
      <w:r w:rsidRPr="00681E99">
        <w:rPr>
          <w:rFonts w:ascii="GHEA Grapalat" w:hAnsi="GHEA Grapalat" w:cs="Sylfaen"/>
          <w:sz w:val="26"/>
          <w:szCs w:val="26"/>
          <w:lang w:val="hy-AM"/>
        </w:rPr>
        <w:t>2-րդ եռամսյակում՝ 30,</w:t>
      </w:r>
    </w:p>
    <w:p w:rsidR="00536FC1" w:rsidRPr="00681E99" w:rsidRDefault="00536FC1" w:rsidP="000456DD">
      <w:pPr>
        <w:spacing w:after="0" w:line="240" w:lineRule="auto"/>
        <w:ind w:firstLine="720"/>
        <w:jc w:val="both"/>
        <w:rPr>
          <w:rFonts w:ascii="GHEA Grapalat" w:hAnsi="GHEA Grapalat" w:cs="Sylfaen"/>
          <w:sz w:val="26"/>
          <w:szCs w:val="26"/>
          <w:lang w:val="hy-AM"/>
        </w:rPr>
      </w:pPr>
      <w:r w:rsidRPr="00681E99">
        <w:rPr>
          <w:rFonts w:ascii="GHEA Grapalat" w:hAnsi="GHEA Grapalat" w:cs="Sylfaen"/>
          <w:sz w:val="26"/>
          <w:szCs w:val="26"/>
          <w:lang w:val="hy-AM"/>
        </w:rPr>
        <w:t>3-րդ եռամսյակում՝ 63,</w:t>
      </w:r>
    </w:p>
    <w:p w:rsidR="00536FC1" w:rsidRPr="00681E99" w:rsidRDefault="00536FC1" w:rsidP="000456DD">
      <w:pPr>
        <w:spacing w:after="0" w:line="240" w:lineRule="auto"/>
        <w:ind w:firstLine="720"/>
        <w:jc w:val="both"/>
        <w:rPr>
          <w:rFonts w:ascii="GHEA Grapalat" w:hAnsi="GHEA Grapalat" w:cs="Sylfaen"/>
          <w:sz w:val="26"/>
          <w:szCs w:val="26"/>
          <w:lang w:val="hy-AM"/>
        </w:rPr>
      </w:pPr>
      <w:r w:rsidRPr="00681E99">
        <w:rPr>
          <w:rFonts w:ascii="GHEA Grapalat" w:hAnsi="GHEA Grapalat" w:cs="Sylfaen"/>
          <w:sz w:val="26"/>
          <w:szCs w:val="26"/>
          <w:lang w:val="hy-AM"/>
        </w:rPr>
        <w:t xml:space="preserve">4-րդ եռամսյակում՝ </w:t>
      </w:r>
      <w:r w:rsidR="002D71F2" w:rsidRPr="00681E99">
        <w:rPr>
          <w:rFonts w:ascii="GHEA Grapalat" w:hAnsi="GHEA Grapalat" w:cs="Sylfaen"/>
          <w:sz w:val="26"/>
          <w:szCs w:val="26"/>
          <w:lang w:val="hy-AM"/>
        </w:rPr>
        <w:t>5</w:t>
      </w:r>
      <w:r w:rsidRPr="00681E99">
        <w:rPr>
          <w:rFonts w:ascii="GHEA Grapalat" w:hAnsi="GHEA Grapalat" w:cs="Sylfaen"/>
          <w:sz w:val="26"/>
          <w:szCs w:val="26"/>
          <w:lang w:val="hy-AM"/>
        </w:rPr>
        <w:t>5:</w:t>
      </w:r>
    </w:p>
    <w:p w:rsidR="00DC212B" w:rsidRPr="00681E99" w:rsidRDefault="00536FC1" w:rsidP="000456DD">
      <w:pPr>
        <w:spacing w:after="0" w:line="240" w:lineRule="auto"/>
        <w:ind w:firstLine="720"/>
        <w:jc w:val="both"/>
        <w:rPr>
          <w:rFonts w:ascii="GHEA Grapalat" w:hAnsi="GHEA Grapalat" w:cs="Sylfaen"/>
          <w:sz w:val="26"/>
          <w:szCs w:val="26"/>
          <w:lang w:val="hy-AM"/>
        </w:rPr>
      </w:pPr>
      <w:r w:rsidRPr="00681E99">
        <w:rPr>
          <w:rFonts w:ascii="GHEA Grapalat" w:hAnsi="GHEA Grapalat" w:cs="Sylfaen"/>
          <w:sz w:val="26"/>
          <w:szCs w:val="26"/>
          <w:lang w:val="hy-AM"/>
        </w:rPr>
        <w:t xml:space="preserve">Տեսչական մարմինը 2017 թվականի </w:t>
      </w:r>
      <w:r w:rsidR="00DC212B" w:rsidRPr="00681E99">
        <w:rPr>
          <w:rFonts w:ascii="GHEA Grapalat" w:hAnsi="GHEA Grapalat" w:cs="Sylfaen"/>
          <w:sz w:val="26"/>
          <w:szCs w:val="26"/>
          <w:lang w:val="hy-AM"/>
        </w:rPr>
        <w:t xml:space="preserve">1-ին եռամսյակում ստուգումներ չի իրականացրել </w:t>
      </w:r>
      <w:r w:rsidR="00C422C2" w:rsidRPr="00681E99">
        <w:rPr>
          <w:rFonts w:ascii="GHEA Grapalat" w:hAnsi="GHEA Grapalat" w:cs="Sylfaen"/>
          <w:sz w:val="26"/>
          <w:szCs w:val="26"/>
          <w:lang w:val="hy-AM"/>
        </w:rPr>
        <w:t>Վարչական իրավախախտումների վերաբերյալ Հայաստանի Հանրապետության օրենսգրքում համապատասխան փոփոխություններն ու լրացումներն ընդունված չլինելու պատճառով (ընդունվ</w:t>
      </w:r>
      <w:r w:rsidR="00325351" w:rsidRPr="00681E99">
        <w:rPr>
          <w:rFonts w:ascii="GHEA Grapalat" w:hAnsi="GHEA Grapalat" w:cs="Sylfaen"/>
          <w:sz w:val="26"/>
          <w:szCs w:val="26"/>
          <w:lang w:val="hy-AM"/>
        </w:rPr>
        <w:t>ել</w:t>
      </w:r>
      <w:r w:rsidR="00C422C2" w:rsidRPr="00681E99">
        <w:rPr>
          <w:rFonts w:ascii="GHEA Grapalat" w:hAnsi="GHEA Grapalat" w:cs="Sylfaen"/>
          <w:sz w:val="26"/>
          <w:szCs w:val="26"/>
          <w:lang w:val="hy-AM"/>
        </w:rPr>
        <w:t xml:space="preserve"> է 2017 թվականի մարտի 1-ին)</w:t>
      </w:r>
      <w:r w:rsidR="00DC212B" w:rsidRPr="00681E99">
        <w:rPr>
          <w:rFonts w:ascii="GHEA Grapalat" w:hAnsi="GHEA Grapalat" w:cs="Sylfaen"/>
          <w:sz w:val="26"/>
          <w:szCs w:val="26"/>
          <w:lang w:val="hy-AM"/>
        </w:rPr>
        <w:t>, իսկ 2-րդ եռամսյակում նախատեսվել էր 30 ստուգում, քանի որ ՀՀ կառավարության 2016 թվականի դեկտեմբերի 29-ի N 1387-Ն որոշմամբ հաստատվել էր ընդամենը 5 ստուգաթերթ: Այնուհետև, ՀՀ կառավարության 2017 թվականի հունիսի 29-ի N756-Ն որոշմամբ հաստատվել է Տեսչական մարմնի կողմից ոչ պարենային արտադրանքների և ծառայությունների նկատմամբ պետական վերահսկողության իրականացման թվով 30 ստուգաթերթ, այդ թվում վերախմբագրվել են ՀՀ կառավարության 2016 թվականի դեկտեմբերի 29-ի N 1387-Ն որոշմամբ հաստատված թվով 5 ստուգաթերթերը:</w:t>
      </w:r>
    </w:p>
    <w:p w:rsidR="00BC4196" w:rsidRPr="00681E99" w:rsidRDefault="00BC4196" w:rsidP="000456DD">
      <w:pPr>
        <w:spacing w:after="0" w:line="240" w:lineRule="auto"/>
        <w:ind w:firstLine="720"/>
        <w:jc w:val="both"/>
        <w:rPr>
          <w:rFonts w:ascii="GHEA Grapalat" w:hAnsi="GHEA Grapalat" w:cs="Sylfaen"/>
          <w:sz w:val="26"/>
          <w:szCs w:val="26"/>
          <w:lang w:val="hy-AM"/>
        </w:rPr>
      </w:pPr>
      <w:r w:rsidRPr="00681E99">
        <w:rPr>
          <w:rFonts w:ascii="GHEA Grapalat" w:hAnsi="GHEA Grapalat" w:cs="Sylfaen"/>
          <w:sz w:val="26"/>
          <w:szCs w:val="26"/>
          <w:lang w:val="hy-AM"/>
        </w:rPr>
        <w:t xml:space="preserve">Առավել ռիսկային տնտեսավարող սուբյեկտներին բացահայտելու նպատակով ՀՀ կառավարությանն առընթեր պետական եկամուտների կոմիտեի կողմից ստացված ՀՀ տարածք ներմուծված ոչ պարենային </w:t>
      </w:r>
      <w:r w:rsidR="007B3D9B" w:rsidRPr="00681E99">
        <w:rPr>
          <w:rFonts w:ascii="GHEA Grapalat" w:hAnsi="GHEA Grapalat" w:cs="Sylfaen"/>
          <w:sz w:val="26"/>
          <w:szCs w:val="26"/>
          <w:lang w:val="hy-AM"/>
        </w:rPr>
        <w:t>արտադրանքի</w:t>
      </w:r>
      <w:r w:rsidRPr="00681E99">
        <w:rPr>
          <w:rFonts w:ascii="GHEA Grapalat" w:hAnsi="GHEA Grapalat" w:cs="Sylfaen"/>
          <w:sz w:val="26"/>
          <w:szCs w:val="26"/>
          <w:lang w:val="hy-AM"/>
        </w:rPr>
        <w:t xml:space="preserve"> վերաբերյալ տեղեկատվությունը համադրվել է Հավատարմագրման ազգային մարմնի պաշտոնական կայքում տեղադրված համապատասխանության սերտիֆիկատների և համապատասխանության հայտարարագրերի ռեեստրում զետեղված տվյալների հետ, ինչի արդյունքում պարզվել է, որ </w:t>
      </w:r>
      <w:r w:rsidR="00466B5F" w:rsidRPr="00681E99">
        <w:rPr>
          <w:rFonts w:ascii="GHEA Grapalat" w:hAnsi="GHEA Grapalat" w:cs="Sylfaen"/>
          <w:sz w:val="26"/>
          <w:szCs w:val="26"/>
          <w:lang w:val="hy-AM"/>
        </w:rPr>
        <w:t xml:space="preserve">2016 թվականի ընթացքում </w:t>
      </w:r>
      <w:r w:rsidRPr="00681E99">
        <w:rPr>
          <w:rFonts w:ascii="GHEA Grapalat" w:hAnsi="GHEA Grapalat" w:cs="Sylfaen"/>
          <w:sz w:val="26"/>
          <w:szCs w:val="26"/>
          <w:lang w:val="hy-AM"/>
        </w:rPr>
        <w:t xml:space="preserve">պարբերաբար և խոշոր ծավալի </w:t>
      </w:r>
      <w:r w:rsidR="00466B5F" w:rsidRPr="00681E99">
        <w:rPr>
          <w:rFonts w:ascii="GHEA Grapalat" w:hAnsi="GHEA Grapalat" w:cs="Sylfaen"/>
          <w:sz w:val="26"/>
          <w:szCs w:val="26"/>
          <w:lang w:val="hy-AM"/>
        </w:rPr>
        <w:t xml:space="preserve">ոչ պարենային արտադրանք </w:t>
      </w:r>
      <w:r w:rsidRPr="00681E99">
        <w:rPr>
          <w:rFonts w:ascii="GHEA Grapalat" w:hAnsi="GHEA Grapalat" w:cs="Sylfaen"/>
          <w:sz w:val="26"/>
          <w:szCs w:val="26"/>
          <w:lang w:val="hy-AM"/>
        </w:rPr>
        <w:t>ներմուծո</w:t>
      </w:r>
      <w:r w:rsidR="00466B5F" w:rsidRPr="00681E99">
        <w:rPr>
          <w:rFonts w:ascii="GHEA Grapalat" w:hAnsi="GHEA Grapalat" w:cs="Sylfaen"/>
          <w:sz w:val="26"/>
          <w:szCs w:val="26"/>
          <w:lang w:val="hy-AM"/>
        </w:rPr>
        <w:t xml:space="preserve">ղ </w:t>
      </w:r>
      <w:r w:rsidRPr="00681E99">
        <w:rPr>
          <w:rFonts w:ascii="GHEA Grapalat" w:hAnsi="GHEA Grapalat" w:cs="Sylfaen"/>
          <w:sz w:val="26"/>
          <w:szCs w:val="26"/>
          <w:lang w:val="hy-AM"/>
        </w:rPr>
        <w:t xml:space="preserve">տնտեսվարող սուբյեկտների </w:t>
      </w:r>
      <w:r w:rsidR="0035438C" w:rsidRPr="00681E99">
        <w:rPr>
          <w:rFonts w:ascii="GHEA Grapalat" w:hAnsi="GHEA Grapalat" w:cs="Sylfaen"/>
          <w:sz w:val="26"/>
          <w:szCs w:val="26"/>
          <w:lang w:val="hy-AM"/>
        </w:rPr>
        <w:t>ընդամենը</w:t>
      </w:r>
      <w:r w:rsidRPr="00681E99">
        <w:rPr>
          <w:rFonts w:ascii="GHEA Grapalat" w:hAnsi="GHEA Grapalat" w:cs="Sylfaen"/>
          <w:sz w:val="26"/>
          <w:szCs w:val="26"/>
          <w:lang w:val="hy-AM"/>
        </w:rPr>
        <w:t xml:space="preserve"> </w:t>
      </w:r>
      <w:r w:rsidR="00466B5F" w:rsidRPr="00681E99">
        <w:rPr>
          <w:rFonts w:ascii="GHEA Grapalat" w:hAnsi="GHEA Grapalat" w:cs="Sylfaen"/>
          <w:sz w:val="26"/>
          <w:szCs w:val="26"/>
          <w:lang w:val="hy-AM"/>
        </w:rPr>
        <w:t>12</w:t>
      </w:r>
      <w:r w:rsidRPr="00681E99">
        <w:rPr>
          <w:rFonts w:ascii="GHEA Grapalat" w:hAnsi="GHEA Grapalat" w:cs="Sylfaen"/>
          <w:sz w:val="26"/>
          <w:szCs w:val="26"/>
          <w:lang w:val="hy-AM"/>
        </w:rPr>
        <w:t>.</w:t>
      </w:r>
      <w:r w:rsidR="00466B5F" w:rsidRPr="00681E99">
        <w:rPr>
          <w:rFonts w:ascii="GHEA Grapalat" w:hAnsi="GHEA Grapalat" w:cs="Sylfaen"/>
          <w:sz w:val="26"/>
          <w:szCs w:val="26"/>
          <w:lang w:val="hy-AM"/>
        </w:rPr>
        <w:t>8</w:t>
      </w:r>
      <w:r w:rsidRPr="00681E99">
        <w:rPr>
          <w:rFonts w:ascii="GHEA Grapalat" w:hAnsi="GHEA Grapalat" w:cs="Sylfaen"/>
          <w:sz w:val="26"/>
          <w:szCs w:val="26"/>
          <w:lang w:val="hy-AM"/>
        </w:rPr>
        <w:t>%-</w:t>
      </w:r>
      <w:r w:rsidR="00466B5F" w:rsidRPr="00681E99">
        <w:rPr>
          <w:rFonts w:ascii="GHEA Grapalat" w:hAnsi="GHEA Grapalat" w:cs="Sylfaen"/>
          <w:sz w:val="26"/>
          <w:szCs w:val="26"/>
          <w:lang w:val="hy-AM"/>
        </w:rPr>
        <w:t xml:space="preserve">ն է </w:t>
      </w:r>
      <w:r w:rsidR="004216FF" w:rsidRPr="00681E99">
        <w:rPr>
          <w:rFonts w:ascii="GHEA Grapalat" w:hAnsi="GHEA Grapalat" w:cs="Sylfaen"/>
          <w:sz w:val="26"/>
          <w:szCs w:val="26"/>
          <w:lang w:val="hy-AM"/>
        </w:rPr>
        <w:t xml:space="preserve">իր կողմից ներմուծած արտադրանքը </w:t>
      </w:r>
      <w:r w:rsidR="00466B5F" w:rsidRPr="00681E99">
        <w:rPr>
          <w:rFonts w:ascii="GHEA Grapalat" w:hAnsi="GHEA Grapalat" w:cs="Sylfaen"/>
          <w:sz w:val="26"/>
          <w:szCs w:val="26"/>
          <w:lang w:val="hy-AM"/>
        </w:rPr>
        <w:t>ենթարկել համապատասխանության գնահատման</w:t>
      </w:r>
      <w:r w:rsidR="007B3D9B" w:rsidRPr="00681E99">
        <w:rPr>
          <w:rFonts w:ascii="GHEA Grapalat" w:hAnsi="GHEA Grapalat" w:cs="Sylfaen"/>
          <w:sz w:val="26"/>
          <w:szCs w:val="26"/>
          <w:lang w:val="hy-AM"/>
        </w:rPr>
        <w:t>, իսկ 201</w:t>
      </w:r>
      <w:r w:rsidR="00634999" w:rsidRPr="00681E99">
        <w:rPr>
          <w:rFonts w:ascii="GHEA Grapalat" w:hAnsi="GHEA Grapalat" w:cs="Sylfaen"/>
          <w:sz w:val="26"/>
          <w:szCs w:val="26"/>
          <w:lang w:val="hy-AM"/>
        </w:rPr>
        <w:t>7</w:t>
      </w:r>
      <w:r w:rsidR="007B3D9B" w:rsidRPr="00681E99">
        <w:rPr>
          <w:rFonts w:ascii="GHEA Grapalat" w:hAnsi="GHEA Grapalat" w:cs="Sylfaen"/>
          <w:sz w:val="26"/>
          <w:szCs w:val="26"/>
          <w:lang w:val="hy-AM"/>
        </w:rPr>
        <w:t xml:space="preserve"> թվականի ինը ամսվա կտրվածքով՝ </w:t>
      </w:r>
      <w:r w:rsidR="00B04C65" w:rsidRPr="00681E99">
        <w:rPr>
          <w:rFonts w:ascii="GHEA Grapalat" w:hAnsi="GHEA Grapalat" w:cs="Sylfaen"/>
          <w:sz w:val="26"/>
          <w:szCs w:val="26"/>
          <w:lang w:val="hy-AM"/>
        </w:rPr>
        <w:t>շուրջ</w:t>
      </w:r>
      <w:r w:rsidR="007B3D9B" w:rsidRPr="00681E99">
        <w:rPr>
          <w:rFonts w:ascii="GHEA Grapalat" w:hAnsi="GHEA Grapalat" w:cs="Sylfaen"/>
          <w:sz w:val="26"/>
          <w:szCs w:val="26"/>
          <w:lang w:val="hy-AM"/>
        </w:rPr>
        <w:t xml:space="preserve"> </w:t>
      </w:r>
      <w:r w:rsidR="00466B5F" w:rsidRPr="00681E99">
        <w:rPr>
          <w:rFonts w:ascii="GHEA Grapalat" w:hAnsi="GHEA Grapalat" w:cs="Sylfaen"/>
          <w:sz w:val="26"/>
          <w:szCs w:val="26"/>
          <w:lang w:val="hy-AM"/>
        </w:rPr>
        <w:t>2</w:t>
      </w:r>
      <w:r w:rsidR="00D03EEF" w:rsidRPr="00681E99">
        <w:rPr>
          <w:rFonts w:ascii="GHEA Grapalat" w:hAnsi="GHEA Grapalat" w:cs="Sylfaen"/>
          <w:sz w:val="26"/>
          <w:szCs w:val="26"/>
          <w:lang w:val="hy-AM"/>
        </w:rPr>
        <w:t>5</w:t>
      </w:r>
      <w:r w:rsidR="007B3D9B" w:rsidRPr="00681E99">
        <w:rPr>
          <w:rFonts w:ascii="GHEA Grapalat" w:hAnsi="GHEA Grapalat" w:cs="Sylfaen"/>
          <w:sz w:val="26"/>
          <w:szCs w:val="26"/>
          <w:lang w:val="hy-AM"/>
        </w:rPr>
        <w:t>,</w:t>
      </w:r>
      <w:r w:rsidR="00D03EEF" w:rsidRPr="00681E99">
        <w:rPr>
          <w:rFonts w:ascii="GHEA Grapalat" w:hAnsi="GHEA Grapalat" w:cs="Sylfaen"/>
          <w:sz w:val="26"/>
          <w:szCs w:val="26"/>
          <w:lang w:val="hy-AM"/>
        </w:rPr>
        <w:t>1</w:t>
      </w:r>
      <w:r w:rsidR="007B3D9B" w:rsidRPr="00681E99">
        <w:rPr>
          <w:rFonts w:ascii="GHEA Grapalat" w:hAnsi="GHEA Grapalat" w:cs="Sylfaen"/>
          <w:sz w:val="26"/>
          <w:szCs w:val="26"/>
          <w:lang w:val="hy-AM"/>
        </w:rPr>
        <w:t>%-ը</w:t>
      </w:r>
      <w:r w:rsidRPr="00681E99">
        <w:rPr>
          <w:rFonts w:ascii="GHEA Grapalat" w:hAnsi="GHEA Grapalat" w:cs="Sylfaen"/>
          <w:sz w:val="26"/>
          <w:szCs w:val="26"/>
          <w:lang w:val="hy-AM"/>
        </w:rPr>
        <w:t xml:space="preserve"> (վերլուծությ</w:t>
      </w:r>
      <w:r w:rsidR="00466B5F" w:rsidRPr="00681E99">
        <w:rPr>
          <w:rFonts w:ascii="GHEA Grapalat" w:hAnsi="GHEA Grapalat" w:cs="Sylfaen"/>
          <w:sz w:val="26"/>
          <w:szCs w:val="26"/>
          <w:lang w:val="hy-AM"/>
        </w:rPr>
        <w:t>ու</w:t>
      </w:r>
      <w:r w:rsidRPr="00681E99">
        <w:rPr>
          <w:rFonts w:ascii="GHEA Grapalat" w:hAnsi="GHEA Grapalat" w:cs="Sylfaen"/>
          <w:sz w:val="26"/>
          <w:szCs w:val="26"/>
          <w:lang w:val="hy-AM"/>
        </w:rPr>
        <w:t>ն</w:t>
      </w:r>
      <w:r w:rsidR="00466B5F" w:rsidRPr="00681E99">
        <w:rPr>
          <w:rFonts w:ascii="GHEA Grapalat" w:hAnsi="GHEA Grapalat" w:cs="Sylfaen"/>
          <w:sz w:val="26"/>
          <w:szCs w:val="26"/>
          <w:lang w:val="hy-AM"/>
        </w:rPr>
        <w:t>ը</w:t>
      </w:r>
      <w:r w:rsidRPr="00681E99">
        <w:rPr>
          <w:rFonts w:ascii="GHEA Grapalat" w:hAnsi="GHEA Grapalat" w:cs="Sylfaen"/>
          <w:sz w:val="26"/>
          <w:szCs w:val="26"/>
          <w:lang w:val="hy-AM"/>
        </w:rPr>
        <w:t xml:space="preserve"> </w:t>
      </w:r>
      <w:r w:rsidR="00634999" w:rsidRPr="00681E99">
        <w:rPr>
          <w:rFonts w:ascii="GHEA Grapalat" w:hAnsi="GHEA Grapalat" w:cs="Sylfaen"/>
          <w:sz w:val="26"/>
          <w:szCs w:val="26"/>
          <w:lang w:val="hy-AM"/>
        </w:rPr>
        <w:t xml:space="preserve">ներկայացված </w:t>
      </w:r>
      <w:r w:rsidR="00466B5F" w:rsidRPr="00681E99">
        <w:rPr>
          <w:rFonts w:ascii="GHEA Grapalat" w:hAnsi="GHEA Grapalat" w:cs="Sylfaen"/>
          <w:sz w:val="26"/>
          <w:szCs w:val="26"/>
          <w:lang w:val="hy-AM"/>
        </w:rPr>
        <w:t xml:space="preserve">է </w:t>
      </w:r>
      <w:r w:rsidR="00634999" w:rsidRPr="00681E99">
        <w:rPr>
          <w:rFonts w:ascii="GHEA Grapalat" w:hAnsi="GHEA Grapalat" w:cs="Sylfaen"/>
          <w:sz w:val="26"/>
          <w:szCs w:val="26"/>
          <w:lang w:val="hy-AM"/>
        </w:rPr>
        <w:t>հավելված 2-ով</w:t>
      </w:r>
      <w:r w:rsidRPr="00681E99">
        <w:rPr>
          <w:rFonts w:ascii="GHEA Grapalat" w:hAnsi="GHEA Grapalat" w:cs="Sylfaen"/>
          <w:sz w:val="26"/>
          <w:szCs w:val="26"/>
          <w:lang w:val="hy-AM"/>
        </w:rPr>
        <w:t>):</w:t>
      </w:r>
      <w:r w:rsidR="007B3D9B" w:rsidRPr="00681E99">
        <w:rPr>
          <w:rFonts w:ascii="GHEA Grapalat" w:hAnsi="GHEA Grapalat" w:cs="Sylfaen"/>
          <w:sz w:val="26"/>
          <w:szCs w:val="26"/>
          <w:lang w:val="hy-AM"/>
        </w:rPr>
        <w:t xml:space="preserve"> Ելնելով վերը շարադրվածից ակնհայտ է</w:t>
      </w:r>
      <w:r w:rsidR="00945445" w:rsidRPr="00681E99">
        <w:rPr>
          <w:rFonts w:ascii="GHEA Grapalat" w:hAnsi="GHEA Grapalat" w:cs="Sylfaen"/>
          <w:sz w:val="26"/>
          <w:szCs w:val="26"/>
          <w:lang w:val="hy-AM"/>
        </w:rPr>
        <w:t>,</w:t>
      </w:r>
      <w:r w:rsidR="007B3D9B" w:rsidRPr="00681E99">
        <w:rPr>
          <w:rFonts w:ascii="GHEA Grapalat" w:hAnsi="GHEA Grapalat" w:cs="Sylfaen"/>
          <w:sz w:val="26"/>
          <w:szCs w:val="26"/>
          <w:lang w:val="hy-AM"/>
        </w:rPr>
        <w:t xml:space="preserve"> որ գրանցվել է համապատասխանության գնահատման ընթացակարգ անցած </w:t>
      </w:r>
      <w:r w:rsidR="00945445" w:rsidRPr="00681E99">
        <w:rPr>
          <w:rFonts w:ascii="GHEA Grapalat" w:hAnsi="GHEA Grapalat" w:cs="Sylfaen"/>
          <w:sz w:val="26"/>
          <w:szCs w:val="26"/>
          <w:lang w:val="hy-AM"/>
        </w:rPr>
        <w:t>ոչ պարենային արտադրանքի</w:t>
      </w:r>
      <w:r w:rsidR="007B3D9B" w:rsidRPr="00681E99">
        <w:rPr>
          <w:rFonts w:ascii="GHEA Grapalat" w:hAnsi="GHEA Grapalat" w:cs="Sylfaen"/>
          <w:sz w:val="26"/>
          <w:szCs w:val="26"/>
          <w:lang w:val="hy-AM"/>
        </w:rPr>
        <w:t xml:space="preserve"> աճ՝ </w:t>
      </w:r>
      <w:r w:rsidR="0081775F" w:rsidRPr="00681E99">
        <w:rPr>
          <w:rFonts w:ascii="GHEA Grapalat" w:hAnsi="GHEA Grapalat" w:cs="Sylfaen"/>
          <w:sz w:val="26"/>
          <w:szCs w:val="26"/>
          <w:lang w:val="hy-AM"/>
        </w:rPr>
        <w:t>1</w:t>
      </w:r>
      <w:r w:rsidR="00D03EEF" w:rsidRPr="00681E99">
        <w:rPr>
          <w:rFonts w:ascii="GHEA Grapalat" w:hAnsi="GHEA Grapalat" w:cs="Sylfaen"/>
          <w:sz w:val="26"/>
          <w:szCs w:val="26"/>
          <w:lang w:val="hy-AM"/>
        </w:rPr>
        <w:t>2</w:t>
      </w:r>
      <w:r w:rsidR="007B3D9B" w:rsidRPr="00681E99">
        <w:rPr>
          <w:rFonts w:ascii="GHEA Grapalat" w:hAnsi="GHEA Grapalat" w:cs="Sylfaen"/>
          <w:sz w:val="26"/>
          <w:szCs w:val="26"/>
          <w:lang w:val="hy-AM"/>
        </w:rPr>
        <w:t>.</w:t>
      </w:r>
      <w:r w:rsidR="00D03EEF" w:rsidRPr="00681E99">
        <w:rPr>
          <w:rFonts w:ascii="GHEA Grapalat" w:hAnsi="GHEA Grapalat" w:cs="Sylfaen"/>
          <w:sz w:val="26"/>
          <w:szCs w:val="26"/>
          <w:lang w:val="hy-AM"/>
        </w:rPr>
        <w:t>3</w:t>
      </w:r>
      <w:r w:rsidR="007B3D9B" w:rsidRPr="00681E99">
        <w:rPr>
          <w:rFonts w:ascii="GHEA Grapalat" w:hAnsi="GHEA Grapalat" w:cs="Sylfaen"/>
          <w:sz w:val="26"/>
          <w:szCs w:val="26"/>
          <w:lang w:val="hy-AM"/>
        </w:rPr>
        <w:t>%-</w:t>
      </w:r>
      <w:r w:rsidR="0035438C" w:rsidRPr="00681E99">
        <w:rPr>
          <w:rFonts w:ascii="GHEA Grapalat" w:hAnsi="GHEA Grapalat" w:cs="Sylfaen"/>
          <w:sz w:val="26"/>
          <w:szCs w:val="26"/>
          <w:lang w:val="hy-AM"/>
        </w:rPr>
        <w:t>ային կետով</w:t>
      </w:r>
      <w:r w:rsidR="007B3D9B" w:rsidRPr="00681E99">
        <w:rPr>
          <w:rFonts w:ascii="GHEA Grapalat" w:hAnsi="GHEA Grapalat" w:cs="Sylfaen"/>
          <w:sz w:val="26"/>
          <w:szCs w:val="26"/>
          <w:lang w:val="hy-AM"/>
        </w:rPr>
        <w:t xml:space="preserve">, ինչը վկայում է ոչ պարենային արտադրանքի </w:t>
      </w:r>
      <w:r w:rsidR="0035438C" w:rsidRPr="00681E99">
        <w:rPr>
          <w:rFonts w:ascii="GHEA Grapalat" w:hAnsi="GHEA Grapalat" w:cs="Sylfaen"/>
          <w:sz w:val="26"/>
          <w:szCs w:val="26"/>
          <w:lang w:val="hy-AM"/>
        </w:rPr>
        <w:t xml:space="preserve">շուկայում </w:t>
      </w:r>
      <w:r w:rsidR="007B3D9B" w:rsidRPr="00681E99">
        <w:rPr>
          <w:rFonts w:ascii="GHEA Grapalat" w:hAnsi="GHEA Grapalat" w:cs="Sylfaen"/>
          <w:sz w:val="26"/>
          <w:szCs w:val="26"/>
          <w:lang w:val="hy-AM"/>
        </w:rPr>
        <w:t>անվտանգության ցուցանիշ</w:t>
      </w:r>
      <w:r w:rsidR="0035438C" w:rsidRPr="00681E99">
        <w:rPr>
          <w:rFonts w:ascii="GHEA Grapalat" w:hAnsi="GHEA Grapalat" w:cs="Sylfaen"/>
          <w:sz w:val="26"/>
          <w:szCs w:val="26"/>
          <w:lang w:val="hy-AM"/>
        </w:rPr>
        <w:t>ների շոշափելի աճի մասին</w:t>
      </w:r>
      <w:r w:rsidR="00945445" w:rsidRPr="00681E99">
        <w:rPr>
          <w:rFonts w:ascii="GHEA Grapalat" w:hAnsi="GHEA Grapalat" w:cs="Sylfaen"/>
          <w:sz w:val="26"/>
          <w:szCs w:val="26"/>
          <w:lang w:val="hy-AM"/>
        </w:rPr>
        <w:t>:</w:t>
      </w:r>
    </w:p>
    <w:p w:rsidR="00021558" w:rsidRPr="00681E99" w:rsidRDefault="00021558" w:rsidP="000456DD">
      <w:pPr>
        <w:spacing w:after="0" w:line="240" w:lineRule="auto"/>
        <w:ind w:firstLine="720"/>
        <w:jc w:val="both"/>
        <w:rPr>
          <w:rFonts w:ascii="GHEA Grapalat" w:hAnsi="GHEA Grapalat" w:cs="Sylfaen"/>
          <w:sz w:val="26"/>
          <w:szCs w:val="26"/>
          <w:lang w:val="hy-AM"/>
        </w:rPr>
      </w:pPr>
      <w:r w:rsidRPr="00681E99">
        <w:rPr>
          <w:rFonts w:ascii="GHEA Grapalat" w:hAnsi="GHEA Grapalat" w:cs="Sylfaen"/>
          <w:sz w:val="26"/>
          <w:szCs w:val="26"/>
          <w:lang w:val="hy-AM"/>
        </w:rPr>
        <w:lastRenderedPageBreak/>
        <w:t>Տեսչական մարմնի կողմից 2017 թվականի</w:t>
      </w:r>
      <w:r w:rsidR="005B66D5" w:rsidRPr="00681E99">
        <w:rPr>
          <w:rFonts w:ascii="GHEA Grapalat" w:hAnsi="GHEA Grapalat" w:cs="Sylfaen"/>
          <w:sz w:val="26"/>
          <w:szCs w:val="26"/>
          <w:lang w:val="hy-AM"/>
        </w:rPr>
        <w:t xml:space="preserve">ն </w:t>
      </w:r>
      <w:r w:rsidRPr="00681E99">
        <w:rPr>
          <w:rFonts w:ascii="GHEA Grapalat" w:hAnsi="GHEA Grapalat" w:cs="Sylfaen"/>
          <w:sz w:val="26"/>
          <w:szCs w:val="26"/>
          <w:lang w:val="hy-AM"/>
        </w:rPr>
        <w:t xml:space="preserve">իրականացվել է թվով </w:t>
      </w:r>
      <w:r w:rsidR="005B66D5" w:rsidRPr="00681E99">
        <w:rPr>
          <w:rFonts w:ascii="GHEA Grapalat" w:hAnsi="GHEA Grapalat" w:cs="Sylfaen"/>
          <w:sz w:val="26"/>
          <w:szCs w:val="26"/>
          <w:lang w:val="hy-AM"/>
        </w:rPr>
        <w:t>197</w:t>
      </w:r>
      <w:r w:rsidRPr="00681E99">
        <w:rPr>
          <w:rFonts w:ascii="GHEA Grapalat" w:hAnsi="GHEA Grapalat" w:cs="Sylfaen"/>
          <w:sz w:val="26"/>
          <w:szCs w:val="26"/>
          <w:lang w:val="hy-AM"/>
        </w:rPr>
        <w:t xml:space="preserve"> ստուգում, որից 1</w:t>
      </w:r>
      <w:r w:rsidR="005B66D5" w:rsidRPr="00681E99">
        <w:rPr>
          <w:rFonts w:ascii="GHEA Grapalat" w:hAnsi="GHEA Grapalat" w:cs="Sylfaen"/>
          <w:sz w:val="26"/>
          <w:szCs w:val="26"/>
          <w:lang w:val="hy-AM"/>
        </w:rPr>
        <w:t>4</w:t>
      </w:r>
      <w:r w:rsidR="00435293" w:rsidRPr="00681E99">
        <w:rPr>
          <w:rFonts w:ascii="GHEA Grapalat" w:hAnsi="GHEA Grapalat" w:cs="Sylfaen"/>
          <w:sz w:val="26"/>
          <w:szCs w:val="26"/>
          <w:lang w:val="hy-AM"/>
        </w:rPr>
        <w:t>4</w:t>
      </w:r>
      <w:r w:rsidRPr="00681E99">
        <w:rPr>
          <w:rFonts w:ascii="GHEA Grapalat" w:hAnsi="GHEA Grapalat" w:cs="Sylfaen"/>
          <w:sz w:val="26"/>
          <w:szCs w:val="26"/>
          <w:lang w:val="hy-AM"/>
        </w:rPr>
        <w:t>-ը ծրագրով նախատեսված, 45-ը ոլորտային (ավտոմոբիլային բենզինի և դիզելային վառելիքի ոլորտում), 7-ը՝ ՀՀ վարչապետի հանձնարարականով (ավտոմոբիլային բենզինի և դիզելային վառելիքի ոլորտում, չափագիտական կանոնների և նորմերի պահպանման վերաբերյալ</w:t>
      </w:r>
      <w:r w:rsidR="00224BA3" w:rsidRPr="00681E99">
        <w:rPr>
          <w:rFonts w:ascii="GHEA Grapalat" w:hAnsi="GHEA Grapalat" w:cs="Sylfaen"/>
          <w:sz w:val="26"/>
          <w:szCs w:val="26"/>
          <w:lang w:val="hy-AM"/>
        </w:rPr>
        <w:t>), իսկ 1-ը՝ բողոքի հիման վրա:</w:t>
      </w:r>
    </w:p>
    <w:p w:rsidR="00A4306D" w:rsidRPr="00681E99" w:rsidRDefault="008A2CA6" w:rsidP="000456DD">
      <w:pPr>
        <w:spacing w:after="0" w:line="240" w:lineRule="auto"/>
        <w:ind w:firstLine="720"/>
        <w:jc w:val="both"/>
        <w:rPr>
          <w:rFonts w:ascii="GHEA Grapalat" w:hAnsi="GHEA Grapalat" w:cs="Sylfaen"/>
          <w:sz w:val="26"/>
          <w:szCs w:val="26"/>
          <w:lang w:val="hy-AM"/>
        </w:rPr>
      </w:pPr>
      <w:r w:rsidRPr="00681E99">
        <w:rPr>
          <w:rFonts w:ascii="GHEA Grapalat" w:hAnsi="GHEA Grapalat" w:cs="Sylfaen"/>
          <w:sz w:val="26"/>
          <w:szCs w:val="26"/>
          <w:lang w:val="hy-AM"/>
        </w:rPr>
        <w:t>Ստուգման արդյունքներով վերը նշված ժամանակաշրջանի ընթացքում նշանակված տուգանքների գումարը կազմել է 2</w:t>
      </w:r>
      <w:r w:rsidR="00435293" w:rsidRPr="00681E99">
        <w:rPr>
          <w:rFonts w:ascii="GHEA Grapalat" w:hAnsi="GHEA Grapalat" w:cs="Sylfaen"/>
          <w:sz w:val="26"/>
          <w:szCs w:val="26"/>
          <w:lang w:val="hy-AM"/>
        </w:rPr>
        <w:t>3</w:t>
      </w:r>
      <w:r w:rsidRPr="00681E99">
        <w:rPr>
          <w:rFonts w:ascii="GHEA Grapalat" w:hAnsi="GHEA Grapalat" w:cs="Sylfaen"/>
          <w:sz w:val="26"/>
          <w:szCs w:val="26"/>
          <w:lang w:val="hy-AM"/>
        </w:rPr>
        <w:t>,0</w:t>
      </w:r>
      <w:r w:rsidR="00435293" w:rsidRPr="00681E99">
        <w:rPr>
          <w:rFonts w:ascii="GHEA Grapalat" w:hAnsi="GHEA Grapalat" w:cs="Sylfaen"/>
          <w:sz w:val="26"/>
          <w:szCs w:val="26"/>
          <w:lang w:val="hy-AM"/>
        </w:rPr>
        <w:t>80</w:t>
      </w:r>
      <w:r w:rsidRPr="00681E99">
        <w:rPr>
          <w:rFonts w:ascii="GHEA Grapalat" w:hAnsi="GHEA Grapalat" w:cs="Sylfaen"/>
          <w:sz w:val="26"/>
          <w:szCs w:val="26"/>
          <w:lang w:val="hy-AM"/>
        </w:rPr>
        <w:t xml:space="preserve">.0 հազար ՀՀ դրամ, որից </w:t>
      </w:r>
      <w:r w:rsidR="008924CD" w:rsidRPr="00681E99">
        <w:rPr>
          <w:rFonts w:ascii="GHEA Grapalat" w:hAnsi="GHEA Grapalat" w:cs="Sylfaen"/>
          <w:sz w:val="26"/>
          <w:szCs w:val="26"/>
          <w:lang w:val="hy-AM"/>
        </w:rPr>
        <w:t xml:space="preserve">2017 թվականի ընթացում </w:t>
      </w:r>
      <w:r w:rsidRPr="00681E99">
        <w:rPr>
          <w:rFonts w:ascii="GHEA Grapalat" w:hAnsi="GHEA Grapalat" w:cs="Sylfaen"/>
          <w:sz w:val="26"/>
          <w:szCs w:val="26"/>
          <w:lang w:val="hy-AM"/>
        </w:rPr>
        <w:t xml:space="preserve">պետական բյուջե արդեն իսկ վճարվել է </w:t>
      </w:r>
      <w:r w:rsidR="00224BA3" w:rsidRPr="00681E99">
        <w:rPr>
          <w:rFonts w:ascii="GHEA Grapalat" w:hAnsi="GHEA Grapalat" w:cs="Sylfaen"/>
          <w:sz w:val="26"/>
          <w:szCs w:val="26"/>
          <w:lang w:val="hy-AM"/>
        </w:rPr>
        <w:t>16</w:t>
      </w:r>
      <w:r w:rsidRPr="00681E99">
        <w:rPr>
          <w:rFonts w:ascii="GHEA Grapalat" w:hAnsi="GHEA Grapalat" w:cs="Sylfaen"/>
          <w:sz w:val="26"/>
          <w:szCs w:val="26"/>
          <w:lang w:val="hy-AM"/>
        </w:rPr>
        <w:t>,</w:t>
      </w:r>
      <w:r w:rsidR="00224BA3" w:rsidRPr="00681E99">
        <w:rPr>
          <w:rFonts w:ascii="GHEA Grapalat" w:hAnsi="GHEA Grapalat" w:cs="Sylfaen"/>
          <w:sz w:val="26"/>
          <w:szCs w:val="26"/>
          <w:lang w:val="hy-AM"/>
        </w:rPr>
        <w:t>360</w:t>
      </w:r>
      <w:r w:rsidRPr="00681E99">
        <w:rPr>
          <w:rFonts w:ascii="GHEA Grapalat" w:hAnsi="GHEA Grapalat" w:cs="Sylfaen"/>
          <w:sz w:val="26"/>
          <w:szCs w:val="26"/>
          <w:lang w:val="hy-AM"/>
        </w:rPr>
        <w:t xml:space="preserve">.0 հազար ՀՀ դրամ` գանձելության ցուցանիշը կազմելով </w:t>
      </w:r>
      <w:r w:rsidR="00435293" w:rsidRPr="00681E99">
        <w:rPr>
          <w:rFonts w:ascii="GHEA Grapalat" w:hAnsi="GHEA Grapalat" w:cs="Sylfaen"/>
          <w:sz w:val="26"/>
          <w:szCs w:val="26"/>
          <w:lang w:val="hy-AM"/>
        </w:rPr>
        <w:t>7</w:t>
      </w:r>
      <w:r w:rsidR="00224BA3" w:rsidRPr="00681E99">
        <w:rPr>
          <w:rFonts w:ascii="GHEA Grapalat" w:hAnsi="GHEA Grapalat" w:cs="Sylfaen"/>
          <w:sz w:val="26"/>
          <w:szCs w:val="26"/>
          <w:lang w:val="hy-AM"/>
        </w:rPr>
        <w:t>0</w:t>
      </w:r>
      <w:r w:rsidRPr="00681E99">
        <w:rPr>
          <w:rFonts w:ascii="GHEA Grapalat" w:hAnsi="GHEA Grapalat" w:cs="Sylfaen"/>
          <w:sz w:val="26"/>
          <w:szCs w:val="26"/>
          <w:lang w:val="hy-AM"/>
        </w:rPr>
        <w:t>,</w:t>
      </w:r>
      <w:r w:rsidR="00224BA3" w:rsidRPr="00681E99">
        <w:rPr>
          <w:rFonts w:ascii="GHEA Grapalat" w:hAnsi="GHEA Grapalat" w:cs="Sylfaen"/>
          <w:sz w:val="26"/>
          <w:szCs w:val="26"/>
          <w:lang w:val="hy-AM"/>
        </w:rPr>
        <w:t>9</w:t>
      </w:r>
      <w:r w:rsidRPr="00681E99">
        <w:rPr>
          <w:rFonts w:ascii="GHEA Grapalat" w:hAnsi="GHEA Grapalat" w:cs="Sylfaen"/>
          <w:sz w:val="26"/>
          <w:szCs w:val="26"/>
          <w:lang w:val="hy-AM"/>
        </w:rPr>
        <w:t>%: Գանձումների գործընթացն օրենքով սահմանված կարգով շարունակվում է:</w:t>
      </w:r>
      <w:r w:rsidR="00A4306D" w:rsidRPr="00681E99">
        <w:rPr>
          <w:rFonts w:ascii="GHEA Grapalat" w:hAnsi="GHEA Grapalat" w:cs="Sylfaen"/>
          <w:sz w:val="26"/>
          <w:szCs w:val="26"/>
          <w:lang w:val="hy-AM"/>
        </w:rPr>
        <w:t xml:space="preserve"> </w:t>
      </w:r>
    </w:p>
    <w:p w:rsidR="00021558" w:rsidRPr="00681E99" w:rsidRDefault="00021558" w:rsidP="000456DD">
      <w:pPr>
        <w:spacing w:after="0" w:line="240" w:lineRule="auto"/>
        <w:ind w:firstLine="720"/>
        <w:jc w:val="both"/>
        <w:rPr>
          <w:rFonts w:ascii="GHEA Grapalat" w:hAnsi="GHEA Grapalat" w:cs="Sylfaen"/>
          <w:sz w:val="26"/>
          <w:szCs w:val="26"/>
          <w:lang w:val="hy-AM"/>
        </w:rPr>
      </w:pPr>
      <w:r w:rsidRPr="00681E99">
        <w:rPr>
          <w:rFonts w:ascii="GHEA Grapalat" w:hAnsi="GHEA Grapalat" w:cs="Sylfaen"/>
          <w:sz w:val="26"/>
          <w:szCs w:val="26"/>
          <w:lang w:val="hy-AM"/>
        </w:rPr>
        <w:t xml:space="preserve">Իրականացված ստուգումների արդյունքում </w:t>
      </w:r>
      <w:r w:rsidR="00435293" w:rsidRPr="00681E99">
        <w:rPr>
          <w:rFonts w:ascii="GHEA Grapalat" w:hAnsi="GHEA Grapalat" w:cs="Sylfaen"/>
          <w:sz w:val="26"/>
          <w:szCs w:val="26"/>
          <w:lang w:val="hy-AM"/>
        </w:rPr>
        <w:t>81</w:t>
      </w:r>
      <w:r w:rsidR="00A4306D" w:rsidRPr="00681E99">
        <w:rPr>
          <w:rFonts w:ascii="GHEA Grapalat" w:hAnsi="GHEA Grapalat" w:cs="Sylfaen"/>
          <w:sz w:val="26"/>
          <w:szCs w:val="26"/>
          <w:lang w:val="hy-AM"/>
        </w:rPr>
        <w:t xml:space="preserve">.7% </w:t>
      </w:r>
      <w:r w:rsidRPr="00681E99">
        <w:rPr>
          <w:rFonts w:ascii="GHEA Grapalat" w:hAnsi="GHEA Grapalat" w:cs="Sylfaen"/>
          <w:sz w:val="26"/>
          <w:szCs w:val="26"/>
          <w:lang w:val="hy-AM"/>
        </w:rPr>
        <w:t>տնտեսվարող սուբյեկտների</w:t>
      </w:r>
      <w:r w:rsidR="00A4306D" w:rsidRPr="00681E99">
        <w:rPr>
          <w:rFonts w:ascii="GHEA Grapalat" w:hAnsi="GHEA Grapalat" w:cs="Sylfaen"/>
          <w:sz w:val="26"/>
          <w:szCs w:val="26"/>
          <w:lang w:val="hy-AM"/>
        </w:rPr>
        <w:t xml:space="preserve"> (1</w:t>
      </w:r>
      <w:r w:rsidR="00435293" w:rsidRPr="00681E99">
        <w:rPr>
          <w:rFonts w:ascii="GHEA Grapalat" w:hAnsi="GHEA Grapalat" w:cs="Sylfaen"/>
          <w:sz w:val="26"/>
          <w:szCs w:val="26"/>
          <w:lang w:val="hy-AM"/>
        </w:rPr>
        <w:t>61</w:t>
      </w:r>
      <w:r w:rsidR="00A4306D" w:rsidRPr="00681E99">
        <w:rPr>
          <w:rFonts w:ascii="GHEA Grapalat" w:hAnsi="GHEA Grapalat" w:cs="Sylfaen"/>
          <w:sz w:val="26"/>
          <w:szCs w:val="26"/>
          <w:lang w:val="hy-AM"/>
        </w:rPr>
        <w:t xml:space="preserve"> տնտեսվարող)</w:t>
      </w:r>
      <w:r w:rsidRPr="00681E99">
        <w:rPr>
          <w:rFonts w:ascii="GHEA Grapalat" w:hAnsi="GHEA Grapalat" w:cs="Sylfaen"/>
          <w:sz w:val="26"/>
          <w:szCs w:val="26"/>
          <w:lang w:val="hy-AM"/>
        </w:rPr>
        <w:t xml:space="preserve"> մոտ հայտնաբերվել են տարբեր բնույթի (համապատասխանության գնահատման փաստաթղթերի բացակայություն, մակնշման, չափագիտական նորմերի և այլ) խախտումներ: </w:t>
      </w:r>
      <w:r w:rsidR="00A4306D" w:rsidRPr="00681E99">
        <w:rPr>
          <w:rFonts w:ascii="GHEA Grapalat" w:hAnsi="GHEA Grapalat" w:cs="Sylfaen"/>
          <w:sz w:val="26"/>
          <w:szCs w:val="26"/>
          <w:lang w:val="hy-AM"/>
        </w:rPr>
        <w:t>Տ</w:t>
      </w:r>
      <w:r w:rsidRPr="00681E99">
        <w:rPr>
          <w:rFonts w:ascii="GHEA Grapalat" w:hAnsi="GHEA Grapalat" w:cs="Sylfaen"/>
          <w:sz w:val="26"/>
          <w:szCs w:val="26"/>
          <w:lang w:val="hy-AM"/>
        </w:rPr>
        <w:t xml:space="preserve">նտեսվարող սուբյեկտների </w:t>
      </w:r>
      <w:r w:rsidR="00435293" w:rsidRPr="00681E99">
        <w:rPr>
          <w:rFonts w:ascii="GHEA Grapalat" w:hAnsi="GHEA Grapalat" w:cs="Sylfaen"/>
          <w:sz w:val="26"/>
          <w:szCs w:val="26"/>
          <w:lang w:val="hy-AM"/>
        </w:rPr>
        <w:t>18</w:t>
      </w:r>
      <w:r w:rsidR="00A4306D" w:rsidRPr="00681E99">
        <w:rPr>
          <w:rFonts w:ascii="GHEA Grapalat" w:hAnsi="GHEA Grapalat" w:cs="Sylfaen"/>
          <w:sz w:val="26"/>
          <w:szCs w:val="26"/>
          <w:lang w:val="hy-AM"/>
        </w:rPr>
        <w:t xml:space="preserve">.3%-ի </w:t>
      </w:r>
      <w:r w:rsidRPr="00681E99">
        <w:rPr>
          <w:rFonts w:ascii="GHEA Grapalat" w:hAnsi="GHEA Grapalat" w:cs="Sylfaen"/>
          <w:sz w:val="26"/>
          <w:szCs w:val="26"/>
          <w:lang w:val="hy-AM"/>
        </w:rPr>
        <w:t>մոտ</w:t>
      </w:r>
      <w:r w:rsidR="00A4306D" w:rsidRPr="00681E99">
        <w:rPr>
          <w:rFonts w:ascii="GHEA Grapalat" w:hAnsi="GHEA Grapalat" w:cs="Sylfaen"/>
          <w:sz w:val="26"/>
          <w:szCs w:val="26"/>
          <w:lang w:val="hy-AM"/>
        </w:rPr>
        <w:t xml:space="preserve"> (3</w:t>
      </w:r>
      <w:r w:rsidR="00435293" w:rsidRPr="00681E99">
        <w:rPr>
          <w:rFonts w:ascii="GHEA Grapalat" w:hAnsi="GHEA Grapalat" w:cs="Sylfaen"/>
          <w:sz w:val="26"/>
          <w:szCs w:val="26"/>
          <w:lang w:val="hy-AM"/>
        </w:rPr>
        <w:t>6</w:t>
      </w:r>
      <w:r w:rsidR="00A4306D" w:rsidRPr="00681E99">
        <w:rPr>
          <w:rFonts w:ascii="GHEA Grapalat" w:hAnsi="GHEA Grapalat" w:cs="Sylfaen"/>
          <w:sz w:val="26"/>
          <w:szCs w:val="26"/>
          <w:lang w:val="hy-AM"/>
        </w:rPr>
        <w:t xml:space="preserve"> տնտեսվարող)</w:t>
      </w:r>
      <w:r w:rsidRPr="00681E99">
        <w:rPr>
          <w:rFonts w:ascii="GHEA Grapalat" w:hAnsi="GHEA Grapalat" w:cs="Sylfaen"/>
          <w:sz w:val="26"/>
          <w:szCs w:val="26"/>
          <w:lang w:val="hy-AM"/>
        </w:rPr>
        <w:t xml:space="preserve"> խախտումներ չեն հայտնաբերվել:</w:t>
      </w:r>
    </w:p>
    <w:p w:rsidR="00021558" w:rsidRPr="00681E99" w:rsidRDefault="00021558" w:rsidP="000456DD">
      <w:pPr>
        <w:spacing w:after="0" w:line="240" w:lineRule="auto"/>
        <w:ind w:firstLine="720"/>
        <w:jc w:val="both"/>
        <w:rPr>
          <w:rFonts w:ascii="GHEA Grapalat" w:hAnsi="GHEA Grapalat" w:cs="Sylfaen"/>
          <w:sz w:val="26"/>
          <w:szCs w:val="26"/>
          <w:lang w:val="hy-AM"/>
        </w:rPr>
      </w:pPr>
      <w:r w:rsidRPr="00681E99">
        <w:rPr>
          <w:rFonts w:ascii="GHEA Grapalat" w:hAnsi="GHEA Grapalat" w:cs="Sylfaen"/>
          <w:sz w:val="26"/>
          <w:szCs w:val="26"/>
          <w:lang w:val="hy-AM"/>
        </w:rPr>
        <w:t xml:space="preserve">Ստուգումների ընթացքում, Տեսչական մարմնի կողմից բացահայտված խախտումների և թերությունների վերացման ուղղությամբ արձակված թվով </w:t>
      </w:r>
      <w:r w:rsidR="00435293" w:rsidRPr="00681E99">
        <w:rPr>
          <w:rFonts w:ascii="GHEA Grapalat" w:hAnsi="GHEA Grapalat" w:cs="Sylfaen"/>
          <w:sz w:val="26"/>
          <w:szCs w:val="26"/>
          <w:lang w:val="hy-AM"/>
        </w:rPr>
        <w:t>16</w:t>
      </w:r>
      <w:r w:rsidRPr="00681E99">
        <w:rPr>
          <w:rFonts w:ascii="GHEA Grapalat" w:hAnsi="GHEA Grapalat" w:cs="Sylfaen"/>
          <w:sz w:val="26"/>
          <w:szCs w:val="26"/>
          <w:lang w:val="hy-AM"/>
        </w:rPr>
        <w:t xml:space="preserve"> կարգադրագրերի կատարման ապահովման համար տնտեսվարող սուբյեկետները դիմել և համապատասխան մարմիններից ստացել են`</w:t>
      </w:r>
    </w:p>
    <w:p w:rsidR="00021558" w:rsidRPr="00681E99" w:rsidRDefault="00021558" w:rsidP="000456DD">
      <w:pPr>
        <w:pStyle w:val="ListParagraph"/>
        <w:numPr>
          <w:ilvl w:val="0"/>
          <w:numId w:val="12"/>
        </w:numPr>
        <w:tabs>
          <w:tab w:val="left" w:pos="1134"/>
        </w:tabs>
        <w:spacing w:after="0" w:line="240" w:lineRule="auto"/>
        <w:ind w:left="0" w:firstLine="853"/>
        <w:jc w:val="both"/>
        <w:rPr>
          <w:rFonts w:ascii="GHEA Grapalat" w:hAnsi="GHEA Grapalat"/>
          <w:sz w:val="26"/>
          <w:szCs w:val="26"/>
          <w:lang w:val="hy-AM"/>
        </w:rPr>
      </w:pPr>
      <w:r w:rsidRPr="00681E99">
        <w:rPr>
          <w:rFonts w:ascii="GHEA Grapalat" w:hAnsi="GHEA Grapalat" w:cs="Sylfaen"/>
          <w:sz w:val="26"/>
          <w:szCs w:val="26"/>
          <w:lang w:val="hy-AM"/>
        </w:rPr>
        <w:t>թվով 83 համապատասխանության գնահատման փաստաթուղթ՝</w:t>
      </w:r>
      <w:r w:rsidRPr="00681E99">
        <w:rPr>
          <w:rFonts w:ascii="GHEA Grapalat" w:hAnsi="GHEA Grapalat"/>
          <w:sz w:val="26"/>
          <w:szCs w:val="26"/>
          <w:lang w:val="hy-AM"/>
        </w:rPr>
        <w:t xml:space="preserve"> սերտիֆիկատներ և հայտարարագրեր, այդ թվում՝ օծանելիքի, լվացող և մաքրող միջոցների, խաղալիքների, մանկական հիգենիկ պարագաների, թեթև արդյունաբերության և այլ ոլորտներում, </w:t>
      </w:r>
    </w:p>
    <w:p w:rsidR="00021558" w:rsidRPr="00681E99" w:rsidRDefault="00021558" w:rsidP="000456DD">
      <w:pPr>
        <w:pStyle w:val="ListParagraph"/>
        <w:numPr>
          <w:ilvl w:val="0"/>
          <w:numId w:val="12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GHEA Grapalat" w:hAnsi="GHEA Grapalat"/>
          <w:sz w:val="26"/>
          <w:szCs w:val="26"/>
          <w:lang w:val="hy-AM"/>
        </w:rPr>
      </w:pPr>
      <w:r w:rsidRPr="00681E99">
        <w:rPr>
          <w:rFonts w:ascii="GHEA Grapalat" w:hAnsi="GHEA Grapalat"/>
          <w:sz w:val="26"/>
          <w:szCs w:val="26"/>
          <w:lang w:val="hy-AM"/>
        </w:rPr>
        <w:t>թվով 145 չափման միջոց ենթարկվել է ստուգաչափման, այդ թվում՝ առողջապահության, բենզալցակայններում, ԱԳԼՃԿ-ներում և այլ ոլորտներում կիրառվող չափման միջոցներ:</w:t>
      </w:r>
    </w:p>
    <w:p w:rsidR="00DA11B5" w:rsidRPr="00681E99" w:rsidRDefault="00AE7667" w:rsidP="000456DD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rFonts w:ascii="GHEA Grapalat" w:hAnsi="GHEA Grapalat"/>
          <w:sz w:val="26"/>
          <w:szCs w:val="26"/>
          <w:lang w:val="hy-AM"/>
        </w:rPr>
      </w:pPr>
      <w:r w:rsidRPr="00681E99">
        <w:rPr>
          <w:rFonts w:ascii="GHEA Grapalat" w:hAnsi="GHEA Grapalat"/>
          <w:sz w:val="26"/>
          <w:szCs w:val="26"/>
          <w:lang w:val="hy-AM"/>
        </w:rPr>
        <w:t xml:space="preserve">Տեսչական մարմնի կողմից </w:t>
      </w:r>
      <w:r w:rsidR="005D15E1" w:rsidRPr="00681E99">
        <w:rPr>
          <w:rFonts w:ascii="GHEA Grapalat" w:hAnsi="GHEA Grapalat"/>
          <w:sz w:val="26"/>
          <w:szCs w:val="26"/>
          <w:lang w:val="hy-AM"/>
        </w:rPr>
        <w:t>2017 թվականին իրականացված ստուգումների ընթացքում կիրառել է թվով 397 ստուգաթերթ, որից</w:t>
      </w:r>
      <w:r w:rsidR="00DA11B5" w:rsidRPr="00681E99">
        <w:rPr>
          <w:rFonts w:ascii="GHEA Grapalat" w:hAnsi="GHEA Grapalat"/>
          <w:sz w:val="26"/>
          <w:szCs w:val="26"/>
          <w:lang w:val="hy-AM"/>
        </w:rPr>
        <w:t xml:space="preserve"> </w:t>
      </w:r>
      <w:r w:rsidR="00C64752" w:rsidRPr="00681E99">
        <w:rPr>
          <w:rFonts w:ascii="GHEA Grapalat" w:hAnsi="GHEA Grapalat"/>
          <w:sz w:val="26"/>
          <w:szCs w:val="26"/>
          <w:lang w:val="hy-AM"/>
        </w:rPr>
        <w:t>2</w:t>
      </w:r>
      <w:r w:rsidR="005D15E1" w:rsidRPr="00681E99">
        <w:rPr>
          <w:rFonts w:ascii="GHEA Grapalat" w:hAnsi="GHEA Grapalat"/>
          <w:sz w:val="26"/>
          <w:szCs w:val="26"/>
          <w:lang w:val="hy-AM"/>
        </w:rPr>
        <w:t>57-ով (</w:t>
      </w:r>
      <w:r w:rsidR="00DA11B5" w:rsidRPr="00681E99">
        <w:rPr>
          <w:rFonts w:ascii="GHEA Grapalat" w:hAnsi="GHEA Grapalat"/>
          <w:sz w:val="26"/>
          <w:szCs w:val="26"/>
          <w:lang w:val="hy-AM"/>
        </w:rPr>
        <w:t>64.7%</w:t>
      </w:r>
      <w:r w:rsidR="005D15E1" w:rsidRPr="00681E99">
        <w:rPr>
          <w:rFonts w:ascii="GHEA Grapalat" w:hAnsi="GHEA Grapalat"/>
          <w:sz w:val="26"/>
          <w:szCs w:val="26"/>
          <w:lang w:val="hy-AM"/>
        </w:rPr>
        <w:t>) արձանագրվել է խախտում</w:t>
      </w:r>
      <w:r w:rsidR="00DA11B5" w:rsidRPr="00681E99">
        <w:rPr>
          <w:rFonts w:ascii="GHEA Grapalat" w:hAnsi="GHEA Grapalat"/>
          <w:sz w:val="26"/>
          <w:szCs w:val="26"/>
          <w:lang w:val="hy-AM"/>
        </w:rPr>
        <w:t>: Խախտումների 28.3%-ը պայմանավորված է hամապատասխանության գնահատման փաստաթղթերի բացակայությամբ, 31.4%-ը՝ թերի մակնշմամբ կամ բացակայությամբ, իսկ 40.3%-ը՝ այլ բնույթի</w:t>
      </w:r>
      <w:r w:rsidR="008408CA" w:rsidRPr="00681E99">
        <w:rPr>
          <w:rFonts w:ascii="GHEA Grapalat" w:hAnsi="GHEA Grapalat"/>
          <w:sz w:val="26"/>
          <w:szCs w:val="26"/>
          <w:lang w:val="hy-AM"/>
        </w:rPr>
        <w:t xml:space="preserve"> (չստուգաչափված լինելը, վառելիքի որակի անհամապատասխանություն և այլն)</w:t>
      </w:r>
      <w:r w:rsidR="00DA11B5" w:rsidRPr="00681E99">
        <w:rPr>
          <w:rFonts w:ascii="GHEA Grapalat" w:hAnsi="GHEA Grapalat"/>
          <w:sz w:val="26"/>
          <w:szCs w:val="26"/>
          <w:lang w:val="hy-AM"/>
        </w:rPr>
        <w:t xml:space="preserve"> </w:t>
      </w:r>
      <w:r w:rsidR="008408CA" w:rsidRPr="00681E99">
        <w:rPr>
          <w:rFonts w:ascii="GHEA Grapalat" w:hAnsi="GHEA Grapalat"/>
          <w:sz w:val="26"/>
          <w:szCs w:val="26"/>
          <w:lang w:val="hy-AM"/>
        </w:rPr>
        <w:t xml:space="preserve">խախտումներ են: Իրականացված ստուգումների ընթացքում </w:t>
      </w:r>
      <w:r w:rsidR="00224BA3" w:rsidRPr="00681E99">
        <w:rPr>
          <w:rFonts w:ascii="GHEA Grapalat" w:hAnsi="GHEA Grapalat"/>
          <w:sz w:val="26"/>
          <w:szCs w:val="26"/>
          <w:lang w:val="hy-AM"/>
        </w:rPr>
        <w:t>Տեսչական մարմնի կողմից տարեկան կտրվածքով նույն ոլորտում 15</w:t>
      </w:r>
      <w:r w:rsidR="004311F1" w:rsidRPr="00681E99">
        <w:rPr>
          <w:rFonts w:ascii="GHEA Grapalat" w:hAnsi="GHEA Grapalat"/>
          <w:sz w:val="26"/>
          <w:szCs w:val="26"/>
          <w:lang w:val="hy-AM"/>
        </w:rPr>
        <w:t xml:space="preserve"> և ավելի կիրառված ստուգաթերթերի արդյունքում հայտնաբերված խախտումների տեսակարար կշռի պատկերը ըստ ոլորտների հետևյալն է՝</w:t>
      </w:r>
    </w:p>
    <w:p w:rsidR="00B23D28" w:rsidRPr="00681E99" w:rsidRDefault="00B23D28" w:rsidP="000456DD">
      <w:pPr>
        <w:pStyle w:val="NormalWeb"/>
        <w:framePr w:hSpace="180" w:wrap="around" w:vAnchor="text" w:hAnchor="text" w:xAlign="center" w:y="1"/>
        <w:numPr>
          <w:ilvl w:val="0"/>
          <w:numId w:val="15"/>
        </w:numPr>
        <w:shd w:val="clear" w:color="auto" w:fill="FFFFFF"/>
        <w:spacing w:before="0" w:beforeAutospacing="0" w:after="0" w:afterAutospacing="0"/>
        <w:suppressOverlap/>
        <w:jc w:val="both"/>
        <w:rPr>
          <w:rFonts w:ascii="GHEA Grapalat" w:hAnsi="GHEA Grapalat"/>
          <w:sz w:val="26"/>
          <w:szCs w:val="26"/>
          <w:lang w:val="hy-AM"/>
        </w:rPr>
      </w:pPr>
      <w:r w:rsidRPr="00681E99">
        <w:rPr>
          <w:rFonts w:ascii="GHEA Grapalat" w:hAnsi="GHEA Grapalat"/>
          <w:sz w:val="26"/>
          <w:szCs w:val="26"/>
          <w:lang w:val="hy-AM"/>
        </w:rPr>
        <w:lastRenderedPageBreak/>
        <w:t>ԱԳԼՃԿ</w:t>
      </w:r>
      <w:r w:rsidRPr="00681E99">
        <w:rPr>
          <w:rFonts w:ascii="GHEA Grapalat" w:hAnsi="GHEA Grapalat"/>
          <w:sz w:val="26"/>
          <w:szCs w:val="26"/>
        </w:rPr>
        <w:t>,</w:t>
      </w:r>
    </w:p>
    <w:p w:rsidR="00B23D28" w:rsidRPr="00681E99" w:rsidRDefault="00B23D28" w:rsidP="000456DD">
      <w:pPr>
        <w:pStyle w:val="NormalWeb"/>
        <w:framePr w:hSpace="180" w:wrap="around" w:vAnchor="text" w:hAnchor="text" w:xAlign="center" w:y="1"/>
        <w:numPr>
          <w:ilvl w:val="0"/>
          <w:numId w:val="15"/>
        </w:numPr>
        <w:shd w:val="clear" w:color="auto" w:fill="FFFFFF"/>
        <w:spacing w:before="0" w:beforeAutospacing="0" w:after="0" w:afterAutospacing="0"/>
        <w:suppressOverlap/>
        <w:jc w:val="both"/>
        <w:rPr>
          <w:rFonts w:ascii="GHEA Grapalat" w:hAnsi="GHEA Grapalat"/>
          <w:sz w:val="26"/>
          <w:szCs w:val="26"/>
          <w:lang w:val="hy-AM"/>
        </w:rPr>
      </w:pPr>
      <w:r w:rsidRPr="00681E99">
        <w:rPr>
          <w:rFonts w:ascii="GHEA Grapalat" w:hAnsi="GHEA Grapalat"/>
          <w:sz w:val="26"/>
          <w:szCs w:val="26"/>
        </w:rPr>
        <w:t>խ</w:t>
      </w:r>
      <w:r w:rsidRPr="00681E99">
        <w:rPr>
          <w:rFonts w:ascii="GHEA Grapalat" w:hAnsi="GHEA Grapalat"/>
          <w:sz w:val="26"/>
          <w:szCs w:val="26"/>
          <w:lang w:val="hy-AM"/>
        </w:rPr>
        <w:t>աղալիք</w:t>
      </w:r>
      <w:r w:rsidRPr="00681E99">
        <w:rPr>
          <w:rFonts w:ascii="GHEA Grapalat" w:hAnsi="GHEA Grapalat"/>
          <w:sz w:val="26"/>
          <w:szCs w:val="26"/>
        </w:rPr>
        <w:t>,</w:t>
      </w:r>
    </w:p>
    <w:p w:rsidR="00B23D28" w:rsidRPr="00681E99" w:rsidRDefault="00B23D28" w:rsidP="000456DD">
      <w:pPr>
        <w:pStyle w:val="NormalWeb"/>
        <w:framePr w:hSpace="180" w:wrap="around" w:vAnchor="text" w:hAnchor="text" w:xAlign="center" w:y="1"/>
        <w:numPr>
          <w:ilvl w:val="0"/>
          <w:numId w:val="15"/>
        </w:numPr>
        <w:shd w:val="clear" w:color="auto" w:fill="FFFFFF"/>
        <w:spacing w:before="0" w:beforeAutospacing="0" w:after="0" w:afterAutospacing="0"/>
        <w:suppressOverlap/>
        <w:jc w:val="both"/>
        <w:rPr>
          <w:rFonts w:ascii="GHEA Grapalat" w:hAnsi="GHEA Grapalat"/>
          <w:sz w:val="26"/>
          <w:szCs w:val="26"/>
          <w:lang w:val="hy-AM"/>
        </w:rPr>
      </w:pPr>
      <w:r w:rsidRPr="00681E99">
        <w:rPr>
          <w:rFonts w:ascii="GHEA Grapalat" w:hAnsi="GHEA Grapalat"/>
          <w:sz w:val="26"/>
          <w:szCs w:val="26"/>
        </w:rPr>
        <w:t>օ</w:t>
      </w:r>
      <w:r w:rsidRPr="00681E99">
        <w:rPr>
          <w:rFonts w:ascii="GHEA Grapalat" w:hAnsi="GHEA Grapalat"/>
          <w:sz w:val="26"/>
          <w:szCs w:val="26"/>
          <w:lang w:val="hy-AM"/>
        </w:rPr>
        <w:t>ծանելիքակոսմետիկական արտադրանք</w:t>
      </w:r>
      <w:r w:rsidRPr="00681E99">
        <w:rPr>
          <w:rFonts w:ascii="GHEA Grapalat" w:hAnsi="GHEA Grapalat"/>
          <w:sz w:val="26"/>
          <w:szCs w:val="26"/>
        </w:rPr>
        <w:t>,</w:t>
      </w:r>
    </w:p>
    <w:p w:rsidR="00B23D28" w:rsidRPr="00681E99" w:rsidRDefault="00B23D28" w:rsidP="000456DD">
      <w:pPr>
        <w:pStyle w:val="NormalWeb"/>
        <w:framePr w:hSpace="180" w:wrap="around" w:vAnchor="text" w:hAnchor="text" w:xAlign="center" w:y="1"/>
        <w:numPr>
          <w:ilvl w:val="0"/>
          <w:numId w:val="15"/>
        </w:numPr>
        <w:shd w:val="clear" w:color="auto" w:fill="FFFFFF"/>
        <w:spacing w:before="0" w:beforeAutospacing="0" w:after="0" w:afterAutospacing="0"/>
        <w:suppressOverlap/>
        <w:jc w:val="both"/>
        <w:rPr>
          <w:rFonts w:ascii="GHEA Grapalat" w:hAnsi="GHEA Grapalat"/>
          <w:sz w:val="26"/>
          <w:szCs w:val="26"/>
          <w:lang w:val="hy-AM"/>
        </w:rPr>
      </w:pPr>
      <w:r w:rsidRPr="00681E99">
        <w:rPr>
          <w:rFonts w:ascii="GHEA Grapalat" w:hAnsi="GHEA Grapalat"/>
          <w:sz w:val="26"/>
          <w:szCs w:val="26"/>
        </w:rPr>
        <w:t>ց</w:t>
      </w:r>
      <w:r w:rsidRPr="00681E99">
        <w:rPr>
          <w:rFonts w:ascii="GHEA Grapalat" w:hAnsi="GHEA Grapalat"/>
          <w:sz w:val="26"/>
          <w:szCs w:val="26"/>
          <w:lang w:val="hy-AM"/>
        </w:rPr>
        <w:t>ածրավոլտ սարքավորումներ</w:t>
      </w:r>
      <w:r w:rsidRPr="00681E99">
        <w:rPr>
          <w:rFonts w:ascii="GHEA Grapalat" w:hAnsi="GHEA Grapalat"/>
          <w:sz w:val="26"/>
          <w:szCs w:val="26"/>
        </w:rPr>
        <w:t>,</w:t>
      </w:r>
    </w:p>
    <w:p w:rsidR="00B23D28" w:rsidRPr="00681E99" w:rsidRDefault="00B23D28" w:rsidP="000456DD">
      <w:pPr>
        <w:pStyle w:val="NormalWeb"/>
        <w:framePr w:hSpace="180" w:wrap="around" w:vAnchor="text" w:hAnchor="text" w:xAlign="center" w:y="1"/>
        <w:numPr>
          <w:ilvl w:val="0"/>
          <w:numId w:val="15"/>
        </w:numPr>
        <w:shd w:val="clear" w:color="auto" w:fill="FFFFFF"/>
        <w:spacing w:before="0" w:beforeAutospacing="0" w:after="0" w:afterAutospacing="0"/>
        <w:suppressOverlap/>
        <w:jc w:val="both"/>
        <w:rPr>
          <w:rFonts w:ascii="GHEA Grapalat" w:hAnsi="GHEA Grapalat"/>
          <w:sz w:val="26"/>
          <w:szCs w:val="26"/>
          <w:lang w:val="hy-AM"/>
        </w:rPr>
      </w:pPr>
      <w:r w:rsidRPr="00681E99">
        <w:rPr>
          <w:rFonts w:ascii="GHEA Grapalat" w:hAnsi="GHEA Grapalat"/>
          <w:sz w:val="26"/>
          <w:szCs w:val="26"/>
          <w:lang w:val="hy-AM"/>
        </w:rPr>
        <w:t>կենցաղային և սանիտարահիգիենիկ ապրանք</w:t>
      </w:r>
      <w:r w:rsidRPr="00681E99">
        <w:rPr>
          <w:rFonts w:ascii="GHEA Grapalat" w:hAnsi="GHEA Grapalat"/>
          <w:sz w:val="26"/>
          <w:szCs w:val="26"/>
        </w:rPr>
        <w:t>,</w:t>
      </w:r>
    </w:p>
    <w:p w:rsidR="00B23D28" w:rsidRPr="00681E99" w:rsidRDefault="00B23D28" w:rsidP="000456DD">
      <w:pPr>
        <w:pStyle w:val="NormalWeb"/>
        <w:framePr w:hSpace="180" w:wrap="around" w:vAnchor="text" w:hAnchor="text" w:xAlign="center" w:y="1"/>
        <w:numPr>
          <w:ilvl w:val="0"/>
          <w:numId w:val="15"/>
        </w:numPr>
        <w:shd w:val="clear" w:color="auto" w:fill="FFFFFF"/>
        <w:spacing w:before="0" w:beforeAutospacing="0" w:after="0" w:afterAutospacing="0"/>
        <w:suppressOverlap/>
        <w:jc w:val="both"/>
        <w:rPr>
          <w:rFonts w:ascii="GHEA Grapalat" w:hAnsi="GHEA Grapalat"/>
          <w:sz w:val="26"/>
          <w:szCs w:val="26"/>
          <w:lang w:val="hy-AM"/>
        </w:rPr>
      </w:pPr>
      <w:r w:rsidRPr="00681E99">
        <w:rPr>
          <w:rFonts w:ascii="GHEA Grapalat" w:hAnsi="GHEA Grapalat"/>
          <w:sz w:val="26"/>
          <w:szCs w:val="26"/>
          <w:lang w:val="hy-AM"/>
        </w:rPr>
        <w:t>ավտոմոբիլային բենզին և դիզելային վառելիք,</w:t>
      </w:r>
    </w:p>
    <w:p w:rsidR="00B23D28" w:rsidRPr="00681E99" w:rsidRDefault="00B23D28" w:rsidP="000456DD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jc w:val="both"/>
        <w:rPr>
          <w:rFonts w:ascii="GHEA Grapalat" w:hAnsi="GHEA Grapalat"/>
          <w:sz w:val="26"/>
          <w:szCs w:val="26"/>
          <w:lang w:val="hy-AM"/>
        </w:rPr>
      </w:pPr>
      <w:r w:rsidRPr="00681E99">
        <w:rPr>
          <w:rFonts w:ascii="GHEA Grapalat" w:hAnsi="GHEA Grapalat"/>
          <w:sz w:val="26"/>
          <w:szCs w:val="26"/>
        </w:rPr>
        <w:t>չ</w:t>
      </w:r>
      <w:r w:rsidRPr="00681E99">
        <w:rPr>
          <w:rFonts w:ascii="GHEA Grapalat" w:hAnsi="GHEA Grapalat"/>
          <w:sz w:val="26"/>
          <w:szCs w:val="26"/>
          <w:lang w:val="hy-AM"/>
        </w:rPr>
        <w:t>ափումների միասնականության ապահովում</w:t>
      </w:r>
      <w:r w:rsidRPr="00681E99">
        <w:rPr>
          <w:rFonts w:ascii="GHEA Grapalat" w:hAnsi="GHEA Grapalat"/>
          <w:sz w:val="26"/>
          <w:szCs w:val="26"/>
        </w:rPr>
        <w:t>:</w:t>
      </w:r>
    </w:p>
    <w:p w:rsidR="00B23D28" w:rsidRPr="00681E99" w:rsidRDefault="00B23D28" w:rsidP="000456DD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  <w:rPr>
          <w:rFonts w:ascii="GHEA Grapalat" w:hAnsi="GHEA Grapalat"/>
          <w:sz w:val="26"/>
          <w:szCs w:val="26"/>
          <w:lang w:val="hy-AM"/>
        </w:rPr>
      </w:pPr>
      <w:r w:rsidRPr="00681E99">
        <w:rPr>
          <w:rFonts w:ascii="GHEA Grapalat" w:hAnsi="GHEA Grapalat"/>
          <w:sz w:val="26"/>
          <w:szCs w:val="26"/>
          <w:lang w:val="hy-AM"/>
        </w:rPr>
        <w:t>Սույն վերլուծության ամբողջական պատկերը տրված է հավելված 3-ով:</w:t>
      </w:r>
    </w:p>
    <w:p w:rsidR="004311F1" w:rsidRPr="00681E99" w:rsidRDefault="00B23D28" w:rsidP="000456DD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rFonts w:ascii="GHEA Grapalat" w:hAnsi="GHEA Grapalat"/>
          <w:sz w:val="26"/>
          <w:szCs w:val="26"/>
          <w:lang w:val="hy-AM"/>
        </w:rPr>
      </w:pPr>
      <w:r w:rsidRPr="00681E99">
        <w:rPr>
          <w:rFonts w:ascii="GHEA Grapalat" w:hAnsi="GHEA Grapalat"/>
          <w:sz w:val="26"/>
          <w:szCs w:val="26"/>
          <w:lang w:val="hy-AM"/>
        </w:rPr>
        <w:t>Վերը նշվածը հաշվի առնելով Տեսչական մարմինը կազմել է իր 2018 թվականի ստուգումների տարեկան ծրագիրը</w:t>
      </w:r>
      <w:r w:rsidR="004E7F95" w:rsidRPr="00681E99">
        <w:rPr>
          <w:rFonts w:ascii="GHEA Grapalat" w:hAnsi="GHEA Grapalat"/>
          <w:sz w:val="26"/>
          <w:szCs w:val="26"/>
          <w:lang w:val="hy-AM"/>
        </w:rPr>
        <w:t>՝ թիրախավորելով տվյալ ոլորտները:</w:t>
      </w:r>
    </w:p>
    <w:p w:rsidR="00AB76A5" w:rsidRPr="00681E99" w:rsidRDefault="00AB76A5" w:rsidP="000456DD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rFonts w:ascii="GHEA Grapalat" w:hAnsi="GHEA Grapalat"/>
          <w:sz w:val="26"/>
          <w:szCs w:val="26"/>
          <w:lang w:val="hy-AM"/>
        </w:rPr>
      </w:pPr>
      <w:r w:rsidRPr="00681E99">
        <w:rPr>
          <w:rFonts w:ascii="GHEA Grapalat" w:hAnsi="GHEA Grapalat"/>
          <w:sz w:val="26"/>
          <w:szCs w:val="26"/>
          <w:lang w:val="hy-AM"/>
        </w:rPr>
        <w:t>Տեսչական մարմնի կողմից կարգավորվող ոլորտներում առավել ռիսկային տնտեսվարող սուբյեկտներին բացահայտելու նպատակով իրականացվում է հավաքագրված ոչ պարենային արտադրանքների վերաբերյալ տվյալների վերլուծություն: Մասնավորապես իրականացվել է.</w:t>
      </w:r>
    </w:p>
    <w:p w:rsidR="00777A56" w:rsidRPr="00681E99" w:rsidRDefault="00AB76A5" w:rsidP="000456D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709"/>
        <w:jc w:val="both"/>
        <w:rPr>
          <w:rFonts w:ascii="GHEA Grapalat" w:hAnsi="GHEA Grapalat"/>
          <w:sz w:val="26"/>
          <w:szCs w:val="26"/>
          <w:lang w:val="hy-AM"/>
        </w:rPr>
      </w:pPr>
      <w:r w:rsidRPr="00681E99">
        <w:rPr>
          <w:rFonts w:ascii="GHEA Grapalat" w:hAnsi="GHEA Grapalat"/>
          <w:sz w:val="26"/>
          <w:szCs w:val="26"/>
          <w:lang w:val="hy-AM"/>
        </w:rPr>
        <w:t>ՀՀ կառավարությանն առընթեր պետական եկամուտների կոմիտեի կողմից ստացված ՀՀ տարածք ներմուծված ոչ պարենային արտադրանքների վերաբերյալ տեղեկատվությ</w:t>
      </w:r>
      <w:r w:rsidR="00777A56" w:rsidRPr="00681E99">
        <w:rPr>
          <w:rFonts w:ascii="GHEA Grapalat" w:hAnsi="GHEA Grapalat"/>
          <w:sz w:val="26"/>
          <w:szCs w:val="26"/>
          <w:lang w:val="hy-AM"/>
        </w:rPr>
        <w:t>ա</w:t>
      </w:r>
      <w:r w:rsidRPr="00681E99">
        <w:rPr>
          <w:rFonts w:ascii="GHEA Grapalat" w:hAnsi="GHEA Grapalat"/>
          <w:sz w:val="26"/>
          <w:szCs w:val="26"/>
          <w:lang w:val="hy-AM"/>
        </w:rPr>
        <w:t>ն</w:t>
      </w:r>
      <w:r w:rsidR="00777A56" w:rsidRPr="00681E99">
        <w:rPr>
          <w:rFonts w:ascii="GHEA Grapalat" w:hAnsi="GHEA Grapalat"/>
          <w:sz w:val="26"/>
          <w:szCs w:val="26"/>
          <w:lang w:val="hy-AM"/>
        </w:rPr>
        <w:t xml:space="preserve"> վերլուծություն՝ վերհանելով պարբերաբար և մեծ ծավալի ներմուծումներ իրականացնող տնտեսվարող սուբյեկտները</w:t>
      </w:r>
    </w:p>
    <w:p w:rsidR="00AB76A5" w:rsidRPr="00681E99" w:rsidRDefault="00AB76A5" w:rsidP="000456D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709"/>
        <w:jc w:val="both"/>
        <w:rPr>
          <w:rFonts w:ascii="GHEA Grapalat" w:hAnsi="GHEA Grapalat"/>
          <w:sz w:val="26"/>
          <w:szCs w:val="26"/>
          <w:lang w:val="hy-AM"/>
        </w:rPr>
      </w:pPr>
      <w:r w:rsidRPr="00681E99">
        <w:rPr>
          <w:rFonts w:ascii="GHEA Grapalat" w:hAnsi="GHEA Grapalat"/>
          <w:sz w:val="26"/>
          <w:szCs w:val="26"/>
          <w:lang w:val="hy-AM"/>
        </w:rPr>
        <w:t>Տեսչական մարմնի կողմից իրականացվել են դիտարկումներ հետևյալ ոլորտներում՝</w:t>
      </w:r>
    </w:p>
    <w:p w:rsidR="006E7C5F" w:rsidRPr="00681E99" w:rsidRDefault="006E7C5F" w:rsidP="000456DD">
      <w:pPr>
        <w:widowControl w:val="0"/>
        <w:spacing w:after="0" w:line="240" w:lineRule="auto"/>
        <w:ind w:left="709"/>
        <w:jc w:val="both"/>
        <w:rPr>
          <w:rFonts w:ascii="GHEA Grapalat" w:hAnsi="GHEA Grapalat"/>
          <w:sz w:val="26"/>
          <w:szCs w:val="26"/>
          <w:lang w:val="hy-AM"/>
        </w:rPr>
      </w:pPr>
      <w:r w:rsidRPr="00681E99">
        <w:rPr>
          <w:rFonts w:ascii="GHEA Grapalat" w:hAnsi="GHEA Grapalat"/>
          <w:sz w:val="26"/>
          <w:szCs w:val="26"/>
          <w:lang w:val="hy-AM"/>
        </w:rPr>
        <w:t>ա) ավտոգազալիցքավորման ճնշակայաններ (ԱԳԼՃԿ)</w:t>
      </w:r>
    </w:p>
    <w:p w:rsidR="006E7C5F" w:rsidRPr="00681E99" w:rsidRDefault="006E7C5F" w:rsidP="000456DD">
      <w:pPr>
        <w:widowControl w:val="0"/>
        <w:spacing w:after="0" w:line="240" w:lineRule="auto"/>
        <w:ind w:left="709"/>
        <w:jc w:val="both"/>
        <w:rPr>
          <w:rFonts w:ascii="GHEA Grapalat" w:hAnsi="GHEA Grapalat"/>
          <w:sz w:val="26"/>
          <w:szCs w:val="26"/>
          <w:lang w:val="hy-AM"/>
        </w:rPr>
      </w:pPr>
      <w:r w:rsidRPr="00681E99">
        <w:rPr>
          <w:rFonts w:ascii="GHEA Grapalat" w:hAnsi="GHEA Grapalat"/>
          <w:sz w:val="26"/>
          <w:szCs w:val="26"/>
          <w:lang w:val="hy-AM"/>
        </w:rPr>
        <w:t>բ)</w:t>
      </w:r>
      <w:r w:rsidR="006C1D3E" w:rsidRPr="00681E99">
        <w:rPr>
          <w:rFonts w:ascii="GHEA Grapalat" w:hAnsi="GHEA Grapalat"/>
          <w:sz w:val="26"/>
          <w:szCs w:val="26"/>
          <w:lang w:val="hy-AM"/>
        </w:rPr>
        <w:t xml:space="preserve"> </w:t>
      </w:r>
      <w:r w:rsidRPr="00681E99">
        <w:rPr>
          <w:rFonts w:ascii="GHEA Grapalat" w:hAnsi="GHEA Grapalat"/>
          <w:sz w:val="26"/>
          <w:szCs w:val="26"/>
          <w:lang w:val="hy-AM"/>
        </w:rPr>
        <w:t>մակերևութաակտիվ միջոցների և մակերևութաակտիվ նյութեր</w:t>
      </w:r>
      <w:r w:rsidR="00224BA3" w:rsidRPr="00681E99">
        <w:rPr>
          <w:rFonts w:ascii="GHEA Grapalat" w:hAnsi="GHEA Grapalat"/>
          <w:sz w:val="26"/>
          <w:szCs w:val="26"/>
          <w:lang w:val="hy-AM"/>
        </w:rPr>
        <w:t xml:space="preserve"> </w:t>
      </w:r>
      <w:r w:rsidRPr="00681E99">
        <w:rPr>
          <w:rFonts w:ascii="GHEA Grapalat" w:hAnsi="GHEA Grapalat"/>
          <w:sz w:val="26"/>
          <w:szCs w:val="26"/>
          <w:lang w:val="hy-AM"/>
        </w:rPr>
        <w:t>պարունակող լվացող ու մաքրող միջոցներ</w:t>
      </w:r>
    </w:p>
    <w:p w:rsidR="006E7C5F" w:rsidRPr="00681E99" w:rsidRDefault="006C1D3E" w:rsidP="000456DD">
      <w:pPr>
        <w:widowControl w:val="0"/>
        <w:spacing w:after="0" w:line="240" w:lineRule="auto"/>
        <w:ind w:left="709"/>
        <w:jc w:val="both"/>
        <w:rPr>
          <w:rFonts w:ascii="GHEA Grapalat" w:hAnsi="GHEA Grapalat"/>
          <w:sz w:val="26"/>
          <w:szCs w:val="26"/>
          <w:lang w:val="hy-AM"/>
        </w:rPr>
      </w:pPr>
      <w:r w:rsidRPr="00681E99">
        <w:rPr>
          <w:rFonts w:ascii="GHEA Grapalat" w:hAnsi="GHEA Grapalat"/>
          <w:sz w:val="26"/>
          <w:szCs w:val="26"/>
          <w:lang w:val="hy-AM"/>
        </w:rPr>
        <w:t>դ</w:t>
      </w:r>
      <w:r w:rsidR="006E7C5F" w:rsidRPr="00681E99">
        <w:rPr>
          <w:rFonts w:ascii="GHEA Grapalat" w:hAnsi="GHEA Grapalat"/>
          <w:sz w:val="26"/>
          <w:szCs w:val="26"/>
          <w:lang w:val="hy-AM"/>
        </w:rPr>
        <w:t>) սինթետիկ հումքով լաքեր և ներկեր</w:t>
      </w:r>
    </w:p>
    <w:p w:rsidR="006E7C5F" w:rsidRPr="00681E99" w:rsidRDefault="006C1D3E" w:rsidP="000456DD">
      <w:pPr>
        <w:widowControl w:val="0"/>
        <w:spacing w:after="0" w:line="240" w:lineRule="auto"/>
        <w:ind w:left="709"/>
        <w:jc w:val="both"/>
        <w:rPr>
          <w:rFonts w:ascii="GHEA Grapalat" w:hAnsi="GHEA Grapalat"/>
          <w:sz w:val="26"/>
          <w:szCs w:val="26"/>
          <w:lang w:val="hy-AM"/>
        </w:rPr>
      </w:pPr>
      <w:r w:rsidRPr="00681E99">
        <w:rPr>
          <w:rFonts w:ascii="GHEA Grapalat" w:hAnsi="GHEA Grapalat"/>
          <w:sz w:val="26"/>
          <w:szCs w:val="26"/>
          <w:lang w:val="hy-AM"/>
        </w:rPr>
        <w:t>ե</w:t>
      </w:r>
      <w:r w:rsidR="006E7C5F" w:rsidRPr="00681E99">
        <w:rPr>
          <w:rFonts w:ascii="GHEA Grapalat" w:hAnsi="GHEA Grapalat"/>
          <w:sz w:val="26"/>
          <w:szCs w:val="26"/>
          <w:lang w:val="hy-AM"/>
        </w:rPr>
        <w:t>) կենցաղային և սանիտարահիգիենիկ նշանակության թղթե և քիմիական թելքերից ապրանքներ</w:t>
      </w:r>
    </w:p>
    <w:p w:rsidR="006E7C5F" w:rsidRPr="00681E99" w:rsidRDefault="006C1D3E" w:rsidP="000456DD">
      <w:pPr>
        <w:widowControl w:val="0"/>
        <w:spacing w:after="0" w:line="240" w:lineRule="auto"/>
        <w:ind w:left="709"/>
        <w:jc w:val="both"/>
        <w:rPr>
          <w:rFonts w:ascii="GHEA Grapalat" w:hAnsi="GHEA Grapalat"/>
          <w:sz w:val="26"/>
          <w:szCs w:val="26"/>
          <w:lang w:val="hy-AM"/>
        </w:rPr>
      </w:pPr>
      <w:r w:rsidRPr="00681E99">
        <w:rPr>
          <w:rFonts w:ascii="GHEA Grapalat" w:hAnsi="GHEA Grapalat"/>
          <w:sz w:val="26"/>
          <w:szCs w:val="26"/>
          <w:lang w:val="hy-AM"/>
        </w:rPr>
        <w:t>զ</w:t>
      </w:r>
      <w:r w:rsidR="006E7C5F" w:rsidRPr="00681E99">
        <w:rPr>
          <w:rFonts w:ascii="GHEA Grapalat" w:hAnsi="GHEA Grapalat"/>
          <w:sz w:val="26"/>
          <w:szCs w:val="26"/>
          <w:lang w:val="hy-AM"/>
        </w:rPr>
        <w:t xml:space="preserve">) օծանելիքակոսմետիկական արտադրանք </w:t>
      </w:r>
    </w:p>
    <w:p w:rsidR="006E7C5F" w:rsidRPr="00681E99" w:rsidRDefault="006C1D3E" w:rsidP="000456DD">
      <w:pPr>
        <w:widowControl w:val="0"/>
        <w:spacing w:after="0" w:line="240" w:lineRule="auto"/>
        <w:ind w:left="709"/>
        <w:jc w:val="both"/>
        <w:rPr>
          <w:rFonts w:ascii="GHEA Grapalat" w:hAnsi="GHEA Grapalat"/>
          <w:sz w:val="26"/>
          <w:szCs w:val="26"/>
          <w:lang w:val="hy-AM"/>
        </w:rPr>
      </w:pPr>
      <w:r w:rsidRPr="00681E99">
        <w:rPr>
          <w:rFonts w:ascii="GHEA Grapalat" w:hAnsi="GHEA Grapalat"/>
          <w:sz w:val="26"/>
          <w:szCs w:val="26"/>
          <w:lang w:val="hy-AM"/>
        </w:rPr>
        <w:t>է</w:t>
      </w:r>
      <w:r w:rsidR="006E7C5F" w:rsidRPr="00681E99">
        <w:rPr>
          <w:rFonts w:ascii="GHEA Grapalat" w:hAnsi="GHEA Grapalat"/>
          <w:sz w:val="26"/>
          <w:szCs w:val="26"/>
          <w:lang w:val="hy-AM"/>
        </w:rPr>
        <w:t xml:space="preserve">) </w:t>
      </w:r>
      <w:r w:rsidRPr="00681E99">
        <w:rPr>
          <w:rFonts w:ascii="GHEA Grapalat" w:hAnsi="GHEA Grapalat"/>
          <w:sz w:val="26"/>
          <w:szCs w:val="26"/>
          <w:lang w:val="hy-AM"/>
        </w:rPr>
        <w:t>ա</w:t>
      </w:r>
      <w:r w:rsidR="006E7C5F" w:rsidRPr="00681E99">
        <w:rPr>
          <w:rFonts w:ascii="GHEA Grapalat" w:hAnsi="GHEA Grapalat"/>
          <w:sz w:val="26"/>
          <w:szCs w:val="26"/>
          <w:lang w:val="hy-AM"/>
        </w:rPr>
        <w:t>վտոմոբիլային բենզին և դիզելային վառելիք</w:t>
      </w:r>
    </w:p>
    <w:p w:rsidR="006E7C5F" w:rsidRPr="00681E99" w:rsidRDefault="006C1D3E" w:rsidP="000456DD">
      <w:pPr>
        <w:widowControl w:val="0"/>
        <w:spacing w:after="0" w:line="240" w:lineRule="auto"/>
        <w:ind w:left="709"/>
        <w:jc w:val="both"/>
        <w:rPr>
          <w:rFonts w:ascii="GHEA Grapalat" w:hAnsi="GHEA Grapalat"/>
          <w:sz w:val="26"/>
          <w:szCs w:val="26"/>
          <w:lang w:val="hy-AM"/>
        </w:rPr>
      </w:pPr>
      <w:r w:rsidRPr="00681E99">
        <w:rPr>
          <w:rFonts w:ascii="GHEA Grapalat" w:hAnsi="GHEA Grapalat"/>
          <w:sz w:val="26"/>
          <w:szCs w:val="26"/>
          <w:lang w:val="hy-AM"/>
        </w:rPr>
        <w:t>ը</w:t>
      </w:r>
      <w:r w:rsidR="006E7C5F" w:rsidRPr="00681E99">
        <w:rPr>
          <w:rFonts w:ascii="GHEA Grapalat" w:hAnsi="GHEA Grapalat"/>
          <w:sz w:val="26"/>
          <w:szCs w:val="26"/>
          <w:lang w:val="hy-AM"/>
        </w:rPr>
        <w:t xml:space="preserve">) </w:t>
      </w:r>
      <w:r w:rsidRPr="00681E99">
        <w:rPr>
          <w:rFonts w:ascii="GHEA Grapalat" w:hAnsi="GHEA Grapalat"/>
          <w:sz w:val="26"/>
          <w:szCs w:val="26"/>
          <w:lang w:val="hy-AM"/>
        </w:rPr>
        <w:t>թ</w:t>
      </w:r>
      <w:r w:rsidR="006E7C5F" w:rsidRPr="00681E99">
        <w:rPr>
          <w:rFonts w:ascii="GHEA Grapalat" w:hAnsi="GHEA Grapalat"/>
          <w:sz w:val="26"/>
          <w:szCs w:val="26"/>
          <w:lang w:val="hy-AM"/>
        </w:rPr>
        <w:t>եթև արդյունաբերության արտադրանք</w:t>
      </w:r>
    </w:p>
    <w:p w:rsidR="006E7C5F" w:rsidRPr="00681E99" w:rsidRDefault="006C1D3E" w:rsidP="000456DD">
      <w:pPr>
        <w:widowControl w:val="0"/>
        <w:spacing w:after="0" w:line="240" w:lineRule="auto"/>
        <w:ind w:left="709"/>
        <w:jc w:val="both"/>
        <w:rPr>
          <w:rFonts w:ascii="GHEA Grapalat" w:hAnsi="GHEA Grapalat"/>
          <w:sz w:val="26"/>
          <w:szCs w:val="26"/>
          <w:lang w:val="hy-AM"/>
        </w:rPr>
      </w:pPr>
      <w:r w:rsidRPr="00681E99">
        <w:rPr>
          <w:rFonts w:ascii="GHEA Grapalat" w:hAnsi="GHEA Grapalat"/>
          <w:sz w:val="26"/>
          <w:szCs w:val="26"/>
          <w:lang w:val="hy-AM"/>
        </w:rPr>
        <w:t>թ</w:t>
      </w:r>
      <w:r w:rsidR="006E7C5F" w:rsidRPr="00681E99">
        <w:rPr>
          <w:rFonts w:ascii="GHEA Grapalat" w:hAnsi="GHEA Grapalat"/>
          <w:sz w:val="26"/>
          <w:szCs w:val="26"/>
          <w:lang w:val="hy-AM"/>
        </w:rPr>
        <w:t xml:space="preserve">) </w:t>
      </w:r>
      <w:r w:rsidRPr="00681E99">
        <w:rPr>
          <w:rFonts w:ascii="GHEA Grapalat" w:hAnsi="GHEA Grapalat"/>
          <w:sz w:val="26"/>
          <w:szCs w:val="26"/>
          <w:lang w:val="hy-AM"/>
        </w:rPr>
        <w:t>գ</w:t>
      </w:r>
      <w:r w:rsidR="006E7C5F" w:rsidRPr="00681E99">
        <w:rPr>
          <w:rFonts w:ascii="GHEA Grapalat" w:hAnsi="GHEA Grapalat"/>
          <w:sz w:val="26"/>
          <w:szCs w:val="26"/>
          <w:lang w:val="hy-AM"/>
        </w:rPr>
        <w:t>ազանման վառելիքով աշխատող սարքավորումներ</w:t>
      </w:r>
    </w:p>
    <w:p w:rsidR="006E7C5F" w:rsidRPr="00681E99" w:rsidRDefault="006C1D3E" w:rsidP="000456DD">
      <w:pPr>
        <w:widowControl w:val="0"/>
        <w:tabs>
          <w:tab w:val="left" w:pos="993"/>
          <w:tab w:val="left" w:pos="1276"/>
          <w:tab w:val="left" w:pos="1418"/>
        </w:tabs>
        <w:spacing w:after="0" w:line="240" w:lineRule="auto"/>
        <w:ind w:left="709"/>
        <w:jc w:val="both"/>
        <w:rPr>
          <w:rFonts w:ascii="GHEA Grapalat" w:hAnsi="GHEA Grapalat"/>
          <w:sz w:val="26"/>
          <w:szCs w:val="26"/>
          <w:lang w:val="hy-AM"/>
        </w:rPr>
      </w:pPr>
      <w:r w:rsidRPr="00681E99">
        <w:rPr>
          <w:rFonts w:ascii="GHEA Grapalat" w:hAnsi="GHEA Grapalat"/>
          <w:sz w:val="26"/>
          <w:szCs w:val="26"/>
          <w:lang w:val="hy-AM"/>
        </w:rPr>
        <w:t>ժ</w:t>
      </w:r>
      <w:r w:rsidR="006E7C5F" w:rsidRPr="00681E99">
        <w:rPr>
          <w:rFonts w:ascii="GHEA Grapalat" w:hAnsi="GHEA Grapalat"/>
          <w:sz w:val="26"/>
          <w:szCs w:val="26"/>
          <w:lang w:val="hy-AM"/>
        </w:rPr>
        <w:t xml:space="preserve">) </w:t>
      </w:r>
      <w:r w:rsidRPr="00681E99">
        <w:rPr>
          <w:rFonts w:ascii="GHEA Grapalat" w:hAnsi="GHEA Grapalat"/>
          <w:sz w:val="26"/>
          <w:szCs w:val="26"/>
          <w:lang w:val="hy-AM"/>
        </w:rPr>
        <w:t>ռ</w:t>
      </w:r>
      <w:r w:rsidR="006E7C5F" w:rsidRPr="00681E99">
        <w:rPr>
          <w:rFonts w:ascii="GHEA Grapalat" w:hAnsi="GHEA Grapalat"/>
          <w:sz w:val="26"/>
          <w:szCs w:val="26"/>
          <w:lang w:val="hy-AM"/>
        </w:rPr>
        <w:t>ադիոսարքավորումների և հեռախաղորդակցության վերջնակետային սարքավորումներ</w:t>
      </w:r>
    </w:p>
    <w:p w:rsidR="006E7C5F" w:rsidRPr="00681E99" w:rsidRDefault="006C1D3E" w:rsidP="000456DD">
      <w:pPr>
        <w:widowControl w:val="0"/>
        <w:spacing w:after="0" w:line="240" w:lineRule="auto"/>
        <w:ind w:left="709"/>
        <w:jc w:val="both"/>
        <w:rPr>
          <w:rFonts w:ascii="GHEA Grapalat" w:hAnsi="GHEA Grapalat"/>
          <w:sz w:val="26"/>
          <w:szCs w:val="26"/>
          <w:lang w:val="hy-AM"/>
        </w:rPr>
      </w:pPr>
      <w:r w:rsidRPr="00681E99">
        <w:rPr>
          <w:rFonts w:ascii="GHEA Grapalat" w:hAnsi="GHEA Grapalat"/>
          <w:sz w:val="26"/>
          <w:szCs w:val="26"/>
          <w:lang w:val="hy-AM"/>
        </w:rPr>
        <w:t>ի</w:t>
      </w:r>
      <w:r w:rsidR="006E7C5F" w:rsidRPr="00681E99">
        <w:rPr>
          <w:rFonts w:ascii="GHEA Grapalat" w:hAnsi="GHEA Grapalat"/>
          <w:sz w:val="26"/>
          <w:szCs w:val="26"/>
          <w:lang w:val="hy-AM"/>
        </w:rPr>
        <w:t xml:space="preserve">) </w:t>
      </w:r>
      <w:r w:rsidRPr="00681E99">
        <w:rPr>
          <w:rFonts w:ascii="GHEA Grapalat" w:hAnsi="GHEA Grapalat"/>
          <w:sz w:val="26"/>
          <w:szCs w:val="26"/>
          <w:lang w:val="hy-AM"/>
        </w:rPr>
        <w:t>ե</w:t>
      </w:r>
      <w:r w:rsidR="006E7C5F" w:rsidRPr="00681E99">
        <w:rPr>
          <w:rFonts w:ascii="GHEA Grapalat" w:hAnsi="GHEA Grapalat"/>
          <w:sz w:val="26"/>
          <w:szCs w:val="26"/>
          <w:lang w:val="hy-AM"/>
        </w:rPr>
        <w:t>րեխաների և դեռահասների համար նախատեսված արտադրանք</w:t>
      </w:r>
    </w:p>
    <w:p w:rsidR="006E7C5F" w:rsidRPr="00681E99" w:rsidRDefault="006C1D3E" w:rsidP="000456DD">
      <w:pPr>
        <w:widowControl w:val="0"/>
        <w:spacing w:after="0" w:line="240" w:lineRule="auto"/>
        <w:ind w:left="709"/>
        <w:jc w:val="both"/>
        <w:rPr>
          <w:rFonts w:ascii="GHEA Grapalat" w:hAnsi="GHEA Grapalat"/>
          <w:sz w:val="26"/>
          <w:szCs w:val="26"/>
          <w:lang w:val="hy-AM"/>
        </w:rPr>
      </w:pPr>
      <w:r w:rsidRPr="00681E99">
        <w:rPr>
          <w:rFonts w:ascii="GHEA Grapalat" w:hAnsi="GHEA Grapalat"/>
          <w:sz w:val="26"/>
          <w:szCs w:val="26"/>
          <w:lang w:val="hy-AM"/>
        </w:rPr>
        <w:t>լ</w:t>
      </w:r>
      <w:r w:rsidR="006E7C5F" w:rsidRPr="00681E99">
        <w:rPr>
          <w:rFonts w:ascii="GHEA Grapalat" w:hAnsi="GHEA Grapalat"/>
          <w:sz w:val="26"/>
          <w:szCs w:val="26"/>
          <w:lang w:val="hy-AM"/>
        </w:rPr>
        <w:t xml:space="preserve">) </w:t>
      </w:r>
      <w:r w:rsidRPr="00681E99">
        <w:rPr>
          <w:rFonts w:ascii="GHEA Grapalat" w:hAnsi="GHEA Grapalat"/>
          <w:sz w:val="26"/>
          <w:szCs w:val="26"/>
          <w:lang w:val="hy-AM"/>
        </w:rPr>
        <w:t>ա</w:t>
      </w:r>
      <w:r w:rsidR="006E7C5F" w:rsidRPr="00681E99">
        <w:rPr>
          <w:rFonts w:ascii="GHEA Grapalat" w:hAnsi="GHEA Grapalat"/>
          <w:sz w:val="26"/>
          <w:szCs w:val="26"/>
          <w:lang w:val="hy-AM"/>
        </w:rPr>
        <w:t>վտոմոբիլային տրանսպորտային միջոցներում սեղմված բնական գազով աշխատող վառելիքային համակարգեր</w:t>
      </w:r>
    </w:p>
    <w:p w:rsidR="006E7C5F" w:rsidRPr="00681E99" w:rsidRDefault="006C1D3E" w:rsidP="000456DD">
      <w:pPr>
        <w:widowControl w:val="0"/>
        <w:spacing w:after="0" w:line="240" w:lineRule="auto"/>
        <w:ind w:left="709"/>
        <w:jc w:val="both"/>
        <w:rPr>
          <w:rFonts w:ascii="GHEA Grapalat" w:hAnsi="GHEA Grapalat"/>
          <w:sz w:val="26"/>
          <w:szCs w:val="26"/>
          <w:lang w:val="hy-AM"/>
        </w:rPr>
      </w:pPr>
      <w:r w:rsidRPr="00681E99">
        <w:rPr>
          <w:rFonts w:ascii="GHEA Grapalat" w:hAnsi="GHEA Grapalat"/>
          <w:sz w:val="26"/>
          <w:szCs w:val="26"/>
          <w:lang w:val="hy-AM"/>
        </w:rPr>
        <w:t>խ</w:t>
      </w:r>
      <w:r w:rsidR="006E7C5F" w:rsidRPr="00681E99">
        <w:rPr>
          <w:rFonts w:ascii="GHEA Grapalat" w:hAnsi="GHEA Grapalat"/>
          <w:sz w:val="26"/>
          <w:szCs w:val="26"/>
          <w:lang w:val="hy-AM"/>
        </w:rPr>
        <w:t xml:space="preserve">) </w:t>
      </w:r>
      <w:r w:rsidRPr="00681E99">
        <w:rPr>
          <w:rFonts w:ascii="GHEA Grapalat" w:hAnsi="GHEA Grapalat"/>
          <w:sz w:val="26"/>
          <w:szCs w:val="26"/>
          <w:lang w:val="hy-AM"/>
        </w:rPr>
        <w:t>ծ</w:t>
      </w:r>
      <w:r w:rsidR="006E7C5F" w:rsidRPr="00681E99">
        <w:rPr>
          <w:rFonts w:ascii="GHEA Grapalat" w:hAnsi="GHEA Grapalat"/>
          <w:sz w:val="26"/>
          <w:szCs w:val="26"/>
          <w:lang w:val="hy-AM"/>
        </w:rPr>
        <w:t>խախոտային արտադրանք</w:t>
      </w:r>
    </w:p>
    <w:p w:rsidR="00AB76A5" w:rsidRPr="00681E99" w:rsidRDefault="00AB76A5" w:rsidP="000456DD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rFonts w:ascii="GHEA Grapalat" w:hAnsi="GHEA Grapalat"/>
          <w:sz w:val="26"/>
          <w:szCs w:val="26"/>
          <w:lang w:val="hy-AM"/>
        </w:rPr>
      </w:pPr>
      <w:r w:rsidRPr="00681E99">
        <w:rPr>
          <w:rFonts w:ascii="GHEA Grapalat" w:hAnsi="GHEA Grapalat"/>
          <w:sz w:val="26"/>
          <w:szCs w:val="26"/>
          <w:lang w:val="hy-AM"/>
        </w:rPr>
        <w:t>Դիտարկումներ</w:t>
      </w:r>
      <w:r w:rsidR="004222F9" w:rsidRPr="00681E99">
        <w:rPr>
          <w:rFonts w:ascii="GHEA Grapalat" w:hAnsi="GHEA Grapalat"/>
          <w:sz w:val="26"/>
          <w:szCs w:val="26"/>
          <w:lang w:val="hy-AM"/>
        </w:rPr>
        <w:t>ն</w:t>
      </w:r>
      <w:r w:rsidRPr="00681E99">
        <w:rPr>
          <w:rFonts w:ascii="GHEA Grapalat" w:hAnsi="GHEA Grapalat"/>
          <w:sz w:val="26"/>
          <w:szCs w:val="26"/>
          <w:lang w:val="hy-AM"/>
        </w:rPr>
        <w:t xml:space="preserve"> իրականացվել են բացառապես տեսազննման միջոցով</w:t>
      </w:r>
      <w:r w:rsidR="006C1D3E" w:rsidRPr="00681E99">
        <w:rPr>
          <w:rFonts w:ascii="GHEA Grapalat" w:hAnsi="GHEA Grapalat"/>
          <w:sz w:val="26"/>
          <w:szCs w:val="26"/>
          <w:lang w:val="hy-AM"/>
        </w:rPr>
        <w:t xml:space="preserve">, ինչի արդյունքում </w:t>
      </w:r>
      <w:r w:rsidRPr="00681E99">
        <w:rPr>
          <w:rFonts w:ascii="GHEA Grapalat" w:hAnsi="GHEA Grapalat"/>
          <w:sz w:val="26"/>
          <w:szCs w:val="26"/>
          <w:lang w:val="hy-AM"/>
        </w:rPr>
        <w:t>հայտնաբերվել են մակնշմանը ներկայացվող պահանջների</w:t>
      </w:r>
      <w:r w:rsidR="007201CC" w:rsidRPr="00681E99">
        <w:rPr>
          <w:rFonts w:ascii="GHEA Grapalat" w:hAnsi="GHEA Grapalat"/>
          <w:sz w:val="26"/>
          <w:szCs w:val="26"/>
          <w:lang w:val="hy-AM"/>
        </w:rPr>
        <w:t xml:space="preserve"> </w:t>
      </w:r>
      <w:r w:rsidRPr="00681E99">
        <w:rPr>
          <w:rFonts w:ascii="GHEA Grapalat" w:hAnsi="GHEA Grapalat"/>
          <w:sz w:val="26"/>
          <w:szCs w:val="26"/>
          <w:lang w:val="hy-AM"/>
        </w:rPr>
        <w:t>անհամապատասխանություններ,</w:t>
      </w:r>
      <w:r w:rsidR="007201CC" w:rsidRPr="00681E99">
        <w:rPr>
          <w:rFonts w:ascii="GHEA Grapalat" w:hAnsi="GHEA Grapalat"/>
          <w:sz w:val="26"/>
          <w:szCs w:val="26"/>
          <w:lang w:val="hy-AM"/>
        </w:rPr>
        <w:t xml:space="preserve"> </w:t>
      </w:r>
      <w:r w:rsidRPr="00681E99">
        <w:rPr>
          <w:rFonts w:ascii="GHEA Grapalat" w:hAnsi="GHEA Grapalat"/>
          <w:sz w:val="26"/>
          <w:szCs w:val="26"/>
          <w:lang w:val="hy-AM"/>
        </w:rPr>
        <w:t xml:space="preserve">իսկ </w:t>
      </w:r>
      <w:r w:rsidR="006C1D3E" w:rsidRPr="00681E99">
        <w:rPr>
          <w:rFonts w:ascii="GHEA Grapalat" w:hAnsi="GHEA Grapalat"/>
          <w:sz w:val="26"/>
          <w:szCs w:val="26"/>
          <w:lang w:val="hy-AM"/>
        </w:rPr>
        <w:t>ավտոգազալիցքավորման</w:t>
      </w:r>
      <w:r w:rsidR="007201CC" w:rsidRPr="00681E99">
        <w:rPr>
          <w:rFonts w:ascii="GHEA Grapalat" w:hAnsi="GHEA Grapalat"/>
          <w:sz w:val="26"/>
          <w:szCs w:val="26"/>
          <w:lang w:val="hy-AM"/>
        </w:rPr>
        <w:t xml:space="preserve"> </w:t>
      </w:r>
      <w:r w:rsidR="006C1D3E" w:rsidRPr="00681E99">
        <w:rPr>
          <w:rFonts w:ascii="GHEA Grapalat" w:hAnsi="GHEA Grapalat"/>
          <w:sz w:val="26"/>
          <w:szCs w:val="26"/>
          <w:lang w:val="hy-AM"/>
        </w:rPr>
        <w:t>կայաններում՝</w:t>
      </w:r>
      <w:r w:rsidRPr="00681E99">
        <w:rPr>
          <w:rFonts w:ascii="GHEA Grapalat" w:hAnsi="GHEA Grapalat"/>
          <w:sz w:val="26"/>
          <w:szCs w:val="26"/>
          <w:lang w:val="hy-AM"/>
        </w:rPr>
        <w:t xml:space="preserve"> </w:t>
      </w:r>
      <w:r w:rsidRPr="00681E99">
        <w:rPr>
          <w:rFonts w:ascii="GHEA Grapalat" w:hAnsi="GHEA Grapalat"/>
          <w:sz w:val="26"/>
          <w:szCs w:val="26"/>
          <w:lang w:val="hy-AM"/>
        </w:rPr>
        <w:lastRenderedPageBreak/>
        <w:t>լիցքավորման ընթացքում բնական գազի կոմպրեսացված վառելիքի ճնշմ</w:t>
      </w:r>
      <w:r w:rsidR="006C1D3E" w:rsidRPr="00681E99">
        <w:rPr>
          <w:rFonts w:ascii="GHEA Grapalat" w:hAnsi="GHEA Grapalat"/>
          <w:sz w:val="26"/>
          <w:szCs w:val="26"/>
          <w:lang w:val="hy-AM"/>
        </w:rPr>
        <w:t>ան</w:t>
      </w:r>
      <w:r w:rsidRPr="00681E99">
        <w:rPr>
          <w:rFonts w:ascii="GHEA Grapalat" w:hAnsi="GHEA Grapalat"/>
          <w:sz w:val="26"/>
          <w:szCs w:val="26"/>
          <w:lang w:val="hy-AM"/>
        </w:rPr>
        <w:t xml:space="preserve"> գերազանցում</w:t>
      </w:r>
      <w:r w:rsidR="006C1D3E" w:rsidRPr="00681E99">
        <w:rPr>
          <w:rFonts w:ascii="GHEA Grapalat" w:hAnsi="GHEA Grapalat"/>
          <w:sz w:val="26"/>
          <w:szCs w:val="26"/>
          <w:lang w:val="hy-AM"/>
        </w:rPr>
        <w:t>՝</w:t>
      </w:r>
      <w:r w:rsidRPr="00681E99">
        <w:rPr>
          <w:rFonts w:ascii="GHEA Grapalat" w:hAnsi="GHEA Grapalat"/>
          <w:sz w:val="26"/>
          <w:szCs w:val="26"/>
          <w:lang w:val="hy-AM"/>
        </w:rPr>
        <w:t xml:space="preserve"> 19.6 ՄՊա-</w:t>
      </w:r>
      <w:r w:rsidR="006C1D3E" w:rsidRPr="00681E99">
        <w:rPr>
          <w:rFonts w:ascii="GHEA Grapalat" w:hAnsi="GHEA Grapalat"/>
          <w:sz w:val="26"/>
          <w:szCs w:val="26"/>
          <w:lang w:val="hy-AM"/>
        </w:rPr>
        <w:t>ից</w:t>
      </w:r>
      <w:r w:rsidRPr="00681E99">
        <w:rPr>
          <w:rFonts w:ascii="GHEA Grapalat" w:hAnsi="GHEA Grapalat"/>
          <w:sz w:val="26"/>
          <w:szCs w:val="26"/>
          <w:lang w:val="hy-AM"/>
        </w:rPr>
        <w:t xml:space="preserve">, </w:t>
      </w:r>
      <w:r w:rsidR="006C1D3E" w:rsidRPr="00681E99">
        <w:rPr>
          <w:rFonts w:ascii="GHEA Grapalat" w:hAnsi="GHEA Grapalat"/>
          <w:sz w:val="26"/>
          <w:szCs w:val="26"/>
          <w:lang w:val="hy-AM"/>
        </w:rPr>
        <w:t xml:space="preserve">անվտանգության հրահանգների </w:t>
      </w:r>
      <w:r w:rsidRPr="00681E99">
        <w:rPr>
          <w:rFonts w:ascii="GHEA Grapalat" w:hAnsi="GHEA Grapalat"/>
          <w:sz w:val="26"/>
          <w:szCs w:val="26"/>
          <w:lang w:val="hy-AM"/>
        </w:rPr>
        <w:t>բացակայու</w:t>
      </w:r>
      <w:r w:rsidR="006C1D3E" w:rsidRPr="00681E99">
        <w:rPr>
          <w:rFonts w:ascii="GHEA Grapalat" w:hAnsi="GHEA Grapalat"/>
          <w:sz w:val="26"/>
          <w:szCs w:val="26"/>
          <w:lang w:val="hy-AM"/>
        </w:rPr>
        <w:t>թյուն,</w:t>
      </w:r>
      <w:r w:rsidRPr="00681E99">
        <w:rPr>
          <w:rFonts w:ascii="GHEA Grapalat" w:hAnsi="GHEA Grapalat"/>
          <w:sz w:val="26"/>
          <w:szCs w:val="26"/>
          <w:lang w:val="hy-AM"/>
        </w:rPr>
        <w:t xml:space="preserve"> ինչպես նաև գազի վաճառք</w:t>
      </w:r>
      <w:r w:rsidR="006C1D3E" w:rsidRPr="00681E99">
        <w:rPr>
          <w:rFonts w:ascii="GHEA Grapalat" w:hAnsi="GHEA Grapalat"/>
          <w:sz w:val="26"/>
          <w:szCs w:val="26"/>
          <w:lang w:val="hy-AM"/>
        </w:rPr>
        <w:t>՝</w:t>
      </w:r>
      <w:r w:rsidRPr="00681E99">
        <w:rPr>
          <w:rFonts w:ascii="GHEA Grapalat" w:hAnsi="GHEA Grapalat"/>
          <w:sz w:val="26"/>
          <w:szCs w:val="26"/>
          <w:lang w:val="hy-AM"/>
        </w:rPr>
        <w:t xml:space="preserve"> մ</w:t>
      </w:r>
      <w:r w:rsidRPr="00681E99">
        <w:rPr>
          <w:rFonts w:ascii="GHEA Grapalat" w:hAnsi="GHEA Grapalat"/>
          <w:sz w:val="26"/>
          <w:szCs w:val="26"/>
          <w:vertAlign w:val="superscript"/>
          <w:lang w:val="hy-AM"/>
        </w:rPr>
        <w:t>3</w:t>
      </w:r>
      <w:r w:rsidRPr="00681E99">
        <w:rPr>
          <w:rFonts w:ascii="GHEA Grapalat" w:hAnsi="GHEA Grapalat"/>
          <w:sz w:val="26"/>
          <w:szCs w:val="26"/>
          <w:lang w:val="hy-AM"/>
        </w:rPr>
        <w:t>-ով:</w:t>
      </w:r>
    </w:p>
    <w:p w:rsidR="00AB76A5" w:rsidRPr="00717B45" w:rsidRDefault="00AB76A5" w:rsidP="00717B45">
      <w:pPr>
        <w:spacing w:after="0" w:line="480" w:lineRule="auto"/>
        <w:jc w:val="both"/>
        <w:rPr>
          <w:rFonts w:ascii="GHEA Grapalat" w:hAnsi="GHEA Grapalat" w:cs="Sylfaen"/>
          <w:sz w:val="24"/>
          <w:szCs w:val="26"/>
          <w:lang w:val="hy-AM"/>
        </w:rPr>
      </w:pPr>
    </w:p>
    <w:p w:rsidR="00AB76A5" w:rsidRPr="00681E99" w:rsidRDefault="0035438C" w:rsidP="000456DD">
      <w:pPr>
        <w:pStyle w:val="ListParagraph"/>
        <w:numPr>
          <w:ilvl w:val="0"/>
          <w:numId w:val="6"/>
        </w:numPr>
        <w:spacing w:after="0" w:line="240" w:lineRule="auto"/>
        <w:ind w:left="1134"/>
        <w:rPr>
          <w:rFonts w:ascii="GHEA Grapalat" w:hAnsi="GHEA Grapalat" w:cs="Sylfaen"/>
          <w:b/>
          <w:sz w:val="26"/>
          <w:szCs w:val="26"/>
          <w:lang w:val="hy-AM"/>
        </w:rPr>
      </w:pPr>
      <w:r w:rsidRPr="00681E99">
        <w:rPr>
          <w:rFonts w:ascii="GHEA Grapalat" w:hAnsi="GHEA Grapalat" w:cs="Sylfaen"/>
          <w:b/>
          <w:sz w:val="26"/>
          <w:szCs w:val="26"/>
          <w:lang w:val="hy-AM"/>
        </w:rPr>
        <w:t>2018 թվականին Ծրագրով ն</w:t>
      </w:r>
      <w:r w:rsidR="00AB76A5" w:rsidRPr="00681E99">
        <w:rPr>
          <w:rFonts w:ascii="GHEA Grapalat" w:hAnsi="GHEA Grapalat" w:cs="Sylfaen"/>
          <w:b/>
          <w:sz w:val="26"/>
          <w:szCs w:val="26"/>
          <w:lang w:val="hy-AM"/>
        </w:rPr>
        <w:t>ախատեսվ</w:t>
      </w:r>
      <w:r w:rsidR="00565705" w:rsidRPr="00565705">
        <w:rPr>
          <w:rFonts w:ascii="GHEA Grapalat" w:hAnsi="GHEA Grapalat" w:cs="Sylfaen"/>
          <w:b/>
          <w:sz w:val="26"/>
          <w:szCs w:val="26"/>
          <w:lang w:val="hy-AM"/>
        </w:rPr>
        <w:t>ած</w:t>
      </w:r>
      <w:r w:rsidR="00AB76A5" w:rsidRPr="00681E99">
        <w:rPr>
          <w:rFonts w:ascii="GHEA Grapalat" w:hAnsi="GHEA Grapalat" w:cs="Sylfaen"/>
          <w:b/>
          <w:sz w:val="26"/>
          <w:szCs w:val="26"/>
          <w:lang w:val="hy-AM"/>
        </w:rPr>
        <w:t xml:space="preserve"> միջոցառումները, ակնկալվող արդյունքները և իրականացման ժամանակացույցը</w:t>
      </w:r>
    </w:p>
    <w:p w:rsidR="00AB76A5" w:rsidRPr="00681E99" w:rsidRDefault="00AB76A5" w:rsidP="000456DD">
      <w:pPr>
        <w:spacing w:after="0" w:line="240" w:lineRule="auto"/>
        <w:rPr>
          <w:rFonts w:ascii="GHEA Grapalat" w:hAnsi="GHEA Grapalat" w:cs="Sylfaen"/>
          <w:sz w:val="26"/>
          <w:szCs w:val="26"/>
          <w:lang w:val="hy-AM"/>
        </w:rPr>
      </w:pPr>
    </w:p>
    <w:p w:rsidR="0035438C" w:rsidRPr="00681E99" w:rsidRDefault="0035438C" w:rsidP="000456DD">
      <w:pPr>
        <w:spacing w:after="0" w:line="240" w:lineRule="auto"/>
        <w:ind w:firstLine="720"/>
        <w:jc w:val="both"/>
        <w:rPr>
          <w:rFonts w:ascii="GHEA Grapalat" w:hAnsi="GHEA Grapalat" w:cs="Sylfaen"/>
          <w:sz w:val="26"/>
          <w:szCs w:val="26"/>
          <w:lang w:val="hy-AM"/>
        </w:rPr>
      </w:pPr>
      <w:r w:rsidRPr="00681E99">
        <w:rPr>
          <w:rFonts w:ascii="GHEA Grapalat" w:hAnsi="GHEA Grapalat" w:cs="Sylfaen"/>
          <w:sz w:val="26"/>
          <w:szCs w:val="26"/>
          <w:lang w:val="hy-AM"/>
        </w:rPr>
        <w:t>2018 թվականի ստուգումների տարեկան ծրագրում ընդգրկված է</w:t>
      </w:r>
      <w:r w:rsidR="000F6736" w:rsidRPr="00681E99">
        <w:rPr>
          <w:rFonts w:ascii="GHEA Grapalat" w:hAnsi="GHEA Grapalat" w:cs="Sylfaen"/>
          <w:sz w:val="26"/>
          <w:szCs w:val="26"/>
          <w:lang w:val="hy-AM"/>
        </w:rPr>
        <w:t xml:space="preserve"> վերահսկման ենթակա 29 ոլորտի</w:t>
      </w:r>
      <w:r w:rsidRPr="00681E99">
        <w:rPr>
          <w:rFonts w:ascii="GHEA Grapalat" w:hAnsi="GHEA Grapalat" w:cs="Sylfaen"/>
          <w:sz w:val="26"/>
          <w:szCs w:val="26"/>
          <w:lang w:val="hy-AM"/>
        </w:rPr>
        <w:t xml:space="preserve"> 240 տնտեսվարող սուբյեկտ (</w:t>
      </w:r>
      <w:r w:rsidR="000F6736" w:rsidRPr="00681E99">
        <w:rPr>
          <w:rFonts w:ascii="GHEA Grapalat" w:hAnsi="GHEA Grapalat" w:cs="Sylfaen"/>
          <w:sz w:val="26"/>
          <w:szCs w:val="26"/>
          <w:lang w:val="hy-AM"/>
        </w:rPr>
        <w:t>43</w:t>
      </w:r>
      <w:r w:rsidRPr="00681E99">
        <w:rPr>
          <w:rFonts w:ascii="GHEA Grapalat" w:hAnsi="GHEA Grapalat" w:cs="Sylfaen"/>
          <w:sz w:val="26"/>
          <w:szCs w:val="26"/>
          <w:lang w:val="hy-AM"/>
        </w:rPr>
        <w:t xml:space="preserve"> տնտեսվարող սուբյեկտ ավելի</w:t>
      </w:r>
      <w:r w:rsidR="00513B62" w:rsidRPr="00681E99">
        <w:rPr>
          <w:rFonts w:ascii="GHEA Grapalat" w:hAnsi="GHEA Grapalat" w:cs="Sylfaen"/>
          <w:sz w:val="26"/>
          <w:szCs w:val="26"/>
          <w:lang w:val="hy-AM"/>
        </w:rPr>
        <w:t xml:space="preserve"> </w:t>
      </w:r>
      <w:r w:rsidRPr="00681E99">
        <w:rPr>
          <w:rFonts w:ascii="GHEA Grapalat" w:hAnsi="GHEA Grapalat" w:cs="Sylfaen"/>
          <w:sz w:val="26"/>
          <w:szCs w:val="26"/>
          <w:lang w:val="hy-AM"/>
        </w:rPr>
        <w:t>2017 թվականի</w:t>
      </w:r>
      <w:r w:rsidR="000F6736" w:rsidRPr="00681E99">
        <w:rPr>
          <w:rFonts w:ascii="GHEA Grapalat" w:hAnsi="GHEA Grapalat" w:cs="Sylfaen"/>
          <w:sz w:val="26"/>
          <w:szCs w:val="26"/>
          <w:lang w:val="hy-AM"/>
        </w:rPr>
        <w:t>ն իրականացված ստուգումների ըն</w:t>
      </w:r>
      <w:r w:rsidR="00CC3D83" w:rsidRPr="00681E99">
        <w:rPr>
          <w:rFonts w:ascii="GHEA Grapalat" w:hAnsi="GHEA Grapalat" w:cs="Sylfaen"/>
          <w:sz w:val="26"/>
          <w:szCs w:val="26"/>
          <w:lang w:val="hy-AM"/>
        </w:rPr>
        <w:t>դ</w:t>
      </w:r>
      <w:r w:rsidR="000F6736" w:rsidRPr="00681E99">
        <w:rPr>
          <w:rFonts w:ascii="GHEA Grapalat" w:hAnsi="GHEA Grapalat" w:cs="Sylfaen"/>
          <w:sz w:val="26"/>
          <w:szCs w:val="26"/>
          <w:lang w:val="hy-AM"/>
        </w:rPr>
        <w:t>հանուր քանակի նկատմամբ</w:t>
      </w:r>
      <w:r w:rsidR="00513B62" w:rsidRPr="00681E99">
        <w:rPr>
          <w:rFonts w:ascii="GHEA Grapalat" w:hAnsi="GHEA Grapalat" w:cs="Sylfaen"/>
          <w:sz w:val="26"/>
          <w:szCs w:val="26"/>
          <w:lang w:val="hy-AM"/>
        </w:rPr>
        <w:t>)</w:t>
      </w:r>
      <w:r w:rsidRPr="00681E99">
        <w:rPr>
          <w:rFonts w:ascii="GHEA Grapalat" w:hAnsi="GHEA Grapalat" w:cs="Sylfaen"/>
          <w:sz w:val="26"/>
          <w:szCs w:val="26"/>
          <w:lang w:val="hy-AM"/>
        </w:rPr>
        <w:t>: Ստուգումների տարեկան ծրագրում ընդգրկված տնտեսվարող սուբյեկտների մոտ ստուգումներն իրականացվելիս նախատեսված է կիրառել թվով 451 ստուգաթերթ՝ պայմանավորված տնտեսվարող սուբյեկտի կողմից մեկից ավ</w:t>
      </w:r>
      <w:r w:rsidR="00CC3D83" w:rsidRPr="00681E99">
        <w:rPr>
          <w:rFonts w:ascii="GHEA Grapalat" w:hAnsi="GHEA Grapalat" w:cs="Sylfaen"/>
          <w:sz w:val="26"/>
          <w:szCs w:val="26"/>
          <w:lang w:val="hy-AM"/>
        </w:rPr>
        <w:t>ե</w:t>
      </w:r>
      <w:r w:rsidRPr="00681E99">
        <w:rPr>
          <w:rFonts w:ascii="GHEA Grapalat" w:hAnsi="GHEA Grapalat" w:cs="Sylfaen"/>
          <w:sz w:val="26"/>
          <w:szCs w:val="26"/>
          <w:lang w:val="hy-AM"/>
        </w:rPr>
        <w:t>լ ոլորտներում գործունեություն իրականացնելով (ըստ ոլորտների տեղեկատվությունը ներկայացված է հավելված 1-ո</w:t>
      </w:r>
      <w:r w:rsidR="00CC3D83" w:rsidRPr="00681E99">
        <w:rPr>
          <w:rFonts w:ascii="GHEA Grapalat" w:hAnsi="GHEA Grapalat" w:cs="Sylfaen"/>
          <w:sz w:val="26"/>
          <w:szCs w:val="26"/>
          <w:lang w:val="hy-AM"/>
        </w:rPr>
        <w:t>ւմ</w:t>
      </w:r>
      <w:r w:rsidRPr="00681E99">
        <w:rPr>
          <w:rFonts w:ascii="GHEA Grapalat" w:hAnsi="GHEA Grapalat" w:cs="Sylfaen"/>
          <w:sz w:val="26"/>
          <w:szCs w:val="26"/>
          <w:lang w:val="hy-AM"/>
        </w:rPr>
        <w:t>):</w:t>
      </w:r>
    </w:p>
    <w:p w:rsidR="0035438C" w:rsidRPr="00681E99" w:rsidRDefault="0035438C" w:rsidP="000456DD">
      <w:pPr>
        <w:spacing w:after="0" w:line="240" w:lineRule="auto"/>
        <w:ind w:firstLine="720"/>
        <w:jc w:val="both"/>
        <w:rPr>
          <w:rFonts w:ascii="GHEA Grapalat" w:hAnsi="GHEA Grapalat" w:cs="Sylfaen"/>
          <w:sz w:val="26"/>
          <w:szCs w:val="26"/>
          <w:lang w:val="hy-AM"/>
        </w:rPr>
      </w:pPr>
      <w:r w:rsidRPr="00681E99">
        <w:rPr>
          <w:rFonts w:ascii="GHEA Grapalat" w:hAnsi="GHEA Grapalat" w:cs="Sylfaen"/>
          <w:sz w:val="26"/>
          <w:szCs w:val="26"/>
          <w:lang w:val="hy-AM"/>
        </w:rPr>
        <w:t>Տեսչական մարմնի կողմից 2018 թվականի ստուգումների տարեկան ծրագրում ընդգրկված տնտեսվարող սուբյեկտների թվաքանակն՝ ըստ եռամսյակների հետևյալն է.</w:t>
      </w:r>
    </w:p>
    <w:p w:rsidR="0035438C" w:rsidRPr="00681E99" w:rsidRDefault="0035438C" w:rsidP="000456DD">
      <w:pPr>
        <w:spacing w:after="0" w:line="240" w:lineRule="auto"/>
        <w:ind w:firstLine="720"/>
        <w:jc w:val="both"/>
        <w:rPr>
          <w:rFonts w:ascii="GHEA Grapalat" w:hAnsi="GHEA Grapalat" w:cs="Sylfaen"/>
          <w:sz w:val="26"/>
          <w:szCs w:val="26"/>
          <w:lang w:val="hy-AM"/>
        </w:rPr>
      </w:pPr>
      <w:r w:rsidRPr="00681E99">
        <w:rPr>
          <w:rFonts w:ascii="GHEA Grapalat" w:hAnsi="GHEA Grapalat" w:cs="Sylfaen"/>
          <w:sz w:val="26"/>
          <w:szCs w:val="26"/>
          <w:lang w:val="hy-AM"/>
        </w:rPr>
        <w:t>1-ին եռամսյակում՝ 53,</w:t>
      </w:r>
    </w:p>
    <w:p w:rsidR="0035438C" w:rsidRPr="00681E99" w:rsidRDefault="0035438C" w:rsidP="000456DD">
      <w:pPr>
        <w:spacing w:after="0" w:line="240" w:lineRule="auto"/>
        <w:ind w:firstLine="720"/>
        <w:jc w:val="both"/>
        <w:rPr>
          <w:rFonts w:ascii="GHEA Grapalat" w:hAnsi="GHEA Grapalat" w:cs="Sylfaen"/>
          <w:sz w:val="26"/>
          <w:szCs w:val="26"/>
          <w:lang w:val="hy-AM"/>
        </w:rPr>
      </w:pPr>
      <w:r w:rsidRPr="00681E99">
        <w:rPr>
          <w:rFonts w:ascii="GHEA Grapalat" w:hAnsi="GHEA Grapalat" w:cs="Sylfaen"/>
          <w:sz w:val="26"/>
          <w:szCs w:val="26"/>
          <w:lang w:val="hy-AM"/>
        </w:rPr>
        <w:t>2-րդ եռամսյակում՝ 75,</w:t>
      </w:r>
    </w:p>
    <w:p w:rsidR="0035438C" w:rsidRPr="00681E99" w:rsidRDefault="0035438C" w:rsidP="000456DD">
      <w:pPr>
        <w:spacing w:after="0" w:line="240" w:lineRule="auto"/>
        <w:ind w:firstLine="720"/>
        <w:jc w:val="both"/>
        <w:rPr>
          <w:rFonts w:ascii="GHEA Grapalat" w:hAnsi="GHEA Grapalat" w:cs="Sylfaen"/>
          <w:sz w:val="26"/>
          <w:szCs w:val="26"/>
          <w:lang w:val="hy-AM"/>
        </w:rPr>
      </w:pPr>
      <w:r w:rsidRPr="00681E99">
        <w:rPr>
          <w:rFonts w:ascii="GHEA Grapalat" w:hAnsi="GHEA Grapalat" w:cs="Sylfaen"/>
          <w:sz w:val="26"/>
          <w:szCs w:val="26"/>
          <w:lang w:val="hy-AM"/>
        </w:rPr>
        <w:t>3-րդ եռամսյակում՝ 64,</w:t>
      </w:r>
    </w:p>
    <w:p w:rsidR="0035438C" w:rsidRPr="00681E99" w:rsidRDefault="0035438C" w:rsidP="000456DD">
      <w:pPr>
        <w:spacing w:after="0" w:line="240" w:lineRule="auto"/>
        <w:ind w:firstLine="720"/>
        <w:jc w:val="both"/>
        <w:rPr>
          <w:rFonts w:ascii="GHEA Grapalat" w:hAnsi="GHEA Grapalat" w:cs="Sylfaen"/>
          <w:sz w:val="26"/>
          <w:szCs w:val="26"/>
          <w:lang w:val="hy-AM"/>
        </w:rPr>
      </w:pPr>
      <w:r w:rsidRPr="00681E99">
        <w:rPr>
          <w:rFonts w:ascii="GHEA Grapalat" w:hAnsi="GHEA Grapalat" w:cs="Sylfaen"/>
          <w:sz w:val="26"/>
          <w:szCs w:val="26"/>
          <w:lang w:val="hy-AM"/>
        </w:rPr>
        <w:t>4-րդ եռամսյակում՝ 48:</w:t>
      </w:r>
    </w:p>
    <w:p w:rsidR="00AA7077" w:rsidRPr="00681E99" w:rsidRDefault="000F6736" w:rsidP="000456DD">
      <w:pPr>
        <w:spacing w:after="0" w:line="240" w:lineRule="auto"/>
        <w:jc w:val="both"/>
        <w:rPr>
          <w:rFonts w:ascii="GHEA Grapalat" w:hAnsi="GHEA Grapalat" w:cs="Sylfaen"/>
          <w:sz w:val="26"/>
          <w:szCs w:val="26"/>
          <w:lang w:val="hy-AM"/>
        </w:rPr>
      </w:pPr>
      <w:r w:rsidRPr="00681E99">
        <w:rPr>
          <w:rFonts w:ascii="GHEA Grapalat" w:hAnsi="GHEA Grapalat" w:cs="Sylfaen"/>
          <w:sz w:val="26"/>
          <w:szCs w:val="26"/>
          <w:lang w:val="hy-AM"/>
        </w:rPr>
        <w:tab/>
        <w:t xml:space="preserve">Ծրագրով նախատեսվում է </w:t>
      </w:r>
      <w:r w:rsidR="00AA7077" w:rsidRPr="00681E99">
        <w:rPr>
          <w:rFonts w:ascii="GHEA Grapalat" w:hAnsi="GHEA Grapalat" w:cs="Sylfaen"/>
          <w:sz w:val="26"/>
          <w:szCs w:val="26"/>
          <w:lang w:val="hy-AM"/>
        </w:rPr>
        <w:t>2018 թվականին իրականացնել հետևյալ հիմնական միջոցառումները՝</w:t>
      </w:r>
    </w:p>
    <w:p w:rsidR="00AA7077" w:rsidRPr="00681E99" w:rsidRDefault="00AA7077" w:rsidP="000456DD">
      <w:pPr>
        <w:pStyle w:val="ListParagraph"/>
        <w:numPr>
          <w:ilvl w:val="0"/>
          <w:numId w:val="16"/>
        </w:numPr>
        <w:spacing w:after="0" w:line="240" w:lineRule="auto"/>
        <w:ind w:left="426"/>
        <w:jc w:val="both"/>
        <w:rPr>
          <w:rFonts w:ascii="GHEA Grapalat" w:hAnsi="GHEA Grapalat"/>
          <w:sz w:val="26"/>
          <w:szCs w:val="26"/>
          <w:lang w:val="hy-AM"/>
        </w:rPr>
      </w:pPr>
      <w:r w:rsidRPr="00681E99">
        <w:rPr>
          <w:rFonts w:ascii="GHEA Grapalat" w:hAnsi="GHEA Grapalat" w:cs="Sylfaen"/>
          <w:b/>
          <w:sz w:val="26"/>
          <w:szCs w:val="26"/>
          <w:u w:val="single"/>
          <w:lang w:val="hy-AM"/>
        </w:rPr>
        <w:t>համապատասխանության գնահատման ոլորտում</w:t>
      </w:r>
      <w:r w:rsidRPr="00681E99">
        <w:rPr>
          <w:rFonts w:ascii="GHEA Grapalat" w:hAnsi="GHEA Grapalat" w:cs="Sylfaen"/>
          <w:sz w:val="26"/>
          <w:szCs w:val="26"/>
          <w:lang w:val="hy-AM"/>
        </w:rPr>
        <w:t xml:space="preserve"> իրազեկման մակարդակի բարձրացման, շուկայի ուսումնասիրության և վերահսկողական գործառույթի գործիքակազմի կիրառմամբ ապահովել համապատասխանության</w:t>
      </w:r>
      <w:r w:rsidR="002860C8" w:rsidRPr="00681E99">
        <w:rPr>
          <w:rFonts w:ascii="GHEA Grapalat" w:hAnsi="GHEA Grapalat" w:cs="Sylfaen"/>
          <w:sz w:val="26"/>
          <w:szCs w:val="26"/>
          <w:lang w:val="hy-AM"/>
        </w:rPr>
        <w:t xml:space="preserve"> գնահատման</w:t>
      </w:r>
      <w:r w:rsidRPr="00681E99">
        <w:rPr>
          <w:rFonts w:ascii="GHEA Grapalat" w:hAnsi="GHEA Grapalat" w:cs="Sylfaen"/>
          <w:sz w:val="26"/>
          <w:szCs w:val="26"/>
          <w:lang w:val="hy-AM"/>
        </w:rPr>
        <w:t xml:space="preserve"> ընթացակարգ անցած ոչ պարենային արտադրանք իրացնողների</w:t>
      </w:r>
      <w:r w:rsidR="001C5D8A">
        <w:rPr>
          <w:rFonts w:ascii="GHEA Grapalat" w:hAnsi="GHEA Grapalat" w:cs="Sylfaen"/>
          <w:sz w:val="26"/>
          <w:szCs w:val="26"/>
          <w:lang w:val="hy-AM"/>
        </w:rPr>
        <w:t xml:space="preserve"> առնվազն</w:t>
      </w:r>
      <w:r w:rsidRPr="00681E99">
        <w:rPr>
          <w:rFonts w:ascii="GHEA Grapalat" w:hAnsi="GHEA Grapalat" w:cs="Sylfaen"/>
          <w:sz w:val="26"/>
          <w:szCs w:val="26"/>
          <w:lang w:val="hy-AM"/>
        </w:rPr>
        <w:t xml:space="preserve"> </w:t>
      </w:r>
      <w:r w:rsidR="00BB1AAC" w:rsidRPr="00BB1AAC">
        <w:rPr>
          <w:rFonts w:ascii="GHEA Grapalat" w:hAnsi="GHEA Grapalat" w:cs="Sylfaen"/>
          <w:sz w:val="26"/>
          <w:szCs w:val="26"/>
          <w:lang w:val="hy-AM"/>
        </w:rPr>
        <w:t>10-12</w:t>
      </w:r>
      <w:r w:rsidR="007B53BC" w:rsidRPr="00681E99">
        <w:rPr>
          <w:rFonts w:ascii="GHEA Grapalat" w:hAnsi="GHEA Grapalat" w:cs="Sylfaen"/>
          <w:sz w:val="26"/>
          <w:szCs w:val="26"/>
          <w:lang w:val="hy-AM"/>
        </w:rPr>
        <w:t xml:space="preserve">% </w:t>
      </w:r>
      <w:r w:rsidRPr="00681E99">
        <w:rPr>
          <w:rFonts w:ascii="GHEA Grapalat" w:hAnsi="GHEA Grapalat" w:cs="Sylfaen"/>
          <w:sz w:val="26"/>
          <w:szCs w:val="26"/>
          <w:lang w:val="hy-AM"/>
        </w:rPr>
        <w:t>աճ</w:t>
      </w:r>
      <w:r w:rsidR="007B53BC" w:rsidRPr="00681E99">
        <w:rPr>
          <w:rFonts w:ascii="GHEA Grapalat" w:hAnsi="GHEA Grapalat" w:cs="Sylfaen"/>
          <w:sz w:val="26"/>
          <w:szCs w:val="26"/>
          <w:lang w:val="hy-AM"/>
        </w:rPr>
        <w:t>,</w:t>
      </w:r>
    </w:p>
    <w:p w:rsidR="007B53BC" w:rsidRPr="00681E99" w:rsidRDefault="007B53BC" w:rsidP="000456DD">
      <w:pPr>
        <w:pStyle w:val="ListParagraph"/>
        <w:numPr>
          <w:ilvl w:val="0"/>
          <w:numId w:val="16"/>
        </w:numPr>
        <w:spacing w:after="0" w:line="240" w:lineRule="auto"/>
        <w:ind w:left="426"/>
        <w:jc w:val="both"/>
        <w:rPr>
          <w:rFonts w:ascii="GHEA Grapalat" w:hAnsi="GHEA Grapalat"/>
          <w:sz w:val="26"/>
          <w:szCs w:val="26"/>
          <w:lang w:val="hy-AM"/>
        </w:rPr>
      </w:pPr>
      <w:r w:rsidRPr="00681E99">
        <w:rPr>
          <w:rFonts w:ascii="GHEA Grapalat" w:hAnsi="GHEA Grapalat" w:cs="Sylfaen"/>
          <w:b/>
          <w:sz w:val="26"/>
          <w:szCs w:val="26"/>
          <w:lang w:val="hy-AM"/>
        </w:rPr>
        <w:t>չափագիտության ոլորտում</w:t>
      </w:r>
      <w:r w:rsidRPr="00681E99">
        <w:rPr>
          <w:rFonts w:ascii="GHEA Grapalat" w:hAnsi="GHEA Grapalat" w:cs="Sylfaen"/>
          <w:sz w:val="26"/>
          <w:szCs w:val="26"/>
          <w:lang w:val="hy-AM"/>
        </w:rPr>
        <w:t xml:space="preserve"> չափագիտական պետական լիազոր մարմնի հետ համագործակցության մակարդակի բարձրացման, և վերահսկողական գործառույթի իրականացմամբ ապահովել ստուգաչափված չափման միջոցների շահագործման </w:t>
      </w:r>
      <w:r w:rsidR="001C5D8A">
        <w:rPr>
          <w:rFonts w:ascii="GHEA Grapalat" w:hAnsi="GHEA Grapalat" w:cs="Sylfaen"/>
          <w:sz w:val="26"/>
          <w:szCs w:val="26"/>
          <w:lang w:val="hy-AM"/>
        </w:rPr>
        <w:t>առնվազն</w:t>
      </w:r>
      <w:r w:rsidR="001C5D8A" w:rsidRPr="00681E99">
        <w:rPr>
          <w:rFonts w:ascii="GHEA Grapalat" w:hAnsi="GHEA Grapalat" w:cs="Sylfaen"/>
          <w:sz w:val="26"/>
          <w:szCs w:val="26"/>
          <w:lang w:val="hy-AM"/>
        </w:rPr>
        <w:t xml:space="preserve"> </w:t>
      </w:r>
      <w:r w:rsidR="001C5D8A">
        <w:rPr>
          <w:rFonts w:ascii="GHEA Grapalat" w:hAnsi="GHEA Grapalat" w:cs="Sylfaen"/>
          <w:sz w:val="26"/>
          <w:szCs w:val="26"/>
          <w:lang w:val="hy-AM"/>
        </w:rPr>
        <w:t>8</w:t>
      </w:r>
      <w:r w:rsidRPr="00681E99">
        <w:rPr>
          <w:rFonts w:ascii="GHEA Grapalat" w:hAnsi="GHEA Grapalat" w:cs="Sylfaen"/>
          <w:sz w:val="26"/>
          <w:szCs w:val="26"/>
          <w:lang w:val="hy-AM"/>
        </w:rPr>
        <w:t>-1</w:t>
      </w:r>
      <w:r w:rsidR="001C5D8A">
        <w:rPr>
          <w:rFonts w:ascii="GHEA Grapalat" w:hAnsi="GHEA Grapalat" w:cs="Sylfaen"/>
          <w:sz w:val="26"/>
          <w:szCs w:val="26"/>
          <w:lang w:val="hy-AM"/>
        </w:rPr>
        <w:t>0</w:t>
      </w:r>
      <w:r w:rsidRPr="00681E99">
        <w:rPr>
          <w:rFonts w:ascii="GHEA Grapalat" w:hAnsi="GHEA Grapalat" w:cs="Sylfaen"/>
          <w:sz w:val="26"/>
          <w:szCs w:val="26"/>
          <w:lang w:val="hy-AM"/>
        </w:rPr>
        <w:t>% աճ,</w:t>
      </w:r>
    </w:p>
    <w:p w:rsidR="007B53BC" w:rsidRPr="00681E99" w:rsidRDefault="007B53BC" w:rsidP="000456DD">
      <w:pPr>
        <w:pStyle w:val="ListParagraph"/>
        <w:numPr>
          <w:ilvl w:val="0"/>
          <w:numId w:val="16"/>
        </w:numPr>
        <w:spacing w:after="0" w:line="240" w:lineRule="auto"/>
        <w:ind w:left="426"/>
        <w:jc w:val="both"/>
        <w:rPr>
          <w:rFonts w:ascii="GHEA Grapalat" w:hAnsi="GHEA Grapalat"/>
          <w:sz w:val="26"/>
          <w:szCs w:val="26"/>
          <w:lang w:val="hy-AM"/>
        </w:rPr>
      </w:pPr>
      <w:r w:rsidRPr="00681E99">
        <w:rPr>
          <w:rFonts w:ascii="GHEA Grapalat" w:hAnsi="GHEA Grapalat" w:cs="Sylfaen"/>
          <w:b/>
          <w:sz w:val="26"/>
          <w:szCs w:val="26"/>
          <w:u w:val="single"/>
          <w:lang w:val="hy-AM"/>
        </w:rPr>
        <w:t>մակնշման ոլորտում</w:t>
      </w:r>
      <w:r w:rsidRPr="00681E99">
        <w:rPr>
          <w:rFonts w:ascii="GHEA Grapalat" w:hAnsi="GHEA Grapalat" w:cs="Sylfaen"/>
          <w:sz w:val="26"/>
          <w:szCs w:val="26"/>
          <w:lang w:val="hy-AM"/>
        </w:rPr>
        <w:t xml:space="preserve"> սպառողների իրազեկման մակարդակի բարձրացման, շուկայի ուսումնասիրության և վերահսկողական գործառույթի գործիքակազմի կիրառմամբ ապահովել առանց մակնշման կամ թերի մակնշմամբ ոչ պարենային արտադրանքի իրացուման նվազում </w:t>
      </w:r>
      <w:r w:rsidR="0058105B" w:rsidRPr="00681E99">
        <w:rPr>
          <w:rFonts w:ascii="GHEA Grapalat" w:hAnsi="GHEA Grapalat" w:cs="Sylfaen"/>
          <w:sz w:val="26"/>
          <w:szCs w:val="26"/>
          <w:lang w:val="hy-AM"/>
        </w:rPr>
        <w:t xml:space="preserve">առնվազն </w:t>
      </w:r>
      <w:r w:rsidR="00BB1AAC" w:rsidRPr="00BB1AAC">
        <w:rPr>
          <w:rFonts w:ascii="GHEA Grapalat" w:hAnsi="GHEA Grapalat" w:cs="Sylfaen"/>
          <w:sz w:val="26"/>
          <w:szCs w:val="26"/>
          <w:lang w:val="hy-AM"/>
        </w:rPr>
        <w:t>5</w:t>
      </w:r>
      <w:r w:rsidR="00CC3D83" w:rsidRPr="00681E99">
        <w:rPr>
          <w:rFonts w:ascii="GHEA Grapalat" w:hAnsi="GHEA Grapalat" w:cs="Sylfaen"/>
          <w:sz w:val="26"/>
          <w:szCs w:val="26"/>
          <w:lang w:val="hy-AM"/>
        </w:rPr>
        <w:t>-</w:t>
      </w:r>
      <w:r w:rsidR="00BB1AAC" w:rsidRPr="00BB1AAC">
        <w:rPr>
          <w:rFonts w:ascii="GHEA Grapalat" w:hAnsi="GHEA Grapalat" w:cs="Sylfaen"/>
          <w:sz w:val="26"/>
          <w:szCs w:val="26"/>
          <w:lang w:val="hy-AM"/>
        </w:rPr>
        <w:t>ից 7</w:t>
      </w:r>
      <w:r w:rsidRPr="00681E99">
        <w:rPr>
          <w:rFonts w:ascii="GHEA Grapalat" w:hAnsi="GHEA Grapalat" w:cs="Sylfaen"/>
          <w:sz w:val="26"/>
          <w:szCs w:val="26"/>
          <w:lang w:val="hy-AM"/>
        </w:rPr>
        <w:t>%</w:t>
      </w:r>
      <w:r w:rsidR="0058105B" w:rsidRPr="00681E99">
        <w:rPr>
          <w:rFonts w:ascii="GHEA Grapalat" w:hAnsi="GHEA Grapalat" w:cs="Sylfaen"/>
          <w:sz w:val="26"/>
          <w:szCs w:val="26"/>
          <w:lang w:val="hy-AM"/>
        </w:rPr>
        <w:t>-</w:t>
      </w:r>
      <w:r w:rsidR="00CC3D83" w:rsidRPr="00681E99">
        <w:rPr>
          <w:rFonts w:ascii="GHEA Grapalat" w:hAnsi="GHEA Grapalat" w:cs="Sylfaen"/>
          <w:sz w:val="26"/>
          <w:szCs w:val="26"/>
          <w:lang w:val="hy-AM"/>
        </w:rPr>
        <w:t>ային կետով</w:t>
      </w:r>
      <w:r w:rsidR="0058105B" w:rsidRPr="00681E99">
        <w:rPr>
          <w:rFonts w:ascii="GHEA Grapalat" w:hAnsi="GHEA Grapalat" w:cs="Sylfaen"/>
          <w:sz w:val="26"/>
          <w:szCs w:val="26"/>
          <w:lang w:val="hy-AM"/>
        </w:rPr>
        <w:t>,</w:t>
      </w:r>
    </w:p>
    <w:p w:rsidR="00D8772C" w:rsidRPr="00681E99" w:rsidRDefault="0058105B" w:rsidP="000456DD">
      <w:pPr>
        <w:pStyle w:val="ListParagraph"/>
        <w:numPr>
          <w:ilvl w:val="0"/>
          <w:numId w:val="16"/>
        </w:numPr>
        <w:spacing w:after="0" w:line="240" w:lineRule="auto"/>
        <w:ind w:left="426"/>
        <w:jc w:val="both"/>
        <w:rPr>
          <w:rFonts w:ascii="GHEA Grapalat" w:hAnsi="GHEA Grapalat" w:cs="Sylfaen"/>
          <w:sz w:val="26"/>
          <w:szCs w:val="26"/>
          <w:lang w:val="hy-AM"/>
        </w:rPr>
      </w:pPr>
      <w:r w:rsidRPr="00681E99">
        <w:rPr>
          <w:rFonts w:ascii="GHEA Grapalat" w:hAnsi="GHEA Grapalat" w:cs="Sylfaen"/>
          <w:b/>
          <w:sz w:val="26"/>
          <w:szCs w:val="26"/>
          <w:u w:val="single"/>
          <w:lang w:val="hy-AM"/>
        </w:rPr>
        <w:t>ավտոմոբիլային վառելիքի և սեղմված բնական գազի ոլորտում</w:t>
      </w:r>
      <w:r w:rsidRPr="00681E99">
        <w:rPr>
          <w:rFonts w:ascii="GHEA Grapalat" w:hAnsi="GHEA Grapalat" w:cs="Sylfaen"/>
          <w:sz w:val="26"/>
          <w:szCs w:val="26"/>
          <w:lang w:val="hy-AM"/>
        </w:rPr>
        <w:t xml:space="preserve"> իրականացնել շարունակական և հետևողական</w:t>
      </w:r>
      <w:r w:rsidR="00D8772C" w:rsidRPr="00681E99">
        <w:rPr>
          <w:rFonts w:ascii="GHEA Grapalat" w:hAnsi="GHEA Grapalat" w:cs="Sylfaen"/>
          <w:sz w:val="26"/>
          <w:szCs w:val="26"/>
          <w:lang w:val="hy-AM"/>
        </w:rPr>
        <w:t xml:space="preserve"> աշխատանքներ՝ ուղղված </w:t>
      </w:r>
      <w:r w:rsidR="00D8772C" w:rsidRPr="00681E99">
        <w:rPr>
          <w:rFonts w:ascii="GHEA Grapalat" w:hAnsi="GHEA Grapalat" w:cs="Sylfaen"/>
          <w:sz w:val="26"/>
          <w:szCs w:val="26"/>
          <w:lang w:val="hy-AM"/>
        </w:rPr>
        <w:lastRenderedPageBreak/>
        <w:t>համապատասխան տեխնիկական կանոնակարգերով սահմանված պահանջների կատարմանը,</w:t>
      </w:r>
    </w:p>
    <w:p w:rsidR="00BD565B" w:rsidRPr="00681E99" w:rsidRDefault="00BD565B" w:rsidP="000456DD">
      <w:pPr>
        <w:pStyle w:val="ListParagraph"/>
        <w:numPr>
          <w:ilvl w:val="0"/>
          <w:numId w:val="16"/>
        </w:numPr>
        <w:spacing w:after="0" w:line="240" w:lineRule="auto"/>
        <w:ind w:left="426"/>
        <w:jc w:val="both"/>
        <w:rPr>
          <w:rFonts w:ascii="GHEA Grapalat" w:hAnsi="GHEA Grapalat" w:cs="Sylfaen"/>
          <w:sz w:val="26"/>
          <w:szCs w:val="26"/>
          <w:lang w:val="hy-AM"/>
        </w:rPr>
      </w:pPr>
      <w:r w:rsidRPr="00681E99">
        <w:rPr>
          <w:rFonts w:ascii="GHEA Grapalat" w:hAnsi="GHEA Grapalat" w:cs="Sylfaen"/>
          <w:b/>
          <w:sz w:val="26"/>
          <w:szCs w:val="26"/>
          <w:u w:val="single"/>
          <w:lang w:val="hy-AM"/>
        </w:rPr>
        <w:t>թանկարժեք մետաղների ոլորտում</w:t>
      </w:r>
      <w:r w:rsidRPr="00681E99">
        <w:rPr>
          <w:rFonts w:ascii="GHEA Grapalat" w:hAnsi="GHEA Grapalat" w:cs="Sylfaen"/>
          <w:sz w:val="26"/>
          <w:szCs w:val="26"/>
          <w:lang w:val="hy-AM"/>
        </w:rPr>
        <w:t xml:space="preserve"> հարգորոշող և հարգադրոշմող հաշվառված անձանց կողմից ծավալած գործունեության համապատասխանեցում տվյալ բնագավառը կարգավորող օրենսդրությանը</w:t>
      </w:r>
      <w:r w:rsidR="009C2290" w:rsidRPr="009C2290">
        <w:rPr>
          <w:rFonts w:ascii="GHEA Grapalat" w:hAnsi="GHEA Grapalat" w:cs="Sylfaen"/>
          <w:sz w:val="26"/>
          <w:szCs w:val="26"/>
          <w:lang w:val="hy-AM"/>
        </w:rPr>
        <w:t xml:space="preserve"> և ա</w:t>
      </w:r>
      <w:r w:rsidR="00BE4B3E" w:rsidRPr="00BE4B3E">
        <w:rPr>
          <w:rFonts w:ascii="GHEA Grapalat" w:hAnsi="GHEA Grapalat" w:cs="Sylfaen"/>
          <w:sz w:val="26"/>
          <w:szCs w:val="26"/>
          <w:lang w:val="hy-AM"/>
        </w:rPr>
        <w:t>յ</w:t>
      </w:r>
      <w:r w:rsidR="009C2290" w:rsidRPr="009C2290">
        <w:rPr>
          <w:rFonts w:ascii="GHEA Grapalat" w:hAnsi="GHEA Grapalat" w:cs="Sylfaen"/>
          <w:sz w:val="26"/>
          <w:szCs w:val="26"/>
          <w:lang w:val="hy-AM"/>
        </w:rPr>
        <w:t>դ ոլորտում մանրածախ վաճառք իրականացնողների մոտ դիտարկման իրականացում ու անհրաժեշտության դեպքում իրազեկման աշխատանքների կազմակերպում,</w:t>
      </w:r>
    </w:p>
    <w:p w:rsidR="00AA4E15" w:rsidRPr="00AA4E15" w:rsidRDefault="00AA4E15" w:rsidP="000456DD">
      <w:pPr>
        <w:pStyle w:val="ListParagraph"/>
        <w:numPr>
          <w:ilvl w:val="0"/>
          <w:numId w:val="16"/>
        </w:numPr>
        <w:spacing w:after="0" w:line="240" w:lineRule="auto"/>
        <w:ind w:left="426"/>
        <w:jc w:val="both"/>
        <w:rPr>
          <w:rFonts w:ascii="GHEA Grapalat" w:hAnsi="GHEA Grapalat" w:cs="Sylfaen"/>
          <w:sz w:val="26"/>
          <w:szCs w:val="26"/>
          <w:lang w:val="hy-AM"/>
        </w:rPr>
      </w:pPr>
      <w:r w:rsidRPr="00AA4E15">
        <w:rPr>
          <w:rFonts w:ascii="GHEA Grapalat" w:hAnsi="GHEA Grapalat" w:cs="Courier New"/>
          <w:b/>
          <w:sz w:val="26"/>
          <w:szCs w:val="26"/>
          <w:u w:val="single"/>
          <w:lang w:val="hy-AM"/>
        </w:rPr>
        <w:t>ռիսկերի գնահատում՝</w:t>
      </w:r>
      <w:r w:rsidRPr="00AA4E15">
        <w:rPr>
          <w:rFonts w:ascii="GHEA Grapalat" w:hAnsi="GHEA Grapalat" w:cs="Courier New"/>
          <w:sz w:val="26"/>
          <w:szCs w:val="26"/>
          <w:lang w:val="hy-AM"/>
        </w:rPr>
        <w:t xml:space="preserve"> Տեսչական մարմնի կողմից 2018թ. ընթացքում իրականացված ստուգումների արդյունքներով պայմանավորված ռիսկերի կառավարում,</w:t>
      </w:r>
    </w:p>
    <w:p w:rsidR="006C0637" w:rsidRDefault="006C0637" w:rsidP="000456DD">
      <w:pPr>
        <w:pStyle w:val="ListParagraph"/>
        <w:numPr>
          <w:ilvl w:val="0"/>
          <w:numId w:val="16"/>
        </w:numPr>
        <w:spacing w:after="0" w:line="240" w:lineRule="auto"/>
        <w:ind w:left="426"/>
        <w:jc w:val="both"/>
        <w:rPr>
          <w:rFonts w:ascii="GHEA Grapalat" w:hAnsi="GHEA Grapalat" w:cs="Sylfaen"/>
          <w:sz w:val="26"/>
          <w:szCs w:val="26"/>
          <w:lang w:val="hy-AM"/>
        </w:rPr>
      </w:pPr>
      <w:r w:rsidRPr="00681E99">
        <w:rPr>
          <w:rFonts w:ascii="GHEA Grapalat" w:hAnsi="GHEA Grapalat" w:cs="Sylfaen"/>
          <w:b/>
          <w:sz w:val="26"/>
          <w:szCs w:val="26"/>
          <w:u w:val="single"/>
          <w:lang w:val="hy-AM"/>
        </w:rPr>
        <w:t>Տեսչական մարմնի գործունեությունը կարգավորող օրենսդրական դաշտում</w:t>
      </w:r>
      <w:r w:rsidRPr="00681E99">
        <w:rPr>
          <w:rFonts w:ascii="GHEA Grapalat" w:hAnsi="GHEA Grapalat" w:cs="Sylfaen"/>
          <w:sz w:val="26"/>
          <w:szCs w:val="26"/>
          <w:lang w:val="hy-AM"/>
        </w:rPr>
        <w:t xml:space="preserve"> առկա խնդիրների բացահայտում և համապատասխան </w:t>
      </w:r>
      <w:r w:rsidR="00874E52" w:rsidRPr="00874E52">
        <w:rPr>
          <w:rFonts w:ascii="GHEA Grapalat" w:hAnsi="GHEA Grapalat" w:cs="Sylfaen"/>
          <w:sz w:val="26"/>
          <w:szCs w:val="26"/>
          <w:lang w:val="hy-AM"/>
        </w:rPr>
        <w:t xml:space="preserve">առաջարկությունների </w:t>
      </w:r>
      <w:r w:rsidRPr="00681E99">
        <w:rPr>
          <w:rFonts w:ascii="GHEA Grapalat" w:hAnsi="GHEA Grapalat" w:cs="Sylfaen"/>
          <w:sz w:val="26"/>
          <w:szCs w:val="26"/>
          <w:lang w:val="hy-AM"/>
        </w:rPr>
        <w:t xml:space="preserve"> ներկայացում,</w:t>
      </w:r>
      <w:r w:rsidR="001C5D8A">
        <w:rPr>
          <w:rFonts w:ascii="GHEA Grapalat" w:hAnsi="GHEA Grapalat" w:cs="Sylfaen"/>
          <w:sz w:val="26"/>
          <w:szCs w:val="26"/>
          <w:lang w:val="hy-AM"/>
        </w:rPr>
        <w:t xml:space="preserve"> մասնավորապես</w:t>
      </w:r>
    </w:p>
    <w:p w:rsidR="005F43CF" w:rsidRPr="008D4668" w:rsidRDefault="005F43CF" w:rsidP="00BD1A5E">
      <w:pPr>
        <w:spacing w:after="0" w:line="240" w:lineRule="auto"/>
        <w:ind w:left="426"/>
        <w:jc w:val="both"/>
        <w:rPr>
          <w:rFonts w:ascii="GHEA Grapalat" w:hAnsi="GHEA Grapalat" w:cs="Courier New"/>
          <w:sz w:val="26"/>
          <w:szCs w:val="26"/>
          <w:lang w:val="hy-AM"/>
        </w:rPr>
      </w:pPr>
      <w:r w:rsidRPr="00BD1A5E">
        <w:rPr>
          <w:rFonts w:ascii="GHEA Grapalat" w:hAnsi="GHEA Grapalat" w:cs="Sylfaen"/>
          <w:sz w:val="26"/>
          <w:szCs w:val="26"/>
          <w:lang w:val="hy-AM"/>
        </w:rPr>
        <w:t xml:space="preserve">- </w:t>
      </w:r>
      <w:r w:rsidR="00BD1A5E" w:rsidRPr="008D4668">
        <w:rPr>
          <w:rFonts w:ascii="GHEA Grapalat" w:hAnsi="GHEA Grapalat" w:cs="Sylfaen"/>
          <w:sz w:val="26"/>
          <w:szCs w:val="26"/>
          <w:lang w:val="hy-AM"/>
        </w:rPr>
        <w:t xml:space="preserve">&lt;&lt;Հայաստանի Հանրապետությունում </w:t>
      </w:r>
      <w:r w:rsidRPr="008D4668">
        <w:rPr>
          <w:rFonts w:ascii="GHEA Grapalat" w:hAnsi="GHEA Grapalat" w:cs="Sylfaen"/>
          <w:sz w:val="26"/>
          <w:szCs w:val="26"/>
          <w:lang w:val="hy-AM"/>
        </w:rPr>
        <w:t>ստուգումների կազմակերպման և անցկացման մասին</w:t>
      </w:r>
      <w:r w:rsidR="00BD1A5E" w:rsidRPr="008D4668">
        <w:rPr>
          <w:rFonts w:ascii="GHEA Grapalat" w:hAnsi="GHEA Grapalat" w:cs="Sylfaen"/>
          <w:sz w:val="26"/>
          <w:szCs w:val="26"/>
          <w:lang w:val="hy-AM"/>
        </w:rPr>
        <w:t>&gt;&gt;</w:t>
      </w:r>
      <w:r w:rsidRPr="008D4668">
        <w:rPr>
          <w:rFonts w:ascii="GHEA Grapalat" w:hAnsi="GHEA Grapalat" w:cs="Sylfaen"/>
          <w:sz w:val="26"/>
          <w:szCs w:val="26"/>
          <w:lang w:val="hy-AM"/>
        </w:rPr>
        <w:t xml:space="preserve"> ՀՀ օրենք</w:t>
      </w:r>
      <w:r w:rsidR="009C2290" w:rsidRPr="008D4668">
        <w:rPr>
          <w:rFonts w:ascii="GHEA Grapalat" w:hAnsi="GHEA Grapalat" w:cs="Sylfaen"/>
          <w:sz w:val="26"/>
          <w:szCs w:val="26"/>
          <w:lang w:val="hy-AM"/>
        </w:rPr>
        <w:t>ում փոփոխությունների կատարում՝ չափագիտական կանոնների և նորմերի պահանջների պահպանման նկատմամբ</w:t>
      </w:r>
      <w:r w:rsidRPr="008D4668">
        <w:rPr>
          <w:rFonts w:ascii="GHEA Grapalat" w:hAnsi="GHEA Grapalat" w:cs="Courier New"/>
          <w:sz w:val="26"/>
          <w:szCs w:val="26"/>
          <w:lang w:val="hy-AM"/>
        </w:rPr>
        <w:t xml:space="preserve"> վերահսկողության</w:t>
      </w:r>
      <w:r w:rsidR="009C2290" w:rsidRPr="008D4668">
        <w:rPr>
          <w:rFonts w:ascii="GHEA Grapalat" w:hAnsi="GHEA Grapalat" w:cs="Courier New"/>
          <w:sz w:val="26"/>
          <w:szCs w:val="26"/>
          <w:lang w:val="hy-AM"/>
        </w:rPr>
        <w:t xml:space="preserve"> իրականացման ժամանակ նախապես 3 աշխատանքային </w:t>
      </w:r>
      <w:r w:rsidRPr="008D4668">
        <w:rPr>
          <w:rFonts w:ascii="GHEA Grapalat" w:hAnsi="GHEA Grapalat" w:cs="Courier New"/>
          <w:sz w:val="26"/>
          <w:szCs w:val="26"/>
          <w:lang w:val="hy-AM"/>
        </w:rPr>
        <w:t>օր</w:t>
      </w:r>
      <w:r w:rsidR="009C2290" w:rsidRPr="008D4668">
        <w:rPr>
          <w:rFonts w:ascii="GHEA Grapalat" w:hAnsi="GHEA Grapalat" w:cs="Courier New"/>
          <w:sz w:val="26"/>
          <w:szCs w:val="26"/>
          <w:lang w:val="hy-AM"/>
        </w:rPr>
        <w:t xml:space="preserve"> առաջ տնտեսվարող սուբյեկտին տեղեկացնելու պահանջի</w:t>
      </w:r>
      <w:r w:rsidRPr="008D4668">
        <w:rPr>
          <w:rFonts w:ascii="GHEA Grapalat" w:hAnsi="GHEA Grapalat" w:cs="Courier New"/>
          <w:sz w:val="26"/>
          <w:szCs w:val="26"/>
          <w:lang w:val="hy-AM"/>
        </w:rPr>
        <w:t xml:space="preserve"> </w:t>
      </w:r>
      <w:r w:rsidR="008D4668" w:rsidRPr="008D4668">
        <w:rPr>
          <w:rFonts w:ascii="GHEA Grapalat" w:hAnsi="GHEA Grapalat" w:cs="Courier New"/>
          <w:sz w:val="26"/>
          <w:szCs w:val="26"/>
          <w:lang w:val="hy-AM"/>
        </w:rPr>
        <w:t>հանում</w:t>
      </w:r>
      <w:r w:rsidR="00983AC5">
        <w:rPr>
          <w:rFonts w:ascii="GHEA Grapalat" w:hAnsi="GHEA Grapalat" w:cs="Courier New"/>
          <w:sz w:val="26"/>
          <w:szCs w:val="26"/>
          <w:lang w:val="hy-AM"/>
        </w:rPr>
        <w:t>,</w:t>
      </w:r>
    </w:p>
    <w:p w:rsidR="005F43CF" w:rsidRPr="008D4668" w:rsidRDefault="005F43CF" w:rsidP="00BD1A5E">
      <w:pPr>
        <w:spacing w:after="0" w:line="240" w:lineRule="auto"/>
        <w:ind w:left="426"/>
        <w:jc w:val="both"/>
        <w:rPr>
          <w:rFonts w:ascii="GHEA Grapalat" w:hAnsi="GHEA Grapalat" w:cs="Courier New"/>
          <w:sz w:val="26"/>
          <w:szCs w:val="26"/>
          <w:lang w:val="hy-AM"/>
        </w:rPr>
      </w:pPr>
      <w:r w:rsidRPr="008D4668">
        <w:rPr>
          <w:rFonts w:ascii="GHEA Grapalat" w:hAnsi="GHEA Grapalat" w:cs="Courier New"/>
          <w:sz w:val="26"/>
          <w:szCs w:val="26"/>
          <w:lang w:val="hy-AM"/>
        </w:rPr>
        <w:t xml:space="preserve">- </w:t>
      </w:r>
      <w:r w:rsidR="00BD1A5E" w:rsidRPr="008D4668">
        <w:rPr>
          <w:rFonts w:ascii="GHEA Grapalat" w:hAnsi="GHEA Grapalat" w:cs="Courier New"/>
          <w:sz w:val="26"/>
          <w:szCs w:val="26"/>
          <w:lang w:val="hy-AM"/>
        </w:rPr>
        <w:t>&lt;&lt;</w:t>
      </w:r>
      <w:r w:rsidRPr="008D4668">
        <w:rPr>
          <w:rFonts w:ascii="GHEA Grapalat" w:hAnsi="GHEA Grapalat" w:cs="Courier New"/>
          <w:sz w:val="26"/>
          <w:szCs w:val="26"/>
          <w:lang w:val="hy-AM"/>
        </w:rPr>
        <w:t xml:space="preserve">Տեսչական մարմինների </w:t>
      </w:r>
      <w:r w:rsidR="00BD1A5E" w:rsidRPr="008D4668">
        <w:rPr>
          <w:rFonts w:ascii="GHEA Grapalat" w:hAnsi="GHEA Grapalat" w:cs="Courier New"/>
          <w:sz w:val="26"/>
          <w:szCs w:val="26"/>
          <w:lang w:val="hy-AM"/>
        </w:rPr>
        <w:t>մասին&gt;&gt;</w:t>
      </w:r>
      <w:r w:rsidRPr="008D4668">
        <w:rPr>
          <w:rFonts w:ascii="GHEA Grapalat" w:hAnsi="GHEA Grapalat" w:cs="Courier New"/>
          <w:sz w:val="26"/>
          <w:szCs w:val="26"/>
          <w:lang w:val="hy-AM"/>
        </w:rPr>
        <w:t xml:space="preserve"> ՀՀ օրենք</w:t>
      </w:r>
      <w:r w:rsidR="009C2290" w:rsidRPr="008D4668">
        <w:rPr>
          <w:rFonts w:ascii="GHEA Grapalat" w:hAnsi="GHEA Grapalat" w:cs="Courier New"/>
          <w:sz w:val="26"/>
          <w:szCs w:val="26"/>
          <w:lang w:val="hy-AM"/>
        </w:rPr>
        <w:t xml:space="preserve">ում </w:t>
      </w:r>
      <w:r w:rsidR="009C2290" w:rsidRPr="008D4668">
        <w:rPr>
          <w:rFonts w:ascii="GHEA Grapalat" w:hAnsi="GHEA Grapalat" w:cs="Sylfaen"/>
          <w:sz w:val="26"/>
          <w:szCs w:val="26"/>
          <w:lang w:val="hy-AM"/>
        </w:rPr>
        <w:t>փոփոխությունների կատարում՝ սահմանելով</w:t>
      </w:r>
      <w:r w:rsidRPr="008D4668">
        <w:rPr>
          <w:rFonts w:ascii="GHEA Grapalat" w:hAnsi="GHEA Grapalat" w:cs="Courier New"/>
          <w:sz w:val="26"/>
          <w:szCs w:val="26"/>
          <w:lang w:val="hy-AM"/>
        </w:rPr>
        <w:t xml:space="preserve"> </w:t>
      </w:r>
      <w:r w:rsidR="00BD1A5E" w:rsidRPr="008D4668">
        <w:rPr>
          <w:rFonts w:ascii="GHEA Grapalat" w:hAnsi="GHEA Grapalat" w:cs="Courier New"/>
          <w:sz w:val="26"/>
          <w:szCs w:val="26"/>
          <w:lang w:val="hy-AM"/>
        </w:rPr>
        <w:t>դ</w:t>
      </w:r>
      <w:r w:rsidRPr="008D4668">
        <w:rPr>
          <w:rFonts w:ascii="GHEA Grapalat" w:hAnsi="GHEA Grapalat" w:cs="Courier New"/>
          <w:sz w:val="26"/>
          <w:szCs w:val="26"/>
          <w:lang w:val="hy-AM"/>
        </w:rPr>
        <w:t>իտարկման հասկացությունը</w:t>
      </w:r>
      <w:r w:rsidR="009C2290" w:rsidRPr="008D4668">
        <w:rPr>
          <w:rFonts w:ascii="GHEA Grapalat" w:hAnsi="GHEA Grapalat" w:cs="Courier New"/>
          <w:sz w:val="26"/>
          <w:szCs w:val="26"/>
          <w:lang w:val="hy-AM"/>
        </w:rPr>
        <w:t xml:space="preserve"> և իրականացման</w:t>
      </w:r>
      <w:r w:rsidRPr="008D4668">
        <w:rPr>
          <w:rFonts w:ascii="GHEA Grapalat" w:hAnsi="GHEA Grapalat" w:cs="Courier New"/>
          <w:sz w:val="26"/>
          <w:szCs w:val="26"/>
          <w:lang w:val="hy-AM"/>
        </w:rPr>
        <w:t xml:space="preserve"> կարգը</w:t>
      </w:r>
      <w:r w:rsidR="00BD1A5E" w:rsidRPr="008D4668">
        <w:rPr>
          <w:rFonts w:ascii="GHEA Grapalat" w:hAnsi="GHEA Grapalat" w:cs="Courier New"/>
          <w:sz w:val="26"/>
          <w:szCs w:val="26"/>
          <w:lang w:val="hy-AM"/>
        </w:rPr>
        <w:t>,</w:t>
      </w:r>
    </w:p>
    <w:p w:rsidR="005F43CF" w:rsidRPr="008D4668" w:rsidRDefault="005F43CF" w:rsidP="00BD1A5E">
      <w:pPr>
        <w:spacing w:after="0" w:line="240" w:lineRule="auto"/>
        <w:ind w:left="426"/>
        <w:jc w:val="both"/>
        <w:rPr>
          <w:rFonts w:ascii="GHEA Grapalat" w:hAnsi="GHEA Grapalat" w:cs="Courier New"/>
          <w:sz w:val="26"/>
          <w:szCs w:val="26"/>
          <w:lang w:val="hy-AM"/>
        </w:rPr>
      </w:pPr>
      <w:r w:rsidRPr="008D4668">
        <w:rPr>
          <w:rFonts w:ascii="GHEA Grapalat" w:hAnsi="GHEA Grapalat" w:cs="Courier New"/>
          <w:sz w:val="26"/>
          <w:szCs w:val="26"/>
          <w:lang w:val="hy-AM"/>
        </w:rPr>
        <w:t xml:space="preserve">- </w:t>
      </w:r>
      <w:r w:rsidR="00BD1A5E" w:rsidRPr="008D4668">
        <w:rPr>
          <w:rFonts w:ascii="GHEA Grapalat" w:hAnsi="GHEA Grapalat" w:cs="Courier New"/>
          <w:sz w:val="26"/>
          <w:szCs w:val="26"/>
          <w:lang w:val="hy-AM"/>
        </w:rPr>
        <w:t>&lt;&lt;</w:t>
      </w:r>
      <w:r w:rsidRPr="008D4668">
        <w:rPr>
          <w:rFonts w:ascii="GHEA Grapalat" w:hAnsi="GHEA Grapalat" w:cs="Courier New"/>
          <w:sz w:val="26"/>
          <w:szCs w:val="26"/>
          <w:lang w:val="hy-AM"/>
        </w:rPr>
        <w:t>Պետական տուրքի մասին</w:t>
      </w:r>
      <w:r w:rsidR="00BD1A5E" w:rsidRPr="008D4668">
        <w:rPr>
          <w:rFonts w:ascii="GHEA Grapalat" w:hAnsi="GHEA Grapalat" w:cs="Courier New"/>
          <w:sz w:val="26"/>
          <w:szCs w:val="26"/>
          <w:lang w:val="hy-AM"/>
        </w:rPr>
        <w:t>&gt;&gt;</w:t>
      </w:r>
      <w:r w:rsidRPr="008D4668">
        <w:rPr>
          <w:rFonts w:ascii="GHEA Grapalat" w:hAnsi="GHEA Grapalat" w:cs="Courier New"/>
          <w:sz w:val="26"/>
          <w:szCs w:val="26"/>
          <w:lang w:val="hy-AM"/>
        </w:rPr>
        <w:t xml:space="preserve"> ՀՀ օրենք</w:t>
      </w:r>
      <w:r w:rsidR="00F072CA" w:rsidRPr="008D4668">
        <w:rPr>
          <w:rFonts w:ascii="GHEA Grapalat" w:hAnsi="GHEA Grapalat" w:cs="Courier New"/>
          <w:sz w:val="26"/>
          <w:szCs w:val="26"/>
          <w:lang w:val="hy-AM"/>
        </w:rPr>
        <w:t>ում</w:t>
      </w:r>
      <w:r w:rsidR="00F072CA" w:rsidRPr="008D4668">
        <w:rPr>
          <w:rFonts w:ascii="GHEA Grapalat" w:hAnsi="GHEA Grapalat" w:cs="Sylfaen"/>
          <w:sz w:val="26"/>
          <w:szCs w:val="26"/>
          <w:lang w:val="hy-AM"/>
        </w:rPr>
        <w:t xml:space="preserve"> փոփոխությունների կատարում՝</w:t>
      </w:r>
      <w:r w:rsidRPr="008D4668">
        <w:rPr>
          <w:rFonts w:ascii="GHEA Grapalat" w:hAnsi="GHEA Grapalat" w:cs="Courier New"/>
          <w:sz w:val="26"/>
          <w:szCs w:val="26"/>
          <w:lang w:val="hy-AM"/>
        </w:rPr>
        <w:t xml:space="preserve">` </w:t>
      </w:r>
      <w:r w:rsidR="00BD1A5E" w:rsidRPr="008D4668">
        <w:rPr>
          <w:rFonts w:ascii="GHEA Grapalat" w:hAnsi="GHEA Grapalat" w:cs="Courier New"/>
          <w:sz w:val="26"/>
          <w:szCs w:val="26"/>
          <w:lang w:val="hy-AM"/>
        </w:rPr>
        <w:t>ա</w:t>
      </w:r>
      <w:r w:rsidRPr="008D4668">
        <w:rPr>
          <w:rFonts w:ascii="GHEA Grapalat" w:hAnsi="GHEA Grapalat" w:cs="Courier New"/>
          <w:sz w:val="26"/>
          <w:szCs w:val="26"/>
          <w:lang w:val="hy-AM"/>
        </w:rPr>
        <w:t>կտերի դեպքում կատարված ծախսերի բռնագանձում, որ</w:t>
      </w:r>
      <w:r w:rsidR="00F072CA" w:rsidRPr="008D4668">
        <w:rPr>
          <w:rFonts w:ascii="GHEA Grapalat" w:hAnsi="GHEA Grapalat" w:cs="Courier New"/>
          <w:sz w:val="26"/>
          <w:szCs w:val="26"/>
          <w:lang w:val="hy-AM"/>
        </w:rPr>
        <w:t>ը</w:t>
      </w:r>
      <w:r w:rsidRPr="008D4668">
        <w:rPr>
          <w:rFonts w:ascii="GHEA Grapalat" w:hAnsi="GHEA Grapalat" w:cs="Courier New"/>
          <w:sz w:val="26"/>
          <w:szCs w:val="26"/>
          <w:lang w:val="hy-AM"/>
        </w:rPr>
        <w:t xml:space="preserve"> կուղղվի արտաբյուջե</w:t>
      </w:r>
      <w:r w:rsidR="00BD1A5E" w:rsidRPr="008D4668">
        <w:rPr>
          <w:rFonts w:ascii="GHEA Grapalat" w:hAnsi="GHEA Grapalat" w:cs="Courier New"/>
          <w:sz w:val="26"/>
          <w:szCs w:val="26"/>
          <w:lang w:val="hy-AM"/>
        </w:rPr>
        <w:t>,</w:t>
      </w:r>
    </w:p>
    <w:p w:rsidR="005F43CF" w:rsidRPr="00BD1A5E" w:rsidRDefault="005F43CF" w:rsidP="00BD1A5E">
      <w:pPr>
        <w:spacing w:after="0" w:line="240" w:lineRule="auto"/>
        <w:ind w:left="426"/>
        <w:jc w:val="both"/>
        <w:rPr>
          <w:rFonts w:ascii="GHEA Grapalat" w:hAnsi="GHEA Grapalat" w:cs="Courier New"/>
          <w:sz w:val="26"/>
          <w:szCs w:val="26"/>
          <w:lang w:val="hy-AM"/>
        </w:rPr>
      </w:pPr>
      <w:r w:rsidRPr="008D4668">
        <w:rPr>
          <w:rFonts w:ascii="GHEA Grapalat" w:hAnsi="GHEA Grapalat" w:cs="Courier New"/>
          <w:sz w:val="26"/>
          <w:szCs w:val="26"/>
          <w:lang w:val="hy-AM"/>
        </w:rPr>
        <w:t xml:space="preserve">- Վարչական իրավախախտումների վերաբերյալ ՀՀ </w:t>
      </w:r>
      <w:r w:rsidR="009C2290" w:rsidRPr="008D4668">
        <w:rPr>
          <w:rFonts w:ascii="GHEA Grapalat" w:hAnsi="GHEA Grapalat" w:cs="Courier New"/>
          <w:sz w:val="26"/>
          <w:szCs w:val="26"/>
          <w:lang w:val="hy-AM"/>
        </w:rPr>
        <w:t>օրենսգրքում փոփոխությունների կատարում</w:t>
      </w:r>
      <w:r w:rsidRPr="008D4668">
        <w:rPr>
          <w:rFonts w:ascii="GHEA Grapalat" w:hAnsi="GHEA Grapalat" w:cs="Courier New"/>
          <w:sz w:val="26"/>
          <w:szCs w:val="26"/>
          <w:lang w:val="hy-AM"/>
        </w:rPr>
        <w:t xml:space="preserve">՝ Տեսչական մարմնին վերապահված հոդվածներում </w:t>
      </w:r>
      <w:r w:rsidR="009C2290" w:rsidRPr="008D4668">
        <w:rPr>
          <w:rFonts w:ascii="GHEA Grapalat" w:hAnsi="GHEA Grapalat" w:cs="Courier New"/>
          <w:sz w:val="26"/>
          <w:szCs w:val="26"/>
          <w:lang w:val="hy-AM"/>
        </w:rPr>
        <w:t>սահմանված տուգանքների չափի վերանայում</w:t>
      </w:r>
      <w:r w:rsidR="00BD1A5E" w:rsidRPr="008D4668">
        <w:rPr>
          <w:rFonts w:ascii="GHEA Grapalat" w:hAnsi="GHEA Grapalat" w:cs="Courier New"/>
          <w:sz w:val="26"/>
          <w:szCs w:val="26"/>
          <w:lang w:val="hy-AM"/>
        </w:rPr>
        <w:t>,</w:t>
      </w:r>
    </w:p>
    <w:p w:rsidR="00FA6AA8" w:rsidRPr="00681E99" w:rsidRDefault="00FA6AA8" w:rsidP="000456DD">
      <w:pPr>
        <w:pStyle w:val="ListParagraph"/>
        <w:numPr>
          <w:ilvl w:val="0"/>
          <w:numId w:val="16"/>
        </w:numPr>
        <w:spacing w:after="0" w:line="240" w:lineRule="auto"/>
        <w:ind w:left="426"/>
        <w:jc w:val="both"/>
        <w:rPr>
          <w:rFonts w:ascii="GHEA Grapalat" w:hAnsi="GHEA Grapalat" w:cs="Sylfaen"/>
          <w:sz w:val="26"/>
          <w:szCs w:val="26"/>
          <w:lang w:val="hy-AM"/>
        </w:rPr>
      </w:pPr>
      <w:r w:rsidRPr="00681E99">
        <w:rPr>
          <w:rFonts w:ascii="GHEA Grapalat" w:hAnsi="GHEA Grapalat" w:cs="Sylfaen"/>
          <w:b/>
          <w:sz w:val="26"/>
          <w:szCs w:val="26"/>
          <w:u w:val="single"/>
          <w:lang w:val="hy-AM"/>
        </w:rPr>
        <w:t>կանխարգելիչ և իրազեկման միջոցառումներ</w:t>
      </w:r>
      <w:r w:rsidRPr="00681E99">
        <w:rPr>
          <w:rFonts w:ascii="GHEA Grapalat" w:hAnsi="GHEA Grapalat" w:cs="Sylfaen"/>
          <w:sz w:val="26"/>
          <w:szCs w:val="26"/>
          <w:lang w:val="hy-AM"/>
        </w:rPr>
        <w:t xml:space="preserve"> (ծրագիրը </w:t>
      </w:r>
      <w:r w:rsidR="001C5D8A">
        <w:rPr>
          <w:rFonts w:ascii="GHEA Grapalat" w:hAnsi="GHEA Grapalat" w:cs="Sylfaen"/>
          <w:sz w:val="26"/>
          <w:szCs w:val="26"/>
          <w:lang w:val="hy-AM"/>
        </w:rPr>
        <w:t>ներկայացված է 5-րդ հավելվածով</w:t>
      </w:r>
      <w:r w:rsidRPr="00681E99">
        <w:rPr>
          <w:rFonts w:ascii="GHEA Grapalat" w:hAnsi="GHEA Grapalat" w:cs="Sylfaen"/>
          <w:sz w:val="26"/>
          <w:szCs w:val="26"/>
          <w:lang w:val="hy-AM"/>
        </w:rPr>
        <w:t>),</w:t>
      </w:r>
    </w:p>
    <w:p w:rsidR="00FA6AA8" w:rsidRPr="00681E99" w:rsidRDefault="00FA6AA8" w:rsidP="000456DD">
      <w:pPr>
        <w:pStyle w:val="ListParagraph"/>
        <w:numPr>
          <w:ilvl w:val="0"/>
          <w:numId w:val="16"/>
        </w:numPr>
        <w:spacing w:after="0" w:line="240" w:lineRule="auto"/>
        <w:ind w:left="426"/>
        <w:jc w:val="both"/>
        <w:rPr>
          <w:rFonts w:ascii="GHEA Grapalat" w:hAnsi="GHEA Grapalat" w:cs="Sylfaen"/>
          <w:sz w:val="26"/>
          <w:szCs w:val="26"/>
          <w:lang w:val="hy-AM"/>
        </w:rPr>
      </w:pPr>
      <w:r w:rsidRPr="00681E99">
        <w:rPr>
          <w:rFonts w:ascii="GHEA Grapalat" w:hAnsi="GHEA Grapalat" w:cs="Sylfaen"/>
          <w:b/>
          <w:sz w:val="26"/>
          <w:szCs w:val="26"/>
          <w:u w:val="single"/>
          <w:lang w:val="hy-AM"/>
        </w:rPr>
        <w:t>անձնակազմի կարողությունների զարգացում</w:t>
      </w:r>
      <w:r w:rsidRPr="00681E99">
        <w:rPr>
          <w:rFonts w:ascii="GHEA Grapalat" w:hAnsi="GHEA Grapalat" w:cs="Sylfaen"/>
          <w:sz w:val="26"/>
          <w:szCs w:val="26"/>
          <w:lang w:val="hy-AM"/>
        </w:rPr>
        <w:t xml:space="preserve">՝ համագործակցելով ԵԱՏՄ, ԵՄ և այլ միջազգային կառույցների, ինչպես նաև </w:t>
      </w:r>
      <w:r w:rsidR="00BD565B" w:rsidRPr="00681E99">
        <w:rPr>
          <w:rFonts w:ascii="GHEA Grapalat" w:hAnsi="GHEA Grapalat" w:cs="Sylfaen"/>
          <w:sz w:val="26"/>
          <w:szCs w:val="26"/>
          <w:lang w:val="hy-AM"/>
        </w:rPr>
        <w:t>այլ մասնագիտացված շահագրգիռ մարմինների հետ՝ կազմակերպել առնվազն երեք  դասընթաց</w:t>
      </w:r>
      <w:r w:rsidR="002860C8" w:rsidRPr="00681E99">
        <w:rPr>
          <w:rFonts w:ascii="GHEA Grapalat" w:hAnsi="GHEA Grapalat" w:cs="Sylfaen"/>
          <w:sz w:val="26"/>
          <w:szCs w:val="26"/>
          <w:lang w:val="hy-AM"/>
        </w:rPr>
        <w:t>,</w:t>
      </w:r>
    </w:p>
    <w:p w:rsidR="005A48E3" w:rsidRPr="00681E99" w:rsidRDefault="005A48E3" w:rsidP="000456DD">
      <w:pPr>
        <w:pStyle w:val="ListParagraph"/>
        <w:numPr>
          <w:ilvl w:val="0"/>
          <w:numId w:val="16"/>
        </w:numPr>
        <w:spacing w:after="0" w:line="240" w:lineRule="auto"/>
        <w:ind w:left="426"/>
        <w:jc w:val="both"/>
        <w:rPr>
          <w:rFonts w:ascii="GHEA Grapalat" w:hAnsi="GHEA Grapalat" w:cs="Sylfaen"/>
          <w:b/>
          <w:sz w:val="26"/>
          <w:szCs w:val="26"/>
          <w:u w:val="single"/>
          <w:lang w:val="hy-AM"/>
        </w:rPr>
      </w:pPr>
      <w:r w:rsidRPr="00681E99">
        <w:rPr>
          <w:rFonts w:ascii="GHEA Grapalat" w:hAnsi="GHEA Grapalat" w:cs="Sylfaen"/>
          <w:b/>
          <w:sz w:val="26"/>
          <w:szCs w:val="26"/>
          <w:u w:val="single"/>
          <w:lang w:val="hy-AM"/>
        </w:rPr>
        <w:t>դիմում</w:t>
      </w:r>
      <w:r w:rsidR="002860C8" w:rsidRPr="00681E99">
        <w:rPr>
          <w:rFonts w:ascii="GHEA Grapalat" w:hAnsi="GHEA Grapalat" w:cs="Sylfaen"/>
          <w:b/>
          <w:sz w:val="26"/>
          <w:szCs w:val="26"/>
          <w:u w:val="single"/>
          <w:lang w:val="hy-AM"/>
        </w:rPr>
        <w:t>-</w:t>
      </w:r>
      <w:r w:rsidRPr="00681E99">
        <w:rPr>
          <w:rFonts w:ascii="GHEA Grapalat" w:hAnsi="GHEA Grapalat" w:cs="Sylfaen"/>
          <w:b/>
          <w:sz w:val="26"/>
          <w:szCs w:val="26"/>
          <w:u w:val="single"/>
          <w:lang w:val="hy-AM"/>
        </w:rPr>
        <w:t>բողոքների</w:t>
      </w:r>
      <w:r w:rsidR="006826C3" w:rsidRPr="00681E99">
        <w:rPr>
          <w:rFonts w:ascii="GHEA Grapalat" w:hAnsi="GHEA Grapalat" w:cs="Sylfaen"/>
          <w:b/>
          <w:sz w:val="26"/>
          <w:szCs w:val="26"/>
          <w:u w:val="single"/>
          <w:lang w:val="hy-AM"/>
        </w:rPr>
        <w:t>ն արձագանքում, խորհրդատվության տրամադրում:</w:t>
      </w:r>
    </w:p>
    <w:p w:rsidR="004222F9" w:rsidRPr="00681E99" w:rsidRDefault="00AB76A5" w:rsidP="003870AF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rFonts w:ascii="GHEA Grapalat" w:hAnsi="GHEA Grapalat"/>
          <w:lang w:val="hy-AM"/>
        </w:rPr>
      </w:pPr>
      <w:r w:rsidRPr="00681E99">
        <w:rPr>
          <w:rFonts w:ascii="GHEA Grapalat" w:hAnsi="GHEA Grapalat"/>
          <w:sz w:val="26"/>
          <w:szCs w:val="26"/>
          <w:lang w:val="hy-AM"/>
        </w:rPr>
        <w:t>Տեսչական մարմնի կողմից նախատեսված 201</w:t>
      </w:r>
      <w:r w:rsidR="005C3CFE" w:rsidRPr="00681E99">
        <w:rPr>
          <w:rFonts w:ascii="GHEA Grapalat" w:hAnsi="GHEA Grapalat"/>
          <w:sz w:val="26"/>
          <w:szCs w:val="26"/>
          <w:lang w:val="hy-AM"/>
        </w:rPr>
        <w:t>8</w:t>
      </w:r>
      <w:r w:rsidRPr="00681E99">
        <w:rPr>
          <w:rFonts w:ascii="GHEA Grapalat" w:hAnsi="GHEA Grapalat"/>
          <w:sz w:val="26"/>
          <w:szCs w:val="26"/>
          <w:lang w:val="hy-AM"/>
        </w:rPr>
        <w:t xml:space="preserve"> թվականին իրականացվելիք միջոցառումները</w:t>
      </w:r>
      <w:r w:rsidR="00CC3D83" w:rsidRPr="00681E99">
        <w:rPr>
          <w:rFonts w:ascii="GHEA Grapalat" w:hAnsi="GHEA Grapalat"/>
          <w:sz w:val="26"/>
          <w:szCs w:val="26"/>
          <w:lang w:val="hy-AM"/>
        </w:rPr>
        <w:t xml:space="preserve">՝ ըստ կատարման ժամանակացույցի </w:t>
      </w:r>
      <w:r w:rsidRPr="00681E99">
        <w:rPr>
          <w:rFonts w:ascii="GHEA Grapalat" w:hAnsi="GHEA Grapalat"/>
          <w:sz w:val="26"/>
          <w:szCs w:val="26"/>
          <w:lang w:val="hy-AM"/>
        </w:rPr>
        <w:t xml:space="preserve"> ներկայացված են հավելված </w:t>
      </w:r>
      <w:r w:rsidR="005D15E1" w:rsidRPr="00681E99">
        <w:rPr>
          <w:rFonts w:ascii="GHEA Grapalat" w:hAnsi="GHEA Grapalat"/>
          <w:sz w:val="26"/>
          <w:szCs w:val="26"/>
          <w:lang w:val="hy-AM"/>
        </w:rPr>
        <w:t>4</w:t>
      </w:r>
      <w:r w:rsidRPr="00681E99">
        <w:rPr>
          <w:rFonts w:ascii="GHEA Grapalat" w:hAnsi="GHEA Grapalat"/>
          <w:sz w:val="26"/>
          <w:szCs w:val="26"/>
          <w:lang w:val="hy-AM"/>
        </w:rPr>
        <w:t>-ով:</w:t>
      </w:r>
      <w:r w:rsidR="004222F9" w:rsidRPr="00681E99">
        <w:rPr>
          <w:rFonts w:ascii="GHEA Grapalat" w:hAnsi="GHEA Grapalat"/>
          <w:lang w:val="hy-AM"/>
        </w:rPr>
        <w:br w:type="page"/>
      </w:r>
    </w:p>
    <w:p w:rsidR="00AB76A5" w:rsidRPr="00681E99" w:rsidRDefault="00AB76A5" w:rsidP="000456DD">
      <w:pPr>
        <w:pStyle w:val="NormalWeb"/>
        <w:shd w:val="clear" w:color="auto" w:fill="FFFFFF"/>
        <w:spacing w:before="0" w:beforeAutospacing="0" w:after="0" w:afterAutospacing="0"/>
        <w:ind w:firstLine="709"/>
        <w:jc w:val="right"/>
        <w:rPr>
          <w:rFonts w:ascii="GHEA Grapalat" w:hAnsi="GHEA Grapalat"/>
          <w:b/>
          <w:sz w:val="16"/>
          <w:szCs w:val="16"/>
          <w:lang w:val="hy-AM"/>
        </w:rPr>
      </w:pPr>
      <w:r w:rsidRPr="00681E99">
        <w:rPr>
          <w:rFonts w:ascii="GHEA Grapalat" w:hAnsi="GHEA Grapalat"/>
          <w:b/>
          <w:sz w:val="16"/>
          <w:szCs w:val="16"/>
          <w:lang w:val="hy-AM"/>
        </w:rPr>
        <w:lastRenderedPageBreak/>
        <w:t>Հավելված 1</w:t>
      </w:r>
    </w:p>
    <w:p w:rsidR="00AB76A5" w:rsidRPr="00681E99" w:rsidRDefault="00AB76A5" w:rsidP="000456DD">
      <w:pPr>
        <w:spacing w:after="0" w:line="240" w:lineRule="auto"/>
        <w:jc w:val="center"/>
        <w:rPr>
          <w:rFonts w:ascii="GHEA Grapalat" w:hAnsi="GHEA Grapalat"/>
          <w:b/>
          <w:spacing w:val="100"/>
          <w:szCs w:val="24"/>
          <w:lang w:val="hy-AM"/>
        </w:rPr>
      </w:pPr>
      <w:r w:rsidRPr="00681E99">
        <w:rPr>
          <w:rFonts w:ascii="GHEA Grapalat" w:hAnsi="GHEA Grapalat"/>
          <w:b/>
          <w:spacing w:val="100"/>
          <w:szCs w:val="24"/>
          <w:lang w:val="hy-AM"/>
        </w:rPr>
        <w:t>ՏԵՂԵԿԱՏՎՈՒԹՅՈՒՆ</w:t>
      </w:r>
    </w:p>
    <w:p w:rsidR="00AB76A5" w:rsidRPr="00681E99" w:rsidRDefault="00AB76A5" w:rsidP="000456DD">
      <w:pPr>
        <w:spacing w:after="0" w:line="240" w:lineRule="auto"/>
        <w:jc w:val="center"/>
        <w:rPr>
          <w:rFonts w:ascii="GHEA Grapalat" w:hAnsi="GHEA Grapalat"/>
          <w:b/>
          <w:szCs w:val="24"/>
          <w:lang w:val="hy-AM"/>
        </w:rPr>
      </w:pPr>
      <w:r w:rsidRPr="00681E99">
        <w:rPr>
          <w:rFonts w:ascii="GHEA Grapalat" w:hAnsi="GHEA Grapalat"/>
          <w:b/>
          <w:szCs w:val="24"/>
          <w:lang w:val="hy-AM"/>
        </w:rPr>
        <w:t>ՏԵՍՉԱԿԱՆ ՄԱՐՄՆԻ ԿՈՂՄԻՑ 201</w:t>
      </w:r>
      <w:r w:rsidR="00C33516" w:rsidRPr="00681E99">
        <w:rPr>
          <w:rFonts w:ascii="GHEA Grapalat" w:hAnsi="GHEA Grapalat"/>
          <w:b/>
          <w:szCs w:val="24"/>
          <w:lang w:val="hy-AM"/>
        </w:rPr>
        <w:t>8</w:t>
      </w:r>
      <w:r w:rsidRPr="00681E99">
        <w:rPr>
          <w:rFonts w:ascii="GHEA Grapalat" w:hAnsi="GHEA Grapalat"/>
          <w:b/>
          <w:szCs w:val="24"/>
          <w:lang w:val="hy-AM"/>
        </w:rPr>
        <w:t xml:space="preserve"> ԹՎԱԿԱՆԻ ԸՆԹԱՑՔՈՒՄ ԸՍՏ ՈԼՈՐՏՆԵՐԻ ՍՏՈՒԳՄԱՆ ԵՆԹԱԿԱ ՏՆՏԵՍՎԱՐՈՂ ՍՈՒԲՅԵԿՏՆԵՐԻ ՔԱՆԱԿԻ ՎԵՐԱԲԵՐՅԱԼ</w:t>
      </w:r>
    </w:p>
    <w:p w:rsidR="008E63F5" w:rsidRPr="00681E99" w:rsidRDefault="008E63F5" w:rsidP="000456DD">
      <w:pPr>
        <w:spacing w:after="0" w:line="240" w:lineRule="auto"/>
        <w:jc w:val="center"/>
        <w:rPr>
          <w:rFonts w:ascii="GHEA Grapalat" w:hAnsi="GHEA Grapalat"/>
          <w:b/>
          <w:sz w:val="6"/>
          <w:szCs w:val="24"/>
          <w:lang w:val="hy-AM"/>
        </w:rPr>
      </w:pPr>
    </w:p>
    <w:tbl>
      <w:tblPr>
        <w:tblStyle w:val="TableGrid"/>
        <w:tblW w:w="102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58"/>
        <w:gridCol w:w="9011"/>
        <w:gridCol w:w="738"/>
      </w:tblGrid>
      <w:tr w:rsidR="008E63F5" w:rsidRPr="00681E99" w:rsidTr="008E63F5">
        <w:trPr>
          <w:jc w:val="center"/>
        </w:trPr>
        <w:tc>
          <w:tcPr>
            <w:tcW w:w="458" w:type="dxa"/>
          </w:tcPr>
          <w:p w:rsidR="008E63F5" w:rsidRPr="00681E99" w:rsidRDefault="008E63F5" w:rsidP="000456DD">
            <w:pPr>
              <w:jc w:val="center"/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N</w:t>
            </w:r>
          </w:p>
        </w:tc>
        <w:tc>
          <w:tcPr>
            <w:tcW w:w="9011" w:type="dxa"/>
          </w:tcPr>
          <w:p w:rsidR="008E63F5" w:rsidRPr="00681E99" w:rsidRDefault="008E63F5" w:rsidP="000456DD">
            <w:pPr>
              <w:ind w:left="-80" w:right="-98"/>
              <w:jc w:val="center"/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  <w:lang w:val="hy-AM"/>
              </w:rPr>
              <w:t>ՏԵԽՆԻԿԱԿԱՆ ԿԱՆՈՆԱԿԱՐԳԻ ԱՆՎԱՆՈՒՄԸ</w:t>
            </w:r>
          </w:p>
        </w:tc>
        <w:tc>
          <w:tcPr>
            <w:tcW w:w="738" w:type="dxa"/>
          </w:tcPr>
          <w:p w:rsidR="008E63F5" w:rsidRPr="00681E99" w:rsidRDefault="008E63F5" w:rsidP="000456DD">
            <w:pPr>
              <w:ind w:left="-80" w:right="-98"/>
              <w:jc w:val="center"/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ՔԱՆԱԿ</w:t>
            </w:r>
          </w:p>
        </w:tc>
      </w:tr>
      <w:tr w:rsidR="008E63F5" w:rsidRPr="00681E99" w:rsidTr="008E63F5">
        <w:trPr>
          <w:jc w:val="center"/>
        </w:trPr>
        <w:tc>
          <w:tcPr>
            <w:tcW w:w="458" w:type="dxa"/>
          </w:tcPr>
          <w:p w:rsidR="008E63F5" w:rsidRPr="00681E99" w:rsidRDefault="008E63F5" w:rsidP="000456DD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GHEA Grapalat" w:hAnsi="GHEA Grapalat"/>
                <w:b/>
                <w:sz w:val="18"/>
                <w:szCs w:val="20"/>
              </w:rPr>
            </w:pPr>
          </w:p>
        </w:tc>
        <w:tc>
          <w:tcPr>
            <w:tcW w:w="9011" w:type="dxa"/>
          </w:tcPr>
          <w:p w:rsidR="008E63F5" w:rsidRPr="00681E99" w:rsidRDefault="008E63F5" w:rsidP="000456DD">
            <w:pPr>
              <w:ind w:left="-80" w:right="-98"/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ՄԱԿԵՐԵՎՈՒԹԱԱԿՏԻՎ ՄԻՋՈՑՆԵՐԻ ԵՎ ՄԱԿԵՐԵՎՈՒԹԱԱԿՏԻՎ ՆՅՈՒԹԵՐ ՊԱՐՈՒՆԱԿՈՂ ԼՎԱՑՈՂ ՈՒ ՄԱՔՐՈՂ ՄԻՋՈՑՆԵՐԻ ՍՏՈՒԳՄԱՆ ՎԵՐԱԲԵՐՅԱԼ</w:t>
            </w:r>
          </w:p>
        </w:tc>
        <w:tc>
          <w:tcPr>
            <w:tcW w:w="738" w:type="dxa"/>
          </w:tcPr>
          <w:p w:rsidR="008E63F5" w:rsidRPr="00681E99" w:rsidRDefault="008E63F5" w:rsidP="000456DD">
            <w:pPr>
              <w:ind w:left="-80" w:right="-98"/>
              <w:jc w:val="center"/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13</w:t>
            </w:r>
          </w:p>
        </w:tc>
      </w:tr>
      <w:tr w:rsidR="008E63F5" w:rsidRPr="00681E99" w:rsidTr="008E63F5">
        <w:trPr>
          <w:jc w:val="center"/>
        </w:trPr>
        <w:tc>
          <w:tcPr>
            <w:tcW w:w="458" w:type="dxa"/>
            <w:shd w:val="clear" w:color="auto" w:fill="auto"/>
          </w:tcPr>
          <w:p w:rsidR="008E63F5" w:rsidRPr="00681E99" w:rsidRDefault="008E63F5" w:rsidP="000456DD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GHEA Grapalat" w:hAnsi="GHEA Grapalat"/>
                <w:b/>
                <w:sz w:val="18"/>
                <w:szCs w:val="20"/>
              </w:rPr>
            </w:pPr>
          </w:p>
        </w:tc>
        <w:tc>
          <w:tcPr>
            <w:tcW w:w="9011" w:type="dxa"/>
            <w:shd w:val="clear" w:color="auto" w:fill="auto"/>
          </w:tcPr>
          <w:p w:rsidR="008E63F5" w:rsidRPr="00681E99" w:rsidRDefault="008E63F5" w:rsidP="000456DD">
            <w:pPr>
              <w:ind w:left="-80" w:right="-98"/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ՕԴԱՃՆՇԱԿԱՆ ԴՈՂԵՐԻ ՍՏՈՒԳՄԱՆ ՎԵՐԱԲԵՐՅԱԼ</w:t>
            </w:r>
          </w:p>
        </w:tc>
        <w:tc>
          <w:tcPr>
            <w:tcW w:w="738" w:type="dxa"/>
          </w:tcPr>
          <w:p w:rsidR="008E63F5" w:rsidRPr="00681E99" w:rsidRDefault="008E63F5" w:rsidP="000456DD">
            <w:pPr>
              <w:ind w:left="-80" w:right="-98"/>
              <w:jc w:val="center"/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3</w:t>
            </w:r>
          </w:p>
        </w:tc>
      </w:tr>
      <w:tr w:rsidR="008E63F5" w:rsidRPr="00681E99" w:rsidTr="008E63F5">
        <w:trPr>
          <w:jc w:val="center"/>
        </w:trPr>
        <w:tc>
          <w:tcPr>
            <w:tcW w:w="458" w:type="dxa"/>
          </w:tcPr>
          <w:p w:rsidR="008E63F5" w:rsidRPr="00681E99" w:rsidRDefault="008E63F5" w:rsidP="000456DD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GHEA Grapalat" w:hAnsi="GHEA Grapalat"/>
                <w:b/>
                <w:sz w:val="18"/>
                <w:szCs w:val="20"/>
              </w:rPr>
            </w:pPr>
          </w:p>
        </w:tc>
        <w:tc>
          <w:tcPr>
            <w:tcW w:w="9011" w:type="dxa"/>
          </w:tcPr>
          <w:p w:rsidR="008E63F5" w:rsidRPr="00681E99" w:rsidRDefault="008E63F5" w:rsidP="000456DD">
            <w:pPr>
              <w:ind w:left="-80" w:right="-98"/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ՍԻՆԹԵՏԻԿ ՀՈՒՄՔՈՎ ԼԱՔԵՐԻ ԵՎ ՆԵՐԿԵՐԻ ՍՏՈՒԳՄԱՆ ՎԵՐԱԲԵՐՅԱԼ</w:t>
            </w:r>
          </w:p>
        </w:tc>
        <w:tc>
          <w:tcPr>
            <w:tcW w:w="738" w:type="dxa"/>
          </w:tcPr>
          <w:p w:rsidR="008E63F5" w:rsidRPr="00681E99" w:rsidRDefault="008E63F5" w:rsidP="000456DD">
            <w:pPr>
              <w:ind w:left="-80" w:right="-98"/>
              <w:jc w:val="center"/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10</w:t>
            </w:r>
          </w:p>
        </w:tc>
      </w:tr>
      <w:tr w:rsidR="008E63F5" w:rsidRPr="00681E99" w:rsidTr="008E63F5">
        <w:trPr>
          <w:jc w:val="center"/>
        </w:trPr>
        <w:tc>
          <w:tcPr>
            <w:tcW w:w="458" w:type="dxa"/>
          </w:tcPr>
          <w:p w:rsidR="008E63F5" w:rsidRPr="00681E99" w:rsidRDefault="008E63F5" w:rsidP="000456DD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GHEA Grapalat" w:hAnsi="GHEA Grapalat"/>
                <w:b/>
                <w:sz w:val="18"/>
                <w:szCs w:val="20"/>
              </w:rPr>
            </w:pPr>
          </w:p>
        </w:tc>
        <w:tc>
          <w:tcPr>
            <w:tcW w:w="9011" w:type="dxa"/>
          </w:tcPr>
          <w:p w:rsidR="008E63F5" w:rsidRPr="00681E99" w:rsidRDefault="008E63F5" w:rsidP="000456DD">
            <w:pPr>
              <w:ind w:left="-80" w:right="-98"/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ՀԱՆՔԱՅԻՆ ՊԱՐԱՐՏԱՆՅՈՒԹԵՐԻ ՍՏՈՒԳՄԱՆ ՎԵՐԱԲԵՐՅԱԼ</w:t>
            </w:r>
          </w:p>
        </w:tc>
        <w:tc>
          <w:tcPr>
            <w:tcW w:w="738" w:type="dxa"/>
          </w:tcPr>
          <w:p w:rsidR="008E63F5" w:rsidRPr="00681E99" w:rsidRDefault="008E63F5" w:rsidP="000456DD">
            <w:pPr>
              <w:ind w:left="-80" w:right="-98"/>
              <w:jc w:val="center"/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0</w:t>
            </w:r>
          </w:p>
        </w:tc>
      </w:tr>
      <w:tr w:rsidR="008E63F5" w:rsidRPr="00681E99" w:rsidTr="008E63F5">
        <w:trPr>
          <w:jc w:val="center"/>
        </w:trPr>
        <w:tc>
          <w:tcPr>
            <w:tcW w:w="458" w:type="dxa"/>
          </w:tcPr>
          <w:p w:rsidR="008E63F5" w:rsidRPr="00681E99" w:rsidRDefault="008E63F5" w:rsidP="000456DD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GHEA Grapalat" w:hAnsi="GHEA Grapalat"/>
                <w:b/>
                <w:sz w:val="18"/>
                <w:szCs w:val="20"/>
              </w:rPr>
            </w:pPr>
          </w:p>
        </w:tc>
        <w:tc>
          <w:tcPr>
            <w:tcW w:w="9011" w:type="dxa"/>
          </w:tcPr>
          <w:p w:rsidR="008E63F5" w:rsidRPr="00681E99" w:rsidRDefault="008E63F5" w:rsidP="000456DD">
            <w:pPr>
              <w:ind w:left="-80" w:right="-98"/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ՎԵՐԳԵՏՆՅԱ ՏՐԱՆՍՊՈՐՏԱՅԻՆ ՄԻՋՈՑՆԵՐՈՒՄ ՕԳՏԱԳՈՐԾՎՈՂ ԱՆՎՏԱՆԳ ԱՊԱԿԻՆԵՐԻ ՍՏՈՒԳՄԱՆ ՎԵՐԱԲԵՐՅԱԼ</w:t>
            </w:r>
          </w:p>
        </w:tc>
        <w:tc>
          <w:tcPr>
            <w:tcW w:w="738" w:type="dxa"/>
          </w:tcPr>
          <w:p w:rsidR="008E63F5" w:rsidRPr="00681E99" w:rsidRDefault="008E63F5" w:rsidP="000456DD">
            <w:pPr>
              <w:ind w:left="-80" w:right="-98"/>
              <w:jc w:val="center"/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3</w:t>
            </w:r>
          </w:p>
        </w:tc>
      </w:tr>
      <w:tr w:rsidR="008E63F5" w:rsidRPr="00681E99" w:rsidTr="008E63F5">
        <w:trPr>
          <w:jc w:val="center"/>
        </w:trPr>
        <w:tc>
          <w:tcPr>
            <w:tcW w:w="458" w:type="dxa"/>
          </w:tcPr>
          <w:p w:rsidR="008E63F5" w:rsidRPr="00681E99" w:rsidRDefault="008E63F5" w:rsidP="000456DD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GHEA Grapalat" w:hAnsi="GHEA Grapalat"/>
                <w:b/>
                <w:sz w:val="18"/>
                <w:szCs w:val="20"/>
              </w:rPr>
            </w:pPr>
          </w:p>
        </w:tc>
        <w:tc>
          <w:tcPr>
            <w:tcW w:w="9011" w:type="dxa"/>
          </w:tcPr>
          <w:p w:rsidR="008E63F5" w:rsidRPr="00681E99" w:rsidRDefault="008E63F5" w:rsidP="000456DD">
            <w:pPr>
              <w:ind w:left="-80" w:right="-98"/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ՍՆՆԴԱՄԹԵՐՔԻ ՀԵՏ ՇՓՎՈՂ ՊՈԼԻՄԵՐԱՅԻՆ ԵՎ ԱՅԴ ՀԻՄՔՈՎ ՊԼԱՍՏՄԱՍՍԱՅԵ ԱՐՏԱԴՐԱՆՔՆԵՐԻ ՍՏՈՒԳՄԱՆ ՎԵՐԱԲԵՐՅԱԼ</w:t>
            </w:r>
          </w:p>
        </w:tc>
        <w:tc>
          <w:tcPr>
            <w:tcW w:w="738" w:type="dxa"/>
          </w:tcPr>
          <w:p w:rsidR="008E63F5" w:rsidRPr="00681E99" w:rsidRDefault="008E63F5" w:rsidP="000456DD">
            <w:pPr>
              <w:ind w:left="-80" w:right="-98"/>
              <w:jc w:val="center"/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16</w:t>
            </w:r>
          </w:p>
        </w:tc>
      </w:tr>
      <w:tr w:rsidR="008E63F5" w:rsidRPr="00681E99" w:rsidTr="008E63F5">
        <w:trPr>
          <w:jc w:val="center"/>
        </w:trPr>
        <w:tc>
          <w:tcPr>
            <w:tcW w:w="458" w:type="dxa"/>
          </w:tcPr>
          <w:p w:rsidR="008E63F5" w:rsidRPr="00681E99" w:rsidRDefault="008E63F5" w:rsidP="000456DD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GHEA Grapalat" w:hAnsi="GHEA Grapalat"/>
                <w:b/>
                <w:sz w:val="18"/>
                <w:szCs w:val="20"/>
              </w:rPr>
            </w:pPr>
          </w:p>
        </w:tc>
        <w:tc>
          <w:tcPr>
            <w:tcW w:w="9011" w:type="dxa"/>
          </w:tcPr>
          <w:p w:rsidR="008E63F5" w:rsidRPr="00681E99" w:rsidRDefault="008E63F5" w:rsidP="000456DD">
            <w:pPr>
              <w:ind w:left="-80" w:right="-98"/>
              <w:rPr>
                <w:rFonts w:ascii="GHEA Grapalat" w:hAnsi="GHEA Grapalat"/>
                <w:b/>
                <w:sz w:val="18"/>
                <w:szCs w:val="20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ՌԱԴԻՈՍԱՐՔԱՎՈՐՈՒՄՆԵՐԻ</w:t>
            </w:r>
            <w:r w:rsidRPr="00681E99">
              <w:rPr>
                <w:rStyle w:val="Strong"/>
                <w:rFonts w:ascii="GHEA Grapalat" w:hAnsi="GHEA Grapalat"/>
                <w:sz w:val="18"/>
                <w:szCs w:val="20"/>
                <w:shd w:val="clear" w:color="auto" w:fill="FFFFFF"/>
              </w:rPr>
              <w:t xml:space="preserve"> 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ԵՎ</w:t>
            </w:r>
            <w:r w:rsidRPr="00681E99">
              <w:rPr>
                <w:rStyle w:val="Strong"/>
                <w:rFonts w:ascii="GHEA Grapalat" w:hAnsi="GHEA Grapalat"/>
                <w:sz w:val="18"/>
                <w:szCs w:val="20"/>
                <w:shd w:val="clear" w:color="auto" w:fill="FFFFFF"/>
              </w:rPr>
              <w:t xml:space="preserve"> 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ՀԵՌԱՀԱՂՈՐԴԱԿՑՈՒԹՅԱՆ</w:t>
            </w:r>
            <w:r w:rsidRPr="00681E99">
              <w:rPr>
                <w:rStyle w:val="Strong"/>
                <w:rFonts w:ascii="GHEA Grapalat" w:hAnsi="GHEA Grapalat"/>
                <w:sz w:val="18"/>
                <w:szCs w:val="20"/>
                <w:shd w:val="clear" w:color="auto" w:fill="FFFFFF"/>
              </w:rPr>
              <w:t xml:space="preserve"> 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ՎԵՐՋՆԱԿԵՏԱՅԻՆ</w:t>
            </w:r>
            <w:r w:rsidRPr="00681E99">
              <w:rPr>
                <w:rStyle w:val="Strong"/>
                <w:rFonts w:ascii="GHEA Grapalat" w:hAnsi="GHEA Grapalat"/>
                <w:sz w:val="18"/>
                <w:szCs w:val="20"/>
                <w:shd w:val="clear" w:color="auto" w:fill="FFFFFF"/>
              </w:rPr>
              <w:t xml:space="preserve"> 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ՍԱՐՔԱՎՈՐՈՒՄՆԵՐԻ</w:t>
            </w:r>
            <w:r w:rsidRPr="00681E99">
              <w:rPr>
                <w:rStyle w:val="Strong"/>
                <w:rFonts w:ascii="GHEA Grapalat" w:hAnsi="GHEA Grapalat"/>
                <w:sz w:val="18"/>
                <w:szCs w:val="20"/>
                <w:shd w:val="clear" w:color="auto" w:fill="FFFFFF"/>
              </w:rPr>
              <w:t xml:space="preserve"> 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ՍՏՈՒԳՄԱՆ</w:t>
            </w:r>
            <w:r w:rsidRPr="00681E99">
              <w:rPr>
                <w:rStyle w:val="Strong"/>
                <w:rFonts w:ascii="GHEA Grapalat" w:hAnsi="GHEA Grapalat"/>
                <w:sz w:val="18"/>
                <w:szCs w:val="20"/>
                <w:shd w:val="clear" w:color="auto" w:fill="FFFFFF"/>
              </w:rPr>
              <w:t xml:space="preserve"> 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ՎԵՐԱԲԵՐՅԱԼ</w:t>
            </w:r>
          </w:p>
        </w:tc>
        <w:tc>
          <w:tcPr>
            <w:tcW w:w="738" w:type="dxa"/>
          </w:tcPr>
          <w:p w:rsidR="008E63F5" w:rsidRPr="00681E99" w:rsidRDefault="008E63F5" w:rsidP="000456DD">
            <w:pPr>
              <w:ind w:left="-80" w:right="-98"/>
              <w:jc w:val="center"/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6</w:t>
            </w:r>
          </w:p>
        </w:tc>
      </w:tr>
      <w:tr w:rsidR="008E63F5" w:rsidRPr="00681E99" w:rsidTr="008E63F5">
        <w:trPr>
          <w:jc w:val="center"/>
        </w:trPr>
        <w:tc>
          <w:tcPr>
            <w:tcW w:w="458" w:type="dxa"/>
          </w:tcPr>
          <w:p w:rsidR="008E63F5" w:rsidRPr="00681E99" w:rsidRDefault="008E63F5" w:rsidP="000456DD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GHEA Grapalat" w:hAnsi="GHEA Grapalat"/>
                <w:b/>
                <w:sz w:val="18"/>
                <w:szCs w:val="20"/>
              </w:rPr>
            </w:pPr>
          </w:p>
        </w:tc>
        <w:tc>
          <w:tcPr>
            <w:tcW w:w="9011" w:type="dxa"/>
          </w:tcPr>
          <w:p w:rsidR="008E63F5" w:rsidRPr="00681E99" w:rsidRDefault="008E63F5" w:rsidP="000456DD">
            <w:pPr>
              <w:ind w:left="-80" w:right="-98"/>
              <w:rPr>
                <w:rFonts w:ascii="GHEA Grapalat" w:hAnsi="GHEA Grapalat"/>
                <w:b/>
                <w:sz w:val="18"/>
                <w:szCs w:val="20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ԲԵՏՈՆԻ</w:t>
            </w:r>
            <w:r w:rsidRPr="00681E99">
              <w:rPr>
                <w:rStyle w:val="Strong"/>
                <w:rFonts w:ascii="GHEA Grapalat" w:hAnsi="GHEA Grapalat"/>
                <w:sz w:val="18"/>
                <w:szCs w:val="20"/>
                <w:shd w:val="clear" w:color="auto" w:fill="FFFFFF"/>
              </w:rPr>
              <w:t xml:space="preserve"> 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ԱՄՐԱՆԱՎՈՐՄԱՆ</w:t>
            </w:r>
            <w:r w:rsidRPr="00681E99">
              <w:rPr>
                <w:rStyle w:val="Strong"/>
                <w:rFonts w:ascii="GHEA Grapalat" w:hAnsi="GHEA Grapalat"/>
                <w:sz w:val="18"/>
                <w:szCs w:val="20"/>
                <w:shd w:val="clear" w:color="auto" w:fill="FFFFFF"/>
              </w:rPr>
              <w:t xml:space="preserve"> 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ՀԱՄԱՐ</w:t>
            </w:r>
            <w:r w:rsidRPr="00681E99">
              <w:rPr>
                <w:rStyle w:val="Strong"/>
                <w:rFonts w:ascii="GHEA Grapalat" w:hAnsi="GHEA Grapalat"/>
                <w:sz w:val="18"/>
                <w:szCs w:val="20"/>
                <w:shd w:val="clear" w:color="auto" w:fill="FFFFFF"/>
              </w:rPr>
              <w:t xml:space="preserve"> 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ՕԳՏԱԳՈՐԾՎՈՂ</w:t>
            </w:r>
            <w:r w:rsidRPr="00681E99">
              <w:rPr>
                <w:rStyle w:val="Strong"/>
                <w:rFonts w:ascii="GHEA Grapalat" w:hAnsi="GHEA Grapalat"/>
                <w:sz w:val="18"/>
                <w:szCs w:val="20"/>
                <w:shd w:val="clear" w:color="auto" w:fill="FFFFFF"/>
              </w:rPr>
              <w:t xml:space="preserve"> 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ՊՈՂՊԱՏԵ</w:t>
            </w:r>
            <w:r w:rsidRPr="00681E99">
              <w:rPr>
                <w:rStyle w:val="Strong"/>
                <w:rFonts w:ascii="GHEA Grapalat" w:hAnsi="GHEA Grapalat"/>
                <w:sz w:val="18"/>
                <w:szCs w:val="20"/>
                <w:shd w:val="clear" w:color="auto" w:fill="FFFFFF"/>
              </w:rPr>
              <w:t xml:space="preserve"> 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ԱՐՏԱԴՐԱՆՔՆԵՐԻ</w:t>
            </w:r>
            <w:r w:rsidRPr="00681E99">
              <w:rPr>
                <w:rStyle w:val="Strong"/>
                <w:rFonts w:ascii="GHEA Grapalat" w:hAnsi="GHEA Grapalat"/>
                <w:sz w:val="18"/>
                <w:szCs w:val="20"/>
                <w:shd w:val="clear" w:color="auto" w:fill="FFFFFF"/>
              </w:rPr>
              <w:t xml:space="preserve"> 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ՍՏՈՒԳՄԱՆ</w:t>
            </w:r>
            <w:r w:rsidRPr="00681E99">
              <w:rPr>
                <w:rStyle w:val="Strong"/>
                <w:rFonts w:ascii="GHEA Grapalat" w:hAnsi="GHEA Grapalat"/>
                <w:sz w:val="18"/>
                <w:szCs w:val="20"/>
                <w:shd w:val="clear" w:color="auto" w:fill="FFFFFF"/>
              </w:rPr>
              <w:t xml:space="preserve"> 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ՎԵՐԱԲԵՐՅԱԼ</w:t>
            </w:r>
          </w:p>
        </w:tc>
        <w:tc>
          <w:tcPr>
            <w:tcW w:w="738" w:type="dxa"/>
          </w:tcPr>
          <w:p w:rsidR="008E63F5" w:rsidRPr="00681E99" w:rsidRDefault="008E63F5" w:rsidP="000456DD">
            <w:pPr>
              <w:ind w:left="-80" w:right="-98"/>
              <w:jc w:val="center"/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3</w:t>
            </w:r>
          </w:p>
        </w:tc>
      </w:tr>
      <w:tr w:rsidR="008E63F5" w:rsidRPr="00681E99" w:rsidTr="008E63F5">
        <w:trPr>
          <w:jc w:val="center"/>
        </w:trPr>
        <w:tc>
          <w:tcPr>
            <w:tcW w:w="458" w:type="dxa"/>
          </w:tcPr>
          <w:p w:rsidR="008E63F5" w:rsidRPr="00681E99" w:rsidRDefault="008E63F5" w:rsidP="000456DD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GHEA Grapalat" w:hAnsi="GHEA Grapalat"/>
                <w:b/>
                <w:sz w:val="18"/>
                <w:szCs w:val="20"/>
              </w:rPr>
            </w:pPr>
          </w:p>
        </w:tc>
        <w:tc>
          <w:tcPr>
            <w:tcW w:w="9011" w:type="dxa"/>
          </w:tcPr>
          <w:p w:rsidR="008E63F5" w:rsidRPr="00681E99" w:rsidRDefault="008E63F5" w:rsidP="000456DD">
            <w:pPr>
              <w:ind w:left="-80" w:right="-98"/>
              <w:rPr>
                <w:rFonts w:ascii="GHEA Grapalat" w:hAnsi="GHEA Grapalat"/>
                <w:b/>
                <w:sz w:val="18"/>
                <w:szCs w:val="20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ՑԵՄԵՆՏՆԵՐԻ</w:t>
            </w:r>
            <w:r w:rsidRPr="00681E99">
              <w:rPr>
                <w:rStyle w:val="Strong"/>
                <w:rFonts w:ascii="GHEA Grapalat" w:hAnsi="GHEA Grapalat"/>
                <w:sz w:val="18"/>
                <w:szCs w:val="20"/>
                <w:shd w:val="clear" w:color="auto" w:fill="FFFFFF"/>
              </w:rPr>
              <w:t xml:space="preserve"> 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ՍՏՈՒԳՄԱՆ</w:t>
            </w:r>
            <w:r w:rsidRPr="00681E99">
              <w:rPr>
                <w:rStyle w:val="Strong"/>
                <w:rFonts w:ascii="GHEA Grapalat" w:hAnsi="GHEA Grapalat"/>
                <w:sz w:val="18"/>
                <w:szCs w:val="20"/>
                <w:shd w:val="clear" w:color="auto" w:fill="FFFFFF"/>
              </w:rPr>
              <w:t xml:space="preserve"> 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ՎԵՐԱԲԵՐՅԱԼ</w:t>
            </w:r>
          </w:p>
        </w:tc>
        <w:tc>
          <w:tcPr>
            <w:tcW w:w="738" w:type="dxa"/>
          </w:tcPr>
          <w:p w:rsidR="008E63F5" w:rsidRPr="00681E99" w:rsidRDefault="008E63F5" w:rsidP="000456DD">
            <w:pPr>
              <w:ind w:left="-80" w:right="-98"/>
              <w:jc w:val="center"/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2</w:t>
            </w:r>
          </w:p>
        </w:tc>
      </w:tr>
      <w:tr w:rsidR="008E63F5" w:rsidRPr="00681E99" w:rsidTr="008E63F5">
        <w:trPr>
          <w:jc w:val="center"/>
        </w:trPr>
        <w:tc>
          <w:tcPr>
            <w:tcW w:w="458" w:type="dxa"/>
          </w:tcPr>
          <w:p w:rsidR="008E63F5" w:rsidRPr="00681E99" w:rsidRDefault="008E63F5" w:rsidP="000456DD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GHEA Grapalat" w:hAnsi="GHEA Grapalat"/>
                <w:b/>
                <w:sz w:val="18"/>
                <w:szCs w:val="20"/>
              </w:rPr>
            </w:pPr>
          </w:p>
        </w:tc>
        <w:tc>
          <w:tcPr>
            <w:tcW w:w="9011" w:type="dxa"/>
          </w:tcPr>
          <w:p w:rsidR="008E63F5" w:rsidRPr="00681E99" w:rsidRDefault="008E63F5" w:rsidP="000456DD">
            <w:pPr>
              <w:pStyle w:val="NormalWeb"/>
              <w:shd w:val="clear" w:color="auto" w:fill="FFFFFF"/>
              <w:spacing w:before="0" w:beforeAutospacing="0" w:after="0" w:afterAutospacing="0"/>
              <w:ind w:left="-80" w:right="-98"/>
              <w:rPr>
                <w:rFonts w:ascii="GHEA Grapalat" w:hAnsi="GHEA Grapalat"/>
                <w:b/>
                <w:sz w:val="18"/>
                <w:szCs w:val="20"/>
                <w:lang w:val="ru-RU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</w:rPr>
              <w:t>ԿԵՆՑԱՂԱՅԻՆ</w:t>
            </w:r>
            <w:r w:rsidRPr="00681E99">
              <w:rPr>
                <w:rStyle w:val="Strong"/>
                <w:rFonts w:ascii="GHEA Grapalat" w:hAnsi="GHEA Grapalat"/>
                <w:sz w:val="18"/>
                <w:szCs w:val="20"/>
                <w:lang w:val="ru-RU"/>
              </w:rPr>
              <w:t xml:space="preserve"> 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</w:rPr>
              <w:t>ԵՎ</w:t>
            </w:r>
            <w:r w:rsidRPr="00681E99">
              <w:rPr>
                <w:rStyle w:val="Strong"/>
                <w:rFonts w:ascii="GHEA Grapalat" w:hAnsi="GHEA Grapalat"/>
                <w:sz w:val="18"/>
                <w:szCs w:val="20"/>
                <w:lang w:val="ru-RU"/>
              </w:rPr>
              <w:t xml:space="preserve"> 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</w:rPr>
              <w:t>ՍԱՆԻՏԱՐԱՀԻԳԻԵՆԻԿ</w:t>
            </w:r>
            <w:r w:rsidRPr="00681E99">
              <w:rPr>
                <w:rStyle w:val="Strong"/>
                <w:rFonts w:ascii="GHEA Grapalat" w:hAnsi="GHEA Grapalat"/>
                <w:sz w:val="18"/>
                <w:szCs w:val="20"/>
                <w:lang w:val="ru-RU"/>
              </w:rPr>
              <w:t xml:space="preserve"> 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</w:rPr>
              <w:t>ՆՇԱՆԱԿՈՒԹՅԱՆ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lang w:val="ru-RU"/>
              </w:rPr>
              <w:t xml:space="preserve"> 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</w:rPr>
              <w:t>ԹՂԹԵ</w:t>
            </w:r>
            <w:r w:rsidRPr="00681E99">
              <w:rPr>
                <w:rStyle w:val="Strong"/>
                <w:rFonts w:ascii="GHEA Grapalat" w:hAnsi="GHEA Grapalat"/>
                <w:sz w:val="18"/>
                <w:szCs w:val="20"/>
                <w:lang w:val="ru-RU"/>
              </w:rPr>
              <w:t xml:space="preserve"> 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</w:rPr>
              <w:t>ԵՎ</w:t>
            </w:r>
            <w:r w:rsidRPr="00681E99">
              <w:rPr>
                <w:rStyle w:val="Strong"/>
                <w:rFonts w:ascii="GHEA Grapalat" w:hAnsi="GHEA Grapalat"/>
                <w:sz w:val="18"/>
                <w:szCs w:val="20"/>
                <w:lang w:val="ru-RU"/>
              </w:rPr>
              <w:t xml:space="preserve"> 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</w:rPr>
              <w:t>ՔԻՄԻԱԿԱՆ</w:t>
            </w:r>
            <w:r w:rsidRPr="00681E99">
              <w:rPr>
                <w:rStyle w:val="Strong"/>
                <w:rFonts w:ascii="GHEA Grapalat" w:hAnsi="GHEA Grapalat"/>
                <w:sz w:val="18"/>
                <w:szCs w:val="20"/>
                <w:lang w:val="ru-RU"/>
              </w:rPr>
              <w:t xml:space="preserve"> 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</w:rPr>
              <w:t>ԹԵԼՔԵՐԻՑ</w:t>
            </w:r>
            <w:r w:rsidRPr="00681E99">
              <w:rPr>
                <w:rStyle w:val="Strong"/>
                <w:rFonts w:ascii="GHEA Grapalat" w:hAnsi="GHEA Grapalat"/>
                <w:sz w:val="18"/>
                <w:szCs w:val="20"/>
                <w:lang w:val="ru-RU"/>
              </w:rPr>
              <w:t xml:space="preserve"> 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</w:rPr>
              <w:t>ԱՊՐԱՆՔՆԵՐԻ</w:t>
            </w:r>
            <w:r w:rsidRPr="00681E99">
              <w:rPr>
                <w:rStyle w:val="Strong"/>
                <w:rFonts w:ascii="GHEA Grapalat" w:hAnsi="GHEA Grapalat"/>
                <w:sz w:val="18"/>
                <w:szCs w:val="20"/>
                <w:lang w:val="ru-RU"/>
              </w:rPr>
              <w:t xml:space="preserve"> 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</w:rPr>
              <w:t>ՍՏՈՒԳՄԱՆ</w:t>
            </w:r>
            <w:r w:rsidRPr="00681E99">
              <w:rPr>
                <w:rStyle w:val="Strong"/>
                <w:rFonts w:ascii="GHEA Grapalat" w:hAnsi="GHEA Grapalat"/>
                <w:sz w:val="18"/>
                <w:szCs w:val="20"/>
                <w:lang w:val="ru-RU"/>
              </w:rPr>
              <w:t xml:space="preserve"> 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</w:rPr>
              <w:t>ՎԵՐԱԲԵՐՅԱԼ</w:t>
            </w:r>
          </w:p>
        </w:tc>
        <w:tc>
          <w:tcPr>
            <w:tcW w:w="738" w:type="dxa"/>
          </w:tcPr>
          <w:p w:rsidR="008E63F5" w:rsidRPr="00681E99" w:rsidRDefault="008E63F5" w:rsidP="000456DD">
            <w:pPr>
              <w:pStyle w:val="NormalWeb"/>
              <w:shd w:val="clear" w:color="auto" w:fill="FFFFFF"/>
              <w:spacing w:before="0" w:beforeAutospacing="0" w:after="0" w:afterAutospacing="0"/>
              <w:ind w:left="-80" w:right="-98"/>
              <w:jc w:val="center"/>
              <w:rPr>
                <w:rStyle w:val="Strong"/>
                <w:rFonts w:ascii="GHEA Grapalat" w:hAnsi="GHEA Grapalat" w:cs="Sylfaen"/>
                <w:sz w:val="18"/>
                <w:szCs w:val="20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</w:rPr>
              <w:t>21</w:t>
            </w:r>
          </w:p>
        </w:tc>
      </w:tr>
      <w:tr w:rsidR="008E63F5" w:rsidRPr="00681E99" w:rsidTr="008E63F5">
        <w:trPr>
          <w:jc w:val="center"/>
        </w:trPr>
        <w:tc>
          <w:tcPr>
            <w:tcW w:w="458" w:type="dxa"/>
          </w:tcPr>
          <w:p w:rsidR="008E63F5" w:rsidRPr="00681E99" w:rsidRDefault="008E63F5" w:rsidP="000456DD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GHEA Grapalat" w:hAnsi="GHEA Grapalat"/>
                <w:b/>
                <w:sz w:val="18"/>
                <w:szCs w:val="20"/>
              </w:rPr>
            </w:pPr>
          </w:p>
        </w:tc>
        <w:tc>
          <w:tcPr>
            <w:tcW w:w="9011" w:type="dxa"/>
          </w:tcPr>
          <w:p w:rsidR="008E63F5" w:rsidRPr="00681E99" w:rsidRDefault="008E63F5" w:rsidP="000456DD">
            <w:pPr>
              <w:ind w:left="-80" w:right="-98"/>
              <w:rPr>
                <w:rFonts w:ascii="GHEA Grapalat" w:hAnsi="GHEA Grapalat"/>
                <w:b/>
                <w:sz w:val="18"/>
                <w:szCs w:val="20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ՍԵՂՄՎԱԾ</w:t>
            </w:r>
            <w:r w:rsidRPr="00681E99">
              <w:rPr>
                <w:rStyle w:val="Strong"/>
                <w:rFonts w:ascii="GHEA Grapalat" w:hAnsi="GHEA Grapalat"/>
                <w:sz w:val="18"/>
                <w:szCs w:val="20"/>
                <w:shd w:val="clear" w:color="auto" w:fill="FFFFFF"/>
              </w:rPr>
              <w:t xml:space="preserve"> 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ԲՆԱԿԱՆ</w:t>
            </w:r>
            <w:r w:rsidRPr="00681E99">
              <w:rPr>
                <w:rStyle w:val="Strong"/>
                <w:rFonts w:ascii="GHEA Grapalat" w:hAnsi="GHEA Grapalat"/>
                <w:sz w:val="18"/>
                <w:szCs w:val="20"/>
                <w:shd w:val="clear" w:color="auto" w:fill="FFFFFF"/>
              </w:rPr>
              <w:t xml:space="preserve"> 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ԿԱՄ</w:t>
            </w:r>
            <w:r w:rsidRPr="00681E99">
              <w:rPr>
                <w:rStyle w:val="Strong"/>
                <w:rFonts w:ascii="GHEA Grapalat" w:hAnsi="GHEA Grapalat"/>
                <w:sz w:val="18"/>
                <w:szCs w:val="20"/>
                <w:shd w:val="clear" w:color="auto" w:fill="FFFFFF"/>
              </w:rPr>
              <w:t xml:space="preserve"> 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ՀԵՂՈՒԿԱՑՎԱԾ</w:t>
            </w:r>
            <w:r w:rsidRPr="00681E99">
              <w:rPr>
                <w:rStyle w:val="Strong"/>
                <w:rFonts w:ascii="GHEA Grapalat" w:hAnsi="GHEA Grapalat"/>
                <w:sz w:val="18"/>
                <w:szCs w:val="20"/>
                <w:shd w:val="clear" w:color="auto" w:fill="FFFFFF"/>
              </w:rPr>
              <w:t xml:space="preserve"> 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ՆԱՎԹԱՅԻՆ</w:t>
            </w:r>
            <w:r w:rsidRPr="00681E99">
              <w:rPr>
                <w:rStyle w:val="Strong"/>
                <w:rFonts w:ascii="GHEA Grapalat" w:hAnsi="GHEA Grapalat"/>
                <w:sz w:val="18"/>
                <w:szCs w:val="20"/>
                <w:shd w:val="clear" w:color="auto" w:fill="FFFFFF"/>
              </w:rPr>
              <w:t xml:space="preserve"> 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ԳԱԶՈՎ</w:t>
            </w:r>
            <w:r w:rsidRPr="00681E99">
              <w:rPr>
                <w:rStyle w:val="Strong"/>
                <w:rFonts w:ascii="GHEA Grapalat" w:hAnsi="GHEA Grapalat"/>
                <w:sz w:val="18"/>
                <w:szCs w:val="20"/>
                <w:shd w:val="clear" w:color="auto" w:fill="FFFFFF"/>
              </w:rPr>
              <w:t xml:space="preserve"> 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ԱՇԽԱՏԵԼՈՒ</w:t>
            </w:r>
            <w:r w:rsidRPr="00681E99">
              <w:rPr>
                <w:rStyle w:val="Strong"/>
                <w:rFonts w:ascii="GHEA Grapalat" w:hAnsi="GHEA Grapalat"/>
                <w:sz w:val="18"/>
                <w:szCs w:val="20"/>
                <w:shd w:val="clear" w:color="auto" w:fill="FFFFFF"/>
              </w:rPr>
              <w:t xml:space="preserve"> 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ՀԱՄԱՐ</w:t>
            </w:r>
            <w:r w:rsidRPr="00681E99">
              <w:rPr>
                <w:rStyle w:val="Strong"/>
                <w:rFonts w:ascii="GHEA Grapalat" w:hAnsi="GHEA Grapalat"/>
                <w:sz w:val="18"/>
                <w:szCs w:val="20"/>
                <w:shd w:val="clear" w:color="auto" w:fill="FFFFFF"/>
              </w:rPr>
              <w:t xml:space="preserve"> 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ԱՎՏՈՏՐԱՆՍՊՈՐՏԱՅԻՆ</w:t>
            </w:r>
            <w:r w:rsidRPr="00681E99">
              <w:rPr>
                <w:rStyle w:val="Strong"/>
                <w:rFonts w:ascii="GHEA Grapalat" w:hAnsi="GHEA Grapalat"/>
                <w:sz w:val="18"/>
                <w:szCs w:val="20"/>
                <w:shd w:val="clear" w:color="auto" w:fill="FFFFFF"/>
              </w:rPr>
              <w:t xml:space="preserve"> 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ՄԻՋՈՑՆԵՐԻ</w:t>
            </w:r>
            <w:r w:rsidRPr="00681E99">
              <w:rPr>
                <w:rStyle w:val="Strong"/>
                <w:rFonts w:ascii="GHEA Grapalat" w:hAnsi="GHEA Grapalat"/>
                <w:sz w:val="18"/>
                <w:szCs w:val="20"/>
                <w:shd w:val="clear" w:color="auto" w:fill="FFFFFF"/>
              </w:rPr>
              <w:t xml:space="preserve"> 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ՎՐԱ</w:t>
            </w:r>
            <w:r w:rsidRPr="00681E99">
              <w:rPr>
                <w:rStyle w:val="Strong"/>
                <w:rFonts w:ascii="GHEA Grapalat" w:hAnsi="GHEA Grapalat"/>
                <w:sz w:val="18"/>
                <w:szCs w:val="20"/>
                <w:shd w:val="clear" w:color="auto" w:fill="FFFFFF"/>
              </w:rPr>
              <w:t xml:space="preserve"> 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ԳԱԶԱԲԱԼՈՆԱՅԻՆ ՍԱՐՔԱՎՈՐՈՒՄՆԵՐԻ</w:t>
            </w:r>
            <w:r w:rsidRPr="00681E99">
              <w:rPr>
                <w:rStyle w:val="Strong"/>
                <w:rFonts w:ascii="GHEA Grapalat" w:hAnsi="GHEA Grapalat"/>
                <w:sz w:val="18"/>
                <w:szCs w:val="20"/>
                <w:shd w:val="clear" w:color="auto" w:fill="FFFFFF"/>
              </w:rPr>
              <w:t xml:space="preserve"> 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ՏԵՂԱԴՐՄԱՆ</w:t>
            </w:r>
            <w:r w:rsidRPr="00681E99">
              <w:rPr>
                <w:rStyle w:val="Strong"/>
                <w:rFonts w:ascii="GHEA Grapalat" w:hAnsi="GHEA Grapalat"/>
                <w:sz w:val="18"/>
                <w:szCs w:val="20"/>
                <w:shd w:val="clear" w:color="auto" w:fill="FFFFFF"/>
              </w:rPr>
              <w:t xml:space="preserve"> 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ԵՎ</w:t>
            </w:r>
            <w:r w:rsidRPr="00681E99">
              <w:rPr>
                <w:rStyle w:val="Strong"/>
                <w:rFonts w:ascii="GHEA Grapalat" w:hAnsi="GHEA Grapalat"/>
                <w:sz w:val="18"/>
                <w:szCs w:val="20"/>
                <w:shd w:val="clear" w:color="auto" w:fill="FFFFFF"/>
              </w:rPr>
              <w:t xml:space="preserve"> 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ԲԱԼՈՆՆԵՐԻ</w:t>
            </w:r>
            <w:r w:rsidRPr="00681E99">
              <w:rPr>
                <w:rStyle w:val="Strong"/>
                <w:rFonts w:ascii="GHEA Grapalat" w:hAnsi="GHEA Grapalat"/>
                <w:sz w:val="18"/>
                <w:szCs w:val="20"/>
                <w:shd w:val="clear" w:color="auto" w:fill="FFFFFF"/>
              </w:rPr>
              <w:t xml:space="preserve"> 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ՊԱՐԲԵՐԱԿԱՆ</w:t>
            </w:r>
            <w:r w:rsidRPr="00681E99">
              <w:rPr>
                <w:rStyle w:val="Strong"/>
                <w:rFonts w:ascii="GHEA Grapalat" w:hAnsi="GHEA Grapalat"/>
                <w:sz w:val="18"/>
                <w:szCs w:val="20"/>
                <w:shd w:val="clear" w:color="auto" w:fill="FFFFFF"/>
              </w:rPr>
              <w:t xml:space="preserve"> 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ՎԿԱՅԱԳՐՄԱՆ</w:t>
            </w:r>
            <w:r w:rsidRPr="00681E99">
              <w:rPr>
                <w:rStyle w:val="Strong"/>
                <w:rFonts w:ascii="GHEA Grapalat" w:hAnsi="GHEA Grapalat"/>
                <w:sz w:val="18"/>
                <w:szCs w:val="20"/>
                <w:shd w:val="clear" w:color="auto" w:fill="FFFFFF"/>
              </w:rPr>
              <w:t xml:space="preserve"> 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ՍՏՈՒԳՄԱՆ</w:t>
            </w:r>
            <w:r w:rsidRPr="00681E99">
              <w:rPr>
                <w:rStyle w:val="Strong"/>
                <w:rFonts w:ascii="GHEA Grapalat" w:hAnsi="GHEA Grapalat"/>
                <w:sz w:val="18"/>
                <w:szCs w:val="20"/>
                <w:shd w:val="clear" w:color="auto" w:fill="FFFFFF"/>
              </w:rPr>
              <w:t xml:space="preserve"> 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ՎԵՐԱԲԵՐՅԱԼ</w:t>
            </w:r>
          </w:p>
        </w:tc>
        <w:tc>
          <w:tcPr>
            <w:tcW w:w="738" w:type="dxa"/>
          </w:tcPr>
          <w:p w:rsidR="008E63F5" w:rsidRPr="00681E99" w:rsidRDefault="008E63F5" w:rsidP="000456DD">
            <w:pPr>
              <w:ind w:left="-80" w:right="-98"/>
              <w:jc w:val="center"/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0</w:t>
            </w:r>
          </w:p>
        </w:tc>
      </w:tr>
      <w:tr w:rsidR="008E63F5" w:rsidRPr="00681E99" w:rsidTr="008E63F5">
        <w:trPr>
          <w:jc w:val="center"/>
        </w:trPr>
        <w:tc>
          <w:tcPr>
            <w:tcW w:w="458" w:type="dxa"/>
          </w:tcPr>
          <w:p w:rsidR="008E63F5" w:rsidRPr="00681E99" w:rsidRDefault="008E63F5" w:rsidP="000456DD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GHEA Grapalat" w:hAnsi="GHEA Grapalat"/>
                <w:b/>
                <w:sz w:val="18"/>
                <w:szCs w:val="20"/>
              </w:rPr>
            </w:pPr>
          </w:p>
        </w:tc>
        <w:tc>
          <w:tcPr>
            <w:tcW w:w="9011" w:type="dxa"/>
          </w:tcPr>
          <w:p w:rsidR="008E63F5" w:rsidRPr="00681E99" w:rsidRDefault="008E63F5" w:rsidP="000456DD">
            <w:pPr>
              <w:ind w:left="-80" w:right="-98"/>
              <w:rPr>
                <w:rFonts w:ascii="GHEA Grapalat" w:hAnsi="GHEA Grapalat"/>
                <w:b/>
                <w:sz w:val="18"/>
                <w:szCs w:val="20"/>
              </w:rPr>
            </w:pPr>
            <w:r w:rsidRPr="00681E99">
              <w:rPr>
                <w:rFonts w:ascii="GHEA Grapalat" w:hAnsi="GHEA Grapalat" w:cs="Sylfaen"/>
                <w:b/>
                <w:bCs/>
                <w:sz w:val="18"/>
                <w:szCs w:val="20"/>
                <w:shd w:val="clear" w:color="auto" w:fill="FFFFFF"/>
              </w:rPr>
              <w:t xml:space="preserve">ԱՎՏՈԳԱԶԱԼԻՑՔԱՎՈՐՄԱՆ </w:t>
            </w:r>
            <w:r w:rsidRPr="00681E99">
              <w:rPr>
                <w:rStyle w:val="apple-converted-space"/>
                <w:b/>
                <w:bCs/>
                <w:sz w:val="18"/>
                <w:szCs w:val="20"/>
                <w:shd w:val="clear" w:color="auto" w:fill="FFFFFF"/>
              </w:rPr>
              <w:t> </w:t>
            </w:r>
            <w:r w:rsidRPr="00681E99">
              <w:rPr>
                <w:rFonts w:ascii="GHEA Grapalat" w:hAnsi="GHEA Grapalat" w:cs="Sylfaen"/>
                <w:b/>
                <w:bCs/>
                <w:sz w:val="18"/>
                <w:szCs w:val="20"/>
                <w:shd w:val="clear" w:color="auto" w:fill="FFFFFF"/>
              </w:rPr>
              <w:t>ՃՆՇԱԿԱՅԱՆՆԵՐԻ</w:t>
            </w:r>
            <w:r w:rsidRPr="00681E99">
              <w:rPr>
                <w:rStyle w:val="apple-converted-space"/>
                <w:b/>
                <w:bCs/>
                <w:sz w:val="18"/>
                <w:szCs w:val="20"/>
                <w:shd w:val="clear" w:color="auto" w:fill="FFFFFF"/>
              </w:rPr>
              <w:t> </w:t>
            </w:r>
            <w:r w:rsidRPr="00681E99">
              <w:rPr>
                <w:rFonts w:ascii="GHEA Grapalat" w:hAnsi="GHEA Grapalat"/>
                <w:b/>
                <w:bCs/>
                <w:sz w:val="18"/>
                <w:szCs w:val="20"/>
                <w:shd w:val="clear" w:color="auto" w:fill="FFFFFF"/>
              </w:rPr>
              <w:t>(</w:t>
            </w:r>
            <w:r w:rsidRPr="00681E99">
              <w:rPr>
                <w:rFonts w:ascii="GHEA Grapalat" w:hAnsi="GHEA Grapalat" w:cs="Sylfaen"/>
                <w:b/>
                <w:bCs/>
                <w:sz w:val="18"/>
                <w:szCs w:val="20"/>
                <w:shd w:val="clear" w:color="auto" w:fill="FFFFFF"/>
              </w:rPr>
              <w:t>ԱԳԼՃԿ</w:t>
            </w:r>
            <w:r w:rsidRPr="00681E99">
              <w:rPr>
                <w:rFonts w:ascii="GHEA Grapalat" w:hAnsi="GHEA Grapalat"/>
                <w:b/>
                <w:bCs/>
                <w:sz w:val="18"/>
                <w:szCs w:val="20"/>
                <w:shd w:val="clear" w:color="auto" w:fill="FFFFFF"/>
              </w:rPr>
              <w:t>)</w:t>
            </w:r>
            <w:r w:rsidRPr="00681E99">
              <w:rPr>
                <w:rStyle w:val="apple-converted-space"/>
                <w:b/>
                <w:bCs/>
                <w:sz w:val="18"/>
                <w:szCs w:val="20"/>
                <w:shd w:val="clear" w:color="auto" w:fill="FFFFFF"/>
              </w:rPr>
              <w:t> </w:t>
            </w:r>
            <w:r w:rsidRPr="00681E99">
              <w:rPr>
                <w:rFonts w:ascii="GHEA Grapalat" w:hAnsi="GHEA Grapalat" w:cs="Sylfaen"/>
                <w:b/>
                <w:bCs/>
                <w:sz w:val="18"/>
                <w:szCs w:val="20"/>
                <w:shd w:val="clear" w:color="auto" w:fill="FFFFFF"/>
              </w:rPr>
              <w:t>ԿԱՌՈՒՑՄԱՆ</w:t>
            </w:r>
            <w:r w:rsidRPr="00681E99">
              <w:rPr>
                <w:rStyle w:val="apple-converted-space"/>
                <w:b/>
                <w:bCs/>
                <w:sz w:val="18"/>
                <w:szCs w:val="20"/>
                <w:shd w:val="clear" w:color="auto" w:fill="FFFFFF"/>
              </w:rPr>
              <w:t> </w:t>
            </w:r>
            <w:r w:rsidRPr="00681E99">
              <w:rPr>
                <w:rFonts w:ascii="GHEA Grapalat" w:hAnsi="GHEA Grapalat" w:cs="Sylfaen"/>
                <w:b/>
                <w:bCs/>
                <w:sz w:val="18"/>
                <w:szCs w:val="20"/>
                <w:shd w:val="clear" w:color="auto" w:fill="FFFFFF"/>
              </w:rPr>
              <w:t xml:space="preserve">ԵՎ </w:t>
            </w:r>
            <w:r w:rsidRPr="00681E99">
              <w:rPr>
                <w:rStyle w:val="apple-converted-space"/>
                <w:b/>
                <w:bCs/>
                <w:sz w:val="18"/>
                <w:szCs w:val="20"/>
                <w:shd w:val="clear" w:color="auto" w:fill="FFFFFF"/>
              </w:rPr>
              <w:t> </w:t>
            </w:r>
            <w:r w:rsidRPr="00681E99">
              <w:rPr>
                <w:rFonts w:ascii="GHEA Grapalat" w:hAnsi="GHEA Grapalat" w:cs="Sylfaen"/>
                <w:b/>
                <w:bCs/>
                <w:sz w:val="18"/>
                <w:szCs w:val="20"/>
                <w:shd w:val="clear" w:color="auto" w:fill="FFFFFF"/>
              </w:rPr>
              <w:t>ՇԱՀԱԳՈՐԾՄԱՆ</w:t>
            </w:r>
            <w:r w:rsidRPr="00681E99">
              <w:rPr>
                <w:rStyle w:val="apple-converted-space"/>
                <w:b/>
                <w:bCs/>
                <w:sz w:val="18"/>
                <w:szCs w:val="20"/>
                <w:shd w:val="clear" w:color="auto" w:fill="FFFFFF"/>
              </w:rPr>
              <w:t> </w:t>
            </w:r>
            <w:r w:rsidRPr="00681E99">
              <w:rPr>
                <w:rStyle w:val="apple-converted-space"/>
                <w:rFonts w:ascii="GHEA Grapalat" w:hAnsi="GHEA Grapalat"/>
                <w:b/>
                <w:bCs/>
                <w:sz w:val="18"/>
                <w:szCs w:val="20"/>
                <w:shd w:val="clear" w:color="auto" w:fill="FFFFFF"/>
              </w:rPr>
              <w:t xml:space="preserve"> </w:t>
            </w:r>
            <w:r w:rsidRPr="00681E99">
              <w:rPr>
                <w:rFonts w:ascii="GHEA Grapalat" w:hAnsi="GHEA Grapalat" w:cs="Sylfaen"/>
                <w:b/>
                <w:bCs/>
                <w:sz w:val="18"/>
                <w:szCs w:val="20"/>
                <w:shd w:val="clear" w:color="auto" w:fill="FFFFFF"/>
              </w:rPr>
              <w:t>ՆՎԱԶԱԳՈՒՅՆ</w:t>
            </w:r>
            <w:r w:rsidRPr="00681E99">
              <w:rPr>
                <w:rStyle w:val="apple-converted-space"/>
                <w:b/>
                <w:bCs/>
                <w:sz w:val="18"/>
                <w:szCs w:val="20"/>
                <w:shd w:val="clear" w:color="auto" w:fill="FFFFFF"/>
              </w:rPr>
              <w:t> </w:t>
            </w:r>
            <w:r w:rsidRPr="00681E99">
              <w:rPr>
                <w:rFonts w:ascii="GHEA Grapalat" w:hAnsi="GHEA Grapalat" w:cs="Sylfaen"/>
                <w:b/>
                <w:bCs/>
                <w:sz w:val="18"/>
                <w:szCs w:val="20"/>
                <w:shd w:val="clear" w:color="auto" w:fill="FFFFFF"/>
              </w:rPr>
              <w:t>ՊԱՀԱՆՋՆԵՐԻՍՏՈՒԳՄԱՆ</w:t>
            </w:r>
            <w:r w:rsidRPr="00681E99">
              <w:rPr>
                <w:rStyle w:val="apple-converted-space"/>
                <w:b/>
                <w:bCs/>
                <w:sz w:val="18"/>
                <w:szCs w:val="20"/>
                <w:shd w:val="clear" w:color="auto" w:fill="FFFFFF"/>
              </w:rPr>
              <w:t> </w:t>
            </w:r>
            <w:r w:rsidRPr="00681E99">
              <w:rPr>
                <w:rFonts w:ascii="GHEA Grapalat" w:hAnsi="GHEA Grapalat" w:cs="Sylfaen"/>
                <w:b/>
                <w:bCs/>
                <w:sz w:val="18"/>
                <w:szCs w:val="20"/>
                <w:shd w:val="clear" w:color="auto" w:fill="FFFFFF"/>
              </w:rPr>
              <w:t>ՎԵՐԱԲԵՐՅԱԼ</w:t>
            </w:r>
          </w:p>
        </w:tc>
        <w:tc>
          <w:tcPr>
            <w:tcW w:w="738" w:type="dxa"/>
          </w:tcPr>
          <w:p w:rsidR="008E63F5" w:rsidRPr="00681E99" w:rsidRDefault="008E63F5" w:rsidP="000456DD">
            <w:pPr>
              <w:ind w:left="-80" w:right="-98"/>
              <w:jc w:val="center"/>
              <w:rPr>
                <w:rFonts w:ascii="GHEA Grapalat" w:hAnsi="GHEA Grapalat" w:cs="Sylfaen"/>
                <w:b/>
                <w:bCs/>
                <w:sz w:val="18"/>
                <w:szCs w:val="20"/>
                <w:shd w:val="clear" w:color="auto" w:fill="FFFFFF"/>
              </w:rPr>
            </w:pPr>
            <w:r w:rsidRPr="00681E99">
              <w:rPr>
                <w:rFonts w:ascii="GHEA Grapalat" w:hAnsi="GHEA Grapalat" w:cs="Sylfaen"/>
                <w:b/>
                <w:bCs/>
                <w:sz w:val="18"/>
                <w:szCs w:val="20"/>
                <w:shd w:val="clear" w:color="auto" w:fill="FFFFFF"/>
              </w:rPr>
              <w:t>23</w:t>
            </w:r>
          </w:p>
        </w:tc>
      </w:tr>
      <w:tr w:rsidR="008E63F5" w:rsidRPr="00681E99" w:rsidTr="008E63F5">
        <w:trPr>
          <w:jc w:val="center"/>
        </w:trPr>
        <w:tc>
          <w:tcPr>
            <w:tcW w:w="458" w:type="dxa"/>
          </w:tcPr>
          <w:p w:rsidR="008E63F5" w:rsidRPr="00681E99" w:rsidRDefault="008E63F5" w:rsidP="000456DD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GHEA Grapalat" w:hAnsi="GHEA Grapalat"/>
                <w:b/>
                <w:sz w:val="18"/>
                <w:szCs w:val="20"/>
              </w:rPr>
            </w:pPr>
          </w:p>
        </w:tc>
        <w:tc>
          <w:tcPr>
            <w:tcW w:w="9011" w:type="dxa"/>
          </w:tcPr>
          <w:p w:rsidR="008E63F5" w:rsidRPr="00681E99" w:rsidRDefault="008E63F5" w:rsidP="000456DD">
            <w:pPr>
              <w:ind w:left="-80" w:right="-98"/>
              <w:rPr>
                <w:rFonts w:ascii="GHEA Grapalat" w:hAnsi="GHEA Grapalat"/>
                <w:b/>
                <w:sz w:val="18"/>
                <w:szCs w:val="20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ԽԵՑԵԳՈՐԾԱԿԱՆ</w:t>
            </w:r>
            <w:r w:rsidRPr="00681E99">
              <w:rPr>
                <w:rStyle w:val="Strong"/>
                <w:rFonts w:ascii="GHEA Grapalat" w:hAnsi="GHEA Grapalat"/>
                <w:sz w:val="18"/>
                <w:szCs w:val="20"/>
                <w:shd w:val="clear" w:color="auto" w:fill="FFFFFF"/>
              </w:rPr>
              <w:t xml:space="preserve"> 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ԱՄԱՆԵՂԵՆԻ</w:t>
            </w:r>
            <w:r w:rsidRPr="00681E99">
              <w:rPr>
                <w:rStyle w:val="Strong"/>
                <w:rFonts w:ascii="GHEA Grapalat" w:hAnsi="GHEA Grapalat"/>
                <w:sz w:val="18"/>
                <w:szCs w:val="20"/>
                <w:shd w:val="clear" w:color="auto" w:fill="FFFFFF"/>
              </w:rPr>
              <w:t xml:space="preserve"> 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ՍՏՈՒԳՄԱՆ</w:t>
            </w:r>
            <w:r w:rsidRPr="00681E99">
              <w:rPr>
                <w:rStyle w:val="Strong"/>
                <w:rFonts w:ascii="GHEA Grapalat" w:hAnsi="GHEA Grapalat"/>
                <w:sz w:val="18"/>
                <w:szCs w:val="20"/>
                <w:shd w:val="clear" w:color="auto" w:fill="FFFFFF"/>
              </w:rPr>
              <w:t xml:space="preserve"> 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ՎԵՐԱԲԵՐՅԱԼ</w:t>
            </w:r>
          </w:p>
        </w:tc>
        <w:tc>
          <w:tcPr>
            <w:tcW w:w="738" w:type="dxa"/>
          </w:tcPr>
          <w:p w:rsidR="008E63F5" w:rsidRPr="00681E99" w:rsidRDefault="008E63F5" w:rsidP="000456DD">
            <w:pPr>
              <w:ind w:left="-80" w:right="-98"/>
              <w:jc w:val="center"/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15</w:t>
            </w:r>
          </w:p>
        </w:tc>
      </w:tr>
      <w:tr w:rsidR="008E63F5" w:rsidRPr="00681E99" w:rsidTr="008E63F5">
        <w:trPr>
          <w:jc w:val="center"/>
        </w:trPr>
        <w:tc>
          <w:tcPr>
            <w:tcW w:w="458" w:type="dxa"/>
          </w:tcPr>
          <w:p w:rsidR="008E63F5" w:rsidRPr="00681E99" w:rsidRDefault="008E63F5" w:rsidP="000456DD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GHEA Grapalat" w:hAnsi="GHEA Grapalat"/>
                <w:b/>
                <w:sz w:val="18"/>
                <w:szCs w:val="20"/>
              </w:rPr>
            </w:pPr>
          </w:p>
        </w:tc>
        <w:tc>
          <w:tcPr>
            <w:tcW w:w="9011" w:type="dxa"/>
          </w:tcPr>
          <w:p w:rsidR="008E63F5" w:rsidRPr="00681E99" w:rsidRDefault="008E63F5" w:rsidP="000456DD">
            <w:pPr>
              <w:ind w:left="-80" w:right="-98"/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ԹԱՆԿԱՐԺԵՔ ՄԵՏԱՂՆԵՐԻՑ ՊԱՏՐԱՍՏՎԱԾ ԻՐԵՐԻ ՀԱՐԳՈՐՈՇՄԱՆ ԵՎ ՀԱՐԳԱԴՐՈՇՄՄԱՆ ԳՈՐԾՈՒՆԵՈՒԹՅԱՆ ՊԱՅՄԱՆՆԵՐԻ ԵՎ ՊԱՀԱՆՋՆԵՐԻ ՍՏՈՒԳՄԱՆ ՎԵՐԱԲԵՐՅԱԼ</w:t>
            </w:r>
          </w:p>
        </w:tc>
        <w:tc>
          <w:tcPr>
            <w:tcW w:w="738" w:type="dxa"/>
          </w:tcPr>
          <w:p w:rsidR="008E63F5" w:rsidRPr="00681E99" w:rsidRDefault="008E63F5" w:rsidP="000456DD">
            <w:pPr>
              <w:ind w:left="-80" w:right="-98"/>
              <w:jc w:val="center"/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2</w:t>
            </w:r>
          </w:p>
        </w:tc>
      </w:tr>
      <w:tr w:rsidR="008E63F5" w:rsidRPr="00681E99" w:rsidTr="008E63F5">
        <w:trPr>
          <w:jc w:val="center"/>
        </w:trPr>
        <w:tc>
          <w:tcPr>
            <w:tcW w:w="458" w:type="dxa"/>
          </w:tcPr>
          <w:p w:rsidR="008E63F5" w:rsidRPr="00681E99" w:rsidRDefault="008E63F5" w:rsidP="000456DD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GHEA Grapalat" w:hAnsi="GHEA Grapalat"/>
                <w:b/>
                <w:sz w:val="18"/>
                <w:szCs w:val="20"/>
              </w:rPr>
            </w:pPr>
          </w:p>
        </w:tc>
        <w:tc>
          <w:tcPr>
            <w:tcW w:w="9011" w:type="dxa"/>
          </w:tcPr>
          <w:p w:rsidR="008E63F5" w:rsidRPr="00681E99" w:rsidRDefault="008E63F5" w:rsidP="000456DD">
            <w:pPr>
              <w:ind w:left="-80" w:right="-98"/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ԹԱՆԿԱՐԺԵՔ ՄԵՏԱՂՆԵՐԻՑ ՊԱՏՐԱՍՏՎԱԾ ԻՐԵՐԻ ՄԱՆՐԱԾԱԽ ԱՌՈՒՎԱՃԱՌՔԻ ՍՏՈՒԳՄԱՆ ՎԵՐԱԲԵՐՅԱԼ</w:t>
            </w:r>
          </w:p>
        </w:tc>
        <w:tc>
          <w:tcPr>
            <w:tcW w:w="738" w:type="dxa"/>
          </w:tcPr>
          <w:p w:rsidR="008E63F5" w:rsidRPr="00681E99" w:rsidRDefault="008E63F5" w:rsidP="000456DD">
            <w:pPr>
              <w:ind w:left="-80" w:right="-98"/>
              <w:jc w:val="center"/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4</w:t>
            </w:r>
          </w:p>
        </w:tc>
      </w:tr>
      <w:tr w:rsidR="008E63F5" w:rsidRPr="00681E99" w:rsidTr="008E63F5">
        <w:trPr>
          <w:jc w:val="center"/>
        </w:trPr>
        <w:tc>
          <w:tcPr>
            <w:tcW w:w="458" w:type="dxa"/>
          </w:tcPr>
          <w:p w:rsidR="008E63F5" w:rsidRPr="00681E99" w:rsidRDefault="008E63F5" w:rsidP="000456DD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GHEA Grapalat" w:hAnsi="GHEA Grapalat"/>
                <w:b/>
                <w:sz w:val="18"/>
                <w:szCs w:val="20"/>
              </w:rPr>
            </w:pPr>
          </w:p>
        </w:tc>
        <w:tc>
          <w:tcPr>
            <w:tcW w:w="9011" w:type="dxa"/>
          </w:tcPr>
          <w:p w:rsidR="008E63F5" w:rsidRPr="00681E99" w:rsidRDefault="008E63F5" w:rsidP="000456DD">
            <w:pPr>
              <w:ind w:left="-80" w:right="-98"/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ՇԻՆԱՐԱՐԱԿԱՆ ԱՊԱԿԻՆԵՐԻ ՍՏՈՒԳՄԱՆ ՎԵՐԱԲԵՐՅԱԼ</w:t>
            </w:r>
          </w:p>
        </w:tc>
        <w:tc>
          <w:tcPr>
            <w:tcW w:w="738" w:type="dxa"/>
          </w:tcPr>
          <w:p w:rsidR="008E63F5" w:rsidRPr="00681E99" w:rsidRDefault="008E63F5" w:rsidP="000456DD">
            <w:pPr>
              <w:ind w:left="-80" w:right="-98"/>
              <w:jc w:val="center"/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2</w:t>
            </w:r>
          </w:p>
        </w:tc>
      </w:tr>
      <w:tr w:rsidR="008E63F5" w:rsidRPr="00681E99" w:rsidTr="008E63F5">
        <w:trPr>
          <w:jc w:val="center"/>
        </w:trPr>
        <w:tc>
          <w:tcPr>
            <w:tcW w:w="458" w:type="dxa"/>
          </w:tcPr>
          <w:p w:rsidR="008E63F5" w:rsidRPr="00681E99" w:rsidRDefault="008E63F5" w:rsidP="000456DD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GHEA Grapalat" w:hAnsi="GHEA Grapalat"/>
                <w:b/>
                <w:sz w:val="18"/>
                <w:szCs w:val="20"/>
              </w:rPr>
            </w:pPr>
          </w:p>
        </w:tc>
        <w:tc>
          <w:tcPr>
            <w:tcW w:w="9011" w:type="dxa"/>
          </w:tcPr>
          <w:p w:rsidR="008E63F5" w:rsidRPr="00681E99" w:rsidRDefault="008E63F5" w:rsidP="000456DD">
            <w:pPr>
              <w:ind w:left="-80" w:right="-98"/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1000 Վ-ԻՑ ԲԱՐՁՐ ԼԱՐՄԱՆ ՓՈԽԱՐԿՄԱՆ ԷԼԵԿՏՐԱԿԱՆ ԱՊԱՐԱՏՆԵՐԻ ՍՏՈՒԳՄԱՆ</w:t>
            </w:r>
          </w:p>
        </w:tc>
        <w:tc>
          <w:tcPr>
            <w:tcW w:w="738" w:type="dxa"/>
          </w:tcPr>
          <w:p w:rsidR="008E63F5" w:rsidRPr="00681E99" w:rsidRDefault="008E63F5" w:rsidP="000456DD">
            <w:pPr>
              <w:ind w:left="-80" w:right="-98"/>
              <w:jc w:val="center"/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0</w:t>
            </w:r>
          </w:p>
        </w:tc>
      </w:tr>
      <w:tr w:rsidR="008E63F5" w:rsidRPr="00681E99" w:rsidTr="008E63F5">
        <w:trPr>
          <w:jc w:val="center"/>
        </w:trPr>
        <w:tc>
          <w:tcPr>
            <w:tcW w:w="458" w:type="dxa"/>
          </w:tcPr>
          <w:p w:rsidR="008E63F5" w:rsidRPr="00681E99" w:rsidRDefault="008E63F5" w:rsidP="000456DD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GHEA Grapalat" w:hAnsi="GHEA Grapalat"/>
                <w:b/>
                <w:sz w:val="18"/>
                <w:szCs w:val="20"/>
              </w:rPr>
            </w:pPr>
          </w:p>
        </w:tc>
        <w:tc>
          <w:tcPr>
            <w:tcW w:w="9011" w:type="dxa"/>
          </w:tcPr>
          <w:p w:rsidR="008E63F5" w:rsidRPr="00681E99" w:rsidRDefault="008E63F5" w:rsidP="000456DD">
            <w:pPr>
              <w:pStyle w:val="NormalWeb"/>
              <w:shd w:val="clear" w:color="auto" w:fill="FFFFFF"/>
              <w:spacing w:before="0" w:beforeAutospacing="0" w:after="0" w:afterAutospacing="0"/>
              <w:ind w:left="-80" w:right="-98"/>
              <w:rPr>
                <w:rFonts w:ascii="GHEA Grapalat" w:hAnsi="GHEA Grapalat"/>
                <w:b/>
                <w:sz w:val="18"/>
                <w:szCs w:val="20"/>
                <w:lang w:val="ru-RU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</w:rPr>
              <w:t>ՉԱՓՈՒՄՆԵՐԻ</w:t>
            </w:r>
            <w:r w:rsidRPr="00681E99">
              <w:rPr>
                <w:rStyle w:val="Strong"/>
                <w:rFonts w:ascii="GHEA Grapalat" w:hAnsi="GHEA Grapalat"/>
                <w:sz w:val="18"/>
                <w:szCs w:val="20"/>
                <w:lang w:val="ru-RU"/>
              </w:rPr>
              <w:t xml:space="preserve"> 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</w:rPr>
              <w:t>ՄԻԱՍՆԱԿԱՆՈՒԹՅԱՆ</w:t>
            </w:r>
            <w:r w:rsidRPr="00681E99">
              <w:rPr>
                <w:rStyle w:val="Strong"/>
                <w:rFonts w:ascii="GHEA Grapalat" w:hAnsi="GHEA Grapalat"/>
                <w:sz w:val="18"/>
                <w:szCs w:val="20"/>
                <w:lang w:val="ru-RU"/>
              </w:rPr>
              <w:t xml:space="preserve"> 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</w:rPr>
              <w:t>ԱՊԱՀՈՎՄԱՆ</w:t>
            </w:r>
            <w:r w:rsidRPr="00681E99">
              <w:rPr>
                <w:rFonts w:ascii="GHEA Grapalat" w:hAnsi="GHEA Grapalat"/>
                <w:b/>
                <w:sz w:val="18"/>
                <w:szCs w:val="20"/>
                <w:lang w:val="ru-RU"/>
              </w:rPr>
              <w:t xml:space="preserve">  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</w:rPr>
              <w:t>ՍՏՈՒԳՄԱՆ</w:t>
            </w:r>
            <w:r w:rsidRPr="00681E99">
              <w:rPr>
                <w:rStyle w:val="Strong"/>
                <w:rFonts w:ascii="GHEA Grapalat" w:hAnsi="GHEA Grapalat"/>
                <w:sz w:val="18"/>
                <w:szCs w:val="20"/>
                <w:lang w:val="ru-RU"/>
              </w:rPr>
              <w:t xml:space="preserve"> </w:t>
            </w: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</w:rPr>
              <w:t>ՎԵՐԱԲԵՐՅԱԼ</w:t>
            </w:r>
          </w:p>
        </w:tc>
        <w:tc>
          <w:tcPr>
            <w:tcW w:w="738" w:type="dxa"/>
          </w:tcPr>
          <w:p w:rsidR="008E63F5" w:rsidRPr="00681E99" w:rsidRDefault="008E63F5" w:rsidP="000456DD">
            <w:pPr>
              <w:pStyle w:val="NormalWeb"/>
              <w:shd w:val="clear" w:color="auto" w:fill="FFFFFF"/>
              <w:spacing w:before="0" w:beforeAutospacing="0" w:after="0" w:afterAutospacing="0"/>
              <w:ind w:left="-80" w:right="-98"/>
              <w:jc w:val="center"/>
              <w:rPr>
                <w:rStyle w:val="Strong"/>
                <w:rFonts w:ascii="GHEA Grapalat" w:hAnsi="GHEA Grapalat" w:cs="Sylfaen"/>
                <w:sz w:val="18"/>
                <w:szCs w:val="20"/>
                <w:lang w:val="ru-RU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lang w:val="ru-RU"/>
              </w:rPr>
              <w:t>24</w:t>
            </w:r>
          </w:p>
        </w:tc>
      </w:tr>
      <w:tr w:rsidR="008E63F5" w:rsidRPr="00681E99" w:rsidTr="008E63F5">
        <w:trPr>
          <w:jc w:val="center"/>
        </w:trPr>
        <w:tc>
          <w:tcPr>
            <w:tcW w:w="458" w:type="dxa"/>
          </w:tcPr>
          <w:p w:rsidR="008E63F5" w:rsidRPr="00681E99" w:rsidRDefault="008E63F5" w:rsidP="000456DD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GHEA Grapalat" w:hAnsi="GHEA Grapalat"/>
                <w:b/>
                <w:sz w:val="18"/>
                <w:szCs w:val="20"/>
              </w:rPr>
            </w:pPr>
          </w:p>
        </w:tc>
        <w:tc>
          <w:tcPr>
            <w:tcW w:w="9011" w:type="dxa"/>
          </w:tcPr>
          <w:p w:rsidR="008E63F5" w:rsidRPr="00681E99" w:rsidRDefault="008E63F5" w:rsidP="000456DD">
            <w:pPr>
              <w:ind w:left="-80" w:right="-98"/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ԱՎՏՈՄՈԲԻԼԱՅԻՆ ՏՐԱՆՍՊՈՐՏԱՅԻՆ ՄԻՋՈՑՆԵՐՈՒՄ ՍԵՂՄՎԱԾ ԲՆԱԿԱՆ ԳԱԶՈՎ ԱՇԽԱՏՈՂ ՎԱՌԵԼԻՔԱՅԻՆ ՀԱՄԱԿԱՐԳԻՆ ՆԵՐԿԱՅԱՑՎՈՂ ՊԱՀԱՆՋՆԵՐԻ ՍՏՈՒԳՄԱՆ ՎԵՐԱԲԵՐՅԱԼ</w:t>
            </w:r>
          </w:p>
        </w:tc>
        <w:tc>
          <w:tcPr>
            <w:tcW w:w="738" w:type="dxa"/>
          </w:tcPr>
          <w:p w:rsidR="008E63F5" w:rsidRPr="00681E99" w:rsidRDefault="008E63F5" w:rsidP="000456DD">
            <w:pPr>
              <w:ind w:left="-80" w:right="-98"/>
              <w:jc w:val="center"/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2</w:t>
            </w:r>
          </w:p>
        </w:tc>
      </w:tr>
      <w:tr w:rsidR="008E63F5" w:rsidRPr="00681E99" w:rsidTr="008E63F5">
        <w:trPr>
          <w:jc w:val="center"/>
        </w:trPr>
        <w:tc>
          <w:tcPr>
            <w:tcW w:w="458" w:type="dxa"/>
          </w:tcPr>
          <w:p w:rsidR="008E63F5" w:rsidRPr="00681E99" w:rsidRDefault="008E63F5" w:rsidP="000456DD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GHEA Grapalat" w:hAnsi="GHEA Grapalat"/>
                <w:b/>
                <w:sz w:val="18"/>
                <w:szCs w:val="20"/>
              </w:rPr>
            </w:pPr>
          </w:p>
        </w:tc>
        <w:tc>
          <w:tcPr>
            <w:tcW w:w="9011" w:type="dxa"/>
          </w:tcPr>
          <w:p w:rsidR="008E63F5" w:rsidRPr="00681E99" w:rsidRDefault="008E63F5" w:rsidP="000456DD">
            <w:pPr>
              <w:ind w:left="-80" w:right="-98"/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ԿԱՀՈՒՅՔԱԳՈՐԾԱԿԱՆ ԱՐՏԱԴՐԱՆՔԻ ԱՆՎՏԱՆԳՈՒԹՅԱՆ ՍՏՈՒԳՄԱՆ ՎԵՐԱԲԵՐՅԱԼ</w:t>
            </w:r>
          </w:p>
        </w:tc>
        <w:tc>
          <w:tcPr>
            <w:tcW w:w="738" w:type="dxa"/>
          </w:tcPr>
          <w:p w:rsidR="008E63F5" w:rsidRPr="00681E99" w:rsidRDefault="008E63F5" w:rsidP="000456DD">
            <w:pPr>
              <w:ind w:left="-80" w:right="-98"/>
              <w:jc w:val="center"/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2</w:t>
            </w:r>
          </w:p>
        </w:tc>
      </w:tr>
      <w:tr w:rsidR="008E63F5" w:rsidRPr="00681E99" w:rsidTr="008E63F5">
        <w:trPr>
          <w:jc w:val="center"/>
        </w:trPr>
        <w:tc>
          <w:tcPr>
            <w:tcW w:w="458" w:type="dxa"/>
          </w:tcPr>
          <w:p w:rsidR="008E63F5" w:rsidRPr="00681E99" w:rsidRDefault="008E63F5" w:rsidP="000456DD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GHEA Grapalat" w:hAnsi="GHEA Grapalat"/>
                <w:b/>
                <w:sz w:val="18"/>
                <w:szCs w:val="20"/>
              </w:rPr>
            </w:pPr>
          </w:p>
        </w:tc>
        <w:tc>
          <w:tcPr>
            <w:tcW w:w="9011" w:type="dxa"/>
          </w:tcPr>
          <w:p w:rsidR="008E63F5" w:rsidRPr="00681E99" w:rsidRDefault="008E63F5" w:rsidP="000456DD">
            <w:pPr>
              <w:ind w:left="-80" w:right="-98"/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ՏԵԽՆԻԿԱԿԱՆ ՄԻՋՈՑՆԵՐԻ ԷԼԵԿՏՐԱՄԱԳՆԻՍԱԿԱՆ ՀԱՄԱՏԵՂԵԼԻՈՒԹՅԱՆ ՍՏՈՒԳՄԱՆ ՎԵՐԱԲԵՐՅԱԼ</w:t>
            </w:r>
          </w:p>
        </w:tc>
        <w:tc>
          <w:tcPr>
            <w:tcW w:w="738" w:type="dxa"/>
          </w:tcPr>
          <w:p w:rsidR="008E63F5" w:rsidRPr="00681E99" w:rsidRDefault="008E63F5" w:rsidP="000456DD">
            <w:pPr>
              <w:ind w:left="-80" w:right="-98"/>
              <w:jc w:val="center"/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54</w:t>
            </w:r>
          </w:p>
        </w:tc>
      </w:tr>
      <w:tr w:rsidR="008E63F5" w:rsidRPr="00681E99" w:rsidTr="008E63F5">
        <w:trPr>
          <w:jc w:val="center"/>
        </w:trPr>
        <w:tc>
          <w:tcPr>
            <w:tcW w:w="458" w:type="dxa"/>
          </w:tcPr>
          <w:p w:rsidR="008E63F5" w:rsidRPr="00681E99" w:rsidRDefault="008E63F5" w:rsidP="000456DD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GHEA Grapalat" w:hAnsi="GHEA Grapalat"/>
                <w:b/>
                <w:sz w:val="18"/>
                <w:szCs w:val="20"/>
              </w:rPr>
            </w:pPr>
          </w:p>
        </w:tc>
        <w:tc>
          <w:tcPr>
            <w:tcW w:w="9011" w:type="dxa"/>
          </w:tcPr>
          <w:p w:rsidR="008E63F5" w:rsidRPr="00681E99" w:rsidRDefault="008E63F5" w:rsidP="000456DD">
            <w:pPr>
              <w:ind w:left="-80" w:right="-98"/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ՄԵՔԵՆԱՆԵՐԻ</w:t>
            </w:r>
            <w:hyperlink r:id="rId8" w:history="1">
              <w:r w:rsidRPr="00681E99">
                <w:rPr>
                  <w:rStyle w:val="Strong"/>
                  <w:rFonts w:ascii="GHEA Grapalat" w:hAnsi="GHEA Grapalat" w:cs="Sylfaen"/>
                  <w:sz w:val="18"/>
                  <w:szCs w:val="20"/>
                  <w:shd w:val="clear" w:color="auto" w:fill="FFFFFF"/>
                </w:rPr>
                <w:t xml:space="preserve"> ԵՎ ՍԱՐՔԱՎՈՐՈՒՄՆԵՐԻ ԱՆՎՏԱՆԳՈՒԹՅԱՆ</w:t>
              </w:r>
            </w:hyperlink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 xml:space="preserve"> ՍՏՈՒԳՄԱՆ ՎԵՐԱԲԵՐՅԱԼ</w:t>
            </w:r>
          </w:p>
        </w:tc>
        <w:tc>
          <w:tcPr>
            <w:tcW w:w="738" w:type="dxa"/>
          </w:tcPr>
          <w:p w:rsidR="008E63F5" w:rsidRPr="00681E99" w:rsidRDefault="008E63F5" w:rsidP="000456DD">
            <w:pPr>
              <w:ind w:left="-80" w:right="-98"/>
              <w:jc w:val="center"/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3</w:t>
            </w:r>
          </w:p>
        </w:tc>
      </w:tr>
      <w:tr w:rsidR="008E63F5" w:rsidRPr="00681E99" w:rsidTr="008E63F5">
        <w:trPr>
          <w:jc w:val="center"/>
        </w:trPr>
        <w:tc>
          <w:tcPr>
            <w:tcW w:w="458" w:type="dxa"/>
          </w:tcPr>
          <w:p w:rsidR="008E63F5" w:rsidRPr="00681E99" w:rsidRDefault="008E63F5" w:rsidP="000456DD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GHEA Grapalat" w:hAnsi="GHEA Grapalat"/>
                <w:b/>
                <w:sz w:val="18"/>
                <w:szCs w:val="20"/>
              </w:rPr>
            </w:pPr>
          </w:p>
        </w:tc>
        <w:tc>
          <w:tcPr>
            <w:tcW w:w="9011" w:type="dxa"/>
          </w:tcPr>
          <w:p w:rsidR="008E63F5" w:rsidRPr="00681E99" w:rsidRDefault="008E63F5" w:rsidP="000456DD">
            <w:pPr>
              <w:ind w:left="-80" w:right="-98"/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ԹԵԹԵՎ ԱՐԴՅՈՒՆԱԲԵՐՈՒԹՅԱՆ ԱՐՏԱԴՐԱՆՔԻ ԱՆՎՏԱՆԳՈՒԹՅԱՆ ՍՏՈՒԳՄԱՆ ՎԵՐԱԲԵՐՅԱԼ</w:t>
            </w:r>
          </w:p>
        </w:tc>
        <w:tc>
          <w:tcPr>
            <w:tcW w:w="738" w:type="dxa"/>
          </w:tcPr>
          <w:p w:rsidR="008E63F5" w:rsidRPr="00681E99" w:rsidRDefault="008E63F5" w:rsidP="000456DD">
            <w:pPr>
              <w:ind w:left="-80" w:right="-98"/>
              <w:jc w:val="center"/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6</w:t>
            </w:r>
          </w:p>
        </w:tc>
      </w:tr>
      <w:tr w:rsidR="008E63F5" w:rsidRPr="00681E99" w:rsidTr="008E63F5">
        <w:trPr>
          <w:jc w:val="center"/>
        </w:trPr>
        <w:tc>
          <w:tcPr>
            <w:tcW w:w="458" w:type="dxa"/>
          </w:tcPr>
          <w:p w:rsidR="008E63F5" w:rsidRPr="00681E99" w:rsidRDefault="008E63F5" w:rsidP="000456DD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GHEA Grapalat" w:hAnsi="GHEA Grapalat"/>
                <w:b/>
                <w:sz w:val="18"/>
                <w:szCs w:val="20"/>
              </w:rPr>
            </w:pPr>
          </w:p>
        </w:tc>
        <w:tc>
          <w:tcPr>
            <w:tcW w:w="9011" w:type="dxa"/>
          </w:tcPr>
          <w:p w:rsidR="008E63F5" w:rsidRPr="00681E99" w:rsidRDefault="007F61D7" w:rsidP="000456DD">
            <w:pPr>
              <w:ind w:left="-80" w:right="-98"/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</w:pPr>
            <w:hyperlink r:id="rId9" w:history="1">
              <w:r w:rsidR="008E63F5" w:rsidRPr="00681E99">
                <w:rPr>
                  <w:rStyle w:val="Strong"/>
                  <w:rFonts w:ascii="GHEA Grapalat" w:hAnsi="GHEA Grapalat" w:cs="Sylfaen"/>
                  <w:sz w:val="18"/>
                  <w:szCs w:val="20"/>
                  <w:shd w:val="clear" w:color="auto" w:fill="FFFFFF"/>
                </w:rPr>
                <w:t>ՕԾԱՆԵԼԻՔԻ ԵՎ ԿՈՍՄԵՏԻԿ ԱՐՏԱԴՐԱՆՔԻ</w:t>
              </w:r>
            </w:hyperlink>
            <w:r w:rsidR="008E63F5"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 xml:space="preserve"> ԱՆՎՏԱՆԳՈՒԹՅԱՆ ՍՏՈՒԳՄԱՆ ՎԵՐԱԲԵՐՅԱԼ</w:t>
            </w:r>
          </w:p>
        </w:tc>
        <w:tc>
          <w:tcPr>
            <w:tcW w:w="738" w:type="dxa"/>
          </w:tcPr>
          <w:p w:rsidR="008E63F5" w:rsidRPr="00681E99" w:rsidRDefault="008E63F5" w:rsidP="000456DD">
            <w:pPr>
              <w:ind w:left="-80" w:right="-98"/>
              <w:jc w:val="center"/>
              <w:rPr>
                <w:rFonts w:ascii="GHEA Grapalat" w:hAnsi="GHEA Grapalat"/>
                <w:b/>
                <w:sz w:val="18"/>
                <w:szCs w:val="20"/>
                <w:lang w:val="hy-AM"/>
              </w:rPr>
            </w:pPr>
            <w:r w:rsidRPr="00681E99">
              <w:rPr>
                <w:rFonts w:ascii="GHEA Grapalat" w:hAnsi="GHEA Grapalat"/>
                <w:b/>
                <w:sz w:val="18"/>
                <w:szCs w:val="20"/>
              </w:rPr>
              <w:t>4</w:t>
            </w:r>
            <w:r w:rsidRPr="00681E99">
              <w:rPr>
                <w:rFonts w:ascii="GHEA Grapalat" w:hAnsi="GHEA Grapalat"/>
                <w:b/>
                <w:sz w:val="18"/>
                <w:szCs w:val="20"/>
                <w:lang w:val="hy-AM"/>
              </w:rPr>
              <w:t>1</w:t>
            </w:r>
          </w:p>
        </w:tc>
      </w:tr>
      <w:tr w:rsidR="008E63F5" w:rsidRPr="00681E99" w:rsidTr="008E63F5">
        <w:trPr>
          <w:jc w:val="center"/>
        </w:trPr>
        <w:tc>
          <w:tcPr>
            <w:tcW w:w="458" w:type="dxa"/>
          </w:tcPr>
          <w:p w:rsidR="008E63F5" w:rsidRPr="00681E99" w:rsidRDefault="008E63F5" w:rsidP="000456DD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GHEA Grapalat" w:hAnsi="GHEA Grapalat"/>
                <w:b/>
                <w:sz w:val="18"/>
                <w:szCs w:val="20"/>
              </w:rPr>
            </w:pPr>
          </w:p>
        </w:tc>
        <w:tc>
          <w:tcPr>
            <w:tcW w:w="9011" w:type="dxa"/>
          </w:tcPr>
          <w:p w:rsidR="008E63F5" w:rsidRPr="00681E99" w:rsidRDefault="008E63F5" w:rsidP="000456DD">
            <w:pPr>
              <w:ind w:left="-80" w:right="-98"/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ԾԽԱԽՈՏԱՅԻՆ ԱՐՏԱԴՐԱՆՔԻ ԱՆՎՏԱՆԳՈՒԹՅԱՆ ՍՏՈՒԳՄԱՆ ՎԵՐԱԲԵՐՅԱԼ</w:t>
            </w:r>
          </w:p>
        </w:tc>
        <w:tc>
          <w:tcPr>
            <w:tcW w:w="738" w:type="dxa"/>
          </w:tcPr>
          <w:p w:rsidR="008E63F5" w:rsidRPr="00681E99" w:rsidRDefault="008E63F5" w:rsidP="000456DD">
            <w:pPr>
              <w:ind w:left="-80" w:right="-98"/>
              <w:jc w:val="center"/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3</w:t>
            </w:r>
          </w:p>
        </w:tc>
      </w:tr>
      <w:tr w:rsidR="008E63F5" w:rsidRPr="00681E99" w:rsidTr="008E63F5">
        <w:trPr>
          <w:jc w:val="center"/>
        </w:trPr>
        <w:tc>
          <w:tcPr>
            <w:tcW w:w="458" w:type="dxa"/>
          </w:tcPr>
          <w:p w:rsidR="008E63F5" w:rsidRPr="00681E99" w:rsidRDefault="008E63F5" w:rsidP="000456DD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GHEA Grapalat" w:hAnsi="GHEA Grapalat"/>
                <w:b/>
                <w:sz w:val="18"/>
                <w:szCs w:val="20"/>
              </w:rPr>
            </w:pPr>
          </w:p>
        </w:tc>
        <w:tc>
          <w:tcPr>
            <w:tcW w:w="9011" w:type="dxa"/>
          </w:tcPr>
          <w:p w:rsidR="008E63F5" w:rsidRPr="00681E99" w:rsidRDefault="007F61D7" w:rsidP="000456DD">
            <w:pPr>
              <w:ind w:left="-80" w:right="-98"/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</w:pPr>
            <w:hyperlink r:id="rId10" w:history="1">
              <w:r w:rsidR="008E63F5" w:rsidRPr="00681E99">
                <w:rPr>
                  <w:rStyle w:val="Strong"/>
                  <w:rFonts w:ascii="GHEA Grapalat" w:hAnsi="GHEA Grapalat" w:cs="Sylfaen"/>
                  <w:sz w:val="18"/>
                  <w:szCs w:val="20"/>
                  <w:shd w:val="clear" w:color="auto" w:fill="FFFFFF"/>
                </w:rPr>
                <w:t>ՓԱԹԵԹՎԱԾՔԻ</w:t>
              </w:r>
            </w:hyperlink>
            <w:r w:rsidR="008E63F5"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 xml:space="preserve"> ԱՆՎՏԱՆԳՈՒԹՅԱՆ ՍՏՈՒԳՄԱՆ ՎԵՐԱԲԵՐՅԱԼ</w:t>
            </w:r>
          </w:p>
        </w:tc>
        <w:tc>
          <w:tcPr>
            <w:tcW w:w="738" w:type="dxa"/>
          </w:tcPr>
          <w:p w:rsidR="008E63F5" w:rsidRPr="00681E99" w:rsidRDefault="008E63F5" w:rsidP="000456DD">
            <w:pPr>
              <w:ind w:left="-80" w:right="-98"/>
              <w:jc w:val="center"/>
              <w:rPr>
                <w:rFonts w:ascii="GHEA Grapalat" w:hAnsi="GHEA Grapalat"/>
                <w:b/>
                <w:sz w:val="18"/>
                <w:szCs w:val="20"/>
              </w:rPr>
            </w:pPr>
            <w:r w:rsidRPr="00681E99">
              <w:rPr>
                <w:rFonts w:ascii="GHEA Grapalat" w:hAnsi="GHEA Grapalat"/>
                <w:b/>
                <w:sz w:val="18"/>
                <w:szCs w:val="20"/>
              </w:rPr>
              <w:t>14</w:t>
            </w:r>
          </w:p>
        </w:tc>
      </w:tr>
      <w:tr w:rsidR="008E63F5" w:rsidRPr="00681E99" w:rsidTr="008E63F5">
        <w:trPr>
          <w:jc w:val="center"/>
        </w:trPr>
        <w:tc>
          <w:tcPr>
            <w:tcW w:w="458" w:type="dxa"/>
          </w:tcPr>
          <w:p w:rsidR="008E63F5" w:rsidRPr="00681E99" w:rsidRDefault="008E63F5" w:rsidP="000456DD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GHEA Grapalat" w:hAnsi="GHEA Grapalat"/>
                <w:b/>
                <w:sz w:val="18"/>
                <w:szCs w:val="20"/>
              </w:rPr>
            </w:pPr>
          </w:p>
        </w:tc>
        <w:tc>
          <w:tcPr>
            <w:tcW w:w="9011" w:type="dxa"/>
          </w:tcPr>
          <w:p w:rsidR="008E63F5" w:rsidRPr="00681E99" w:rsidRDefault="007F61D7" w:rsidP="000456DD">
            <w:pPr>
              <w:ind w:left="-80" w:right="-98"/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</w:pPr>
            <w:hyperlink r:id="rId11" w:history="1">
              <w:r w:rsidR="008E63F5" w:rsidRPr="00681E99">
                <w:rPr>
                  <w:rStyle w:val="Strong"/>
                  <w:rFonts w:ascii="GHEA Grapalat" w:hAnsi="GHEA Grapalat" w:cs="Sylfaen"/>
                  <w:sz w:val="18"/>
                  <w:szCs w:val="20"/>
                  <w:shd w:val="clear" w:color="auto" w:fill="FFFFFF"/>
                </w:rPr>
                <w:t>ՑԱԾՐԱՎՈԼՏ ՍԱՐՔԱՎՈՐՈՒՄՆԵՐԻ</w:t>
              </w:r>
            </w:hyperlink>
            <w:r w:rsidR="008E63F5"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 xml:space="preserve"> ԱՆՎՏԱՆԳՈՒԹՅԱՆ ՍՏՈՒԳՄԱՆ ՎԵՐԱԲԵՐՅԱԼ</w:t>
            </w:r>
          </w:p>
        </w:tc>
        <w:tc>
          <w:tcPr>
            <w:tcW w:w="738" w:type="dxa"/>
          </w:tcPr>
          <w:p w:rsidR="008E63F5" w:rsidRPr="00681E99" w:rsidRDefault="008E63F5" w:rsidP="000456DD">
            <w:pPr>
              <w:ind w:left="-80" w:right="-98"/>
              <w:jc w:val="center"/>
              <w:rPr>
                <w:rFonts w:ascii="GHEA Grapalat" w:hAnsi="GHEA Grapalat"/>
                <w:b/>
                <w:sz w:val="18"/>
                <w:szCs w:val="20"/>
              </w:rPr>
            </w:pPr>
            <w:r w:rsidRPr="00681E99">
              <w:rPr>
                <w:rFonts w:ascii="GHEA Grapalat" w:hAnsi="GHEA Grapalat"/>
                <w:b/>
                <w:sz w:val="18"/>
                <w:szCs w:val="20"/>
              </w:rPr>
              <w:t>65</w:t>
            </w:r>
          </w:p>
        </w:tc>
      </w:tr>
      <w:tr w:rsidR="008E63F5" w:rsidRPr="00681E99" w:rsidTr="008E63F5">
        <w:trPr>
          <w:jc w:val="center"/>
        </w:trPr>
        <w:tc>
          <w:tcPr>
            <w:tcW w:w="458" w:type="dxa"/>
          </w:tcPr>
          <w:p w:rsidR="008E63F5" w:rsidRPr="00681E99" w:rsidRDefault="008E63F5" w:rsidP="000456DD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GHEA Grapalat" w:hAnsi="GHEA Grapalat"/>
                <w:b/>
                <w:sz w:val="18"/>
                <w:szCs w:val="20"/>
              </w:rPr>
            </w:pPr>
          </w:p>
        </w:tc>
        <w:tc>
          <w:tcPr>
            <w:tcW w:w="9011" w:type="dxa"/>
          </w:tcPr>
          <w:p w:rsidR="008E63F5" w:rsidRPr="00681E99" w:rsidRDefault="007F61D7" w:rsidP="000456DD">
            <w:pPr>
              <w:ind w:left="-80" w:right="-98"/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</w:pPr>
            <w:hyperlink r:id="rId12" w:history="1">
              <w:r w:rsidR="008E63F5" w:rsidRPr="00681E99">
                <w:rPr>
                  <w:rStyle w:val="Strong"/>
                  <w:rFonts w:ascii="GHEA Grapalat" w:hAnsi="GHEA Grapalat" w:cs="Sylfaen"/>
                  <w:sz w:val="18"/>
                  <w:szCs w:val="20"/>
                  <w:shd w:val="clear" w:color="auto" w:fill="FFFFFF"/>
                </w:rPr>
                <w:t>ԽԱՂԱԼԻՔՆԵՐԻ</w:t>
              </w:r>
            </w:hyperlink>
            <w:r w:rsidR="008E63F5"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 xml:space="preserve"> ԱՆՎՏԱՆԳՈՒԹՅԱՆ ՍՏՈՒԳՄԱՆ ՎԵՐԱԲԵՐՅԱԼ</w:t>
            </w:r>
          </w:p>
        </w:tc>
        <w:tc>
          <w:tcPr>
            <w:tcW w:w="738" w:type="dxa"/>
          </w:tcPr>
          <w:p w:rsidR="008E63F5" w:rsidRPr="00681E99" w:rsidRDefault="008E63F5" w:rsidP="000456DD">
            <w:pPr>
              <w:ind w:left="-80" w:right="-98"/>
              <w:jc w:val="center"/>
              <w:rPr>
                <w:rFonts w:ascii="GHEA Grapalat" w:hAnsi="GHEA Grapalat"/>
                <w:b/>
                <w:sz w:val="18"/>
                <w:szCs w:val="20"/>
              </w:rPr>
            </w:pPr>
            <w:r w:rsidRPr="00681E99">
              <w:rPr>
                <w:rFonts w:ascii="GHEA Grapalat" w:hAnsi="GHEA Grapalat"/>
                <w:b/>
                <w:sz w:val="18"/>
                <w:szCs w:val="20"/>
              </w:rPr>
              <w:t>47</w:t>
            </w:r>
          </w:p>
        </w:tc>
      </w:tr>
      <w:tr w:rsidR="008E63F5" w:rsidRPr="00681E99" w:rsidTr="008E63F5">
        <w:trPr>
          <w:jc w:val="center"/>
        </w:trPr>
        <w:tc>
          <w:tcPr>
            <w:tcW w:w="458" w:type="dxa"/>
          </w:tcPr>
          <w:p w:rsidR="008E63F5" w:rsidRPr="00681E99" w:rsidRDefault="008E63F5" w:rsidP="000456DD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GHEA Grapalat" w:hAnsi="GHEA Grapalat"/>
                <w:b/>
                <w:sz w:val="18"/>
                <w:szCs w:val="20"/>
              </w:rPr>
            </w:pPr>
          </w:p>
        </w:tc>
        <w:tc>
          <w:tcPr>
            <w:tcW w:w="9011" w:type="dxa"/>
          </w:tcPr>
          <w:p w:rsidR="008E63F5" w:rsidRPr="00681E99" w:rsidRDefault="007F61D7" w:rsidP="000456DD">
            <w:pPr>
              <w:ind w:left="-80" w:right="-98"/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</w:pPr>
            <w:hyperlink r:id="rId13" w:history="1">
              <w:r w:rsidR="008E63F5" w:rsidRPr="00681E99">
                <w:rPr>
                  <w:rStyle w:val="Strong"/>
                  <w:rFonts w:ascii="GHEA Grapalat" w:hAnsi="GHEA Grapalat" w:cs="Sylfaen"/>
                  <w:sz w:val="18"/>
                  <w:szCs w:val="20"/>
                  <w:shd w:val="clear" w:color="auto" w:fill="FFFFFF"/>
                </w:rPr>
                <w:t>ԵՐԵԽԱՆԵՐԻ ԵՎ ԴԵՌԱՀԱՍՆԵՐԻ ՀԱՄԱՐ ՆԱԽԱՏԵՍՎԱԾ ԱՐՏԱԴՐԱՆՔԻ</w:t>
              </w:r>
            </w:hyperlink>
            <w:r w:rsidR="008E63F5"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 xml:space="preserve"> ԱՆՎՏԱՆԳՈՒԹՅԱՆ ՍՏՈՒԳՄԱՆ ՎԵՐԱԲԵՐՅԱԼ</w:t>
            </w:r>
          </w:p>
        </w:tc>
        <w:tc>
          <w:tcPr>
            <w:tcW w:w="738" w:type="dxa"/>
          </w:tcPr>
          <w:p w:rsidR="008E63F5" w:rsidRPr="00681E99" w:rsidRDefault="008E63F5" w:rsidP="000456DD">
            <w:pPr>
              <w:ind w:left="-80" w:right="-98"/>
              <w:jc w:val="center"/>
              <w:rPr>
                <w:rFonts w:ascii="GHEA Grapalat" w:hAnsi="GHEA Grapalat"/>
                <w:b/>
                <w:sz w:val="18"/>
                <w:szCs w:val="20"/>
              </w:rPr>
            </w:pPr>
            <w:r w:rsidRPr="00681E99">
              <w:rPr>
                <w:rFonts w:ascii="GHEA Grapalat" w:hAnsi="GHEA Grapalat"/>
                <w:b/>
                <w:sz w:val="18"/>
                <w:szCs w:val="20"/>
              </w:rPr>
              <w:t>23</w:t>
            </w:r>
          </w:p>
        </w:tc>
      </w:tr>
      <w:tr w:rsidR="008E63F5" w:rsidRPr="00681E99" w:rsidTr="008E63F5">
        <w:trPr>
          <w:jc w:val="center"/>
        </w:trPr>
        <w:tc>
          <w:tcPr>
            <w:tcW w:w="458" w:type="dxa"/>
          </w:tcPr>
          <w:p w:rsidR="008E63F5" w:rsidRPr="00681E99" w:rsidRDefault="008E63F5" w:rsidP="000456DD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GHEA Grapalat" w:hAnsi="GHEA Grapalat"/>
                <w:b/>
                <w:sz w:val="18"/>
                <w:szCs w:val="20"/>
              </w:rPr>
            </w:pPr>
          </w:p>
        </w:tc>
        <w:tc>
          <w:tcPr>
            <w:tcW w:w="9011" w:type="dxa"/>
          </w:tcPr>
          <w:p w:rsidR="008E63F5" w:rsidRPr="00681E99" w:rsidRDefault="007F61D7" w:rsidP="000456DD">
            <w:pPr>
              <w:ind w:left="-80" w:right="-98"/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</w:pPr>
            <w:hyperlink r:id="rId14" w:history="1">
              <w:r w:rsidR="008E63F5" w:rsidRPr="00681E99">
                <w:rPr>
                  <w:rStyle w:val="Strong"/>
                  <w:rFonts w:ascii="GHEA Grapalat" w:hAnsi="GHEA Grapalat" w:cs="Sylfaen"/>
                  <w:sz w:val="18"/>
                  <w:szCs w:val="20"/>
                  <w:shd w:val="clear" w:color="auto" w:fill="FFFFFF"/>
                </w:rPr>
                <w:t xml:space="preserve">ԱՎՏՈՄՈԲԻԼԱՅԻՆ ԵՎ ԱՎԻԱՑԻՈՆ </w:t>
              </w:r>
              <w:r w:rsidR="00A4306D" w:rsidRPr="00681E99">
                <w:rPr>
                  <w:rStyle w:val="Strong"/>
                  <w:rFonts w:ascii="GHEA Grapalat" w:hAnsi="GHEA Grapalat" w:cs="Sylfaen"/>
                  <w:sz w:val="18"/>
                  <w:szCs w:val="20"/>
                  <w:shd w:val="clear" w:color="auto" w:fill="FFFFFF"/>
                </w:rPr>
                <w:t>ԲԵՆԶ</w:t>
              </w:r>
              <w:r w:rsidR="008E63F5" w:rsidRPr="00681E99">
                <w:rPr>
                  <w:rStyle w:val="Strong"/>
                  <w:rFonts w:ascii="GHEA Grapalat" w:hAnsi="GHEA Grapalat" w:cs="Sylfaen"/>
                  <w:sz w:val="18"/>
                  <w:szCs w:val="20"/>
                  <w:shd w:val="clear" w:color="auto" w:fill="FFFFFF"/>
                </w:rPr>
                <w:t>ԻՆ, ԴԻԶԵԼԱՅԻՆ ԵՎ ՆԱՎԵՐԻ ՀԱՄԱՐ ՆԱԽԱՏԵՍՎԱԾ ՎԱՌԵԼԻՔԻՆ, ՌԵԱԿՏԻՎ ՇԱՐԺԻՉՆԵՐԻ ՀԱՄԱՐ ՆԱԽԱՏԵՍՎԱԾ ՎԱՌԵԼԻՔԻՆ ԵՎ ՄԱԶՈՒԹԻՆ ՆԵՐԿԱՅԱՑՎՈՂ ՊԱՀԱՆՋՆԵՐԻ</w:t>
              </w:r>
            </w:hyperlink>
            <w:r w:rsidR="008E63F5"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 xml:space="preserve"> ԱՆՎՏԱՆԳՈՒԹՅԱՆ ՍՏՈՒԳՄԱՆ ՎԵՐԱԲԵՐՅԱԼ</w:t>
            </w:r>
          </w:p>
        </w:tc>
        <w:tc>
          <w:tcPr>
            <w:tcW w:w="738" w:type="dxa"/>
          </w:tcPr>
          <w:p w:rsidR="008E63F5" w:rsidRPr="00681E99" w:rsidRDefault="008E63F5" w:rsidP="000456DD">
            <w:pPr>
              <w:ind w:left="-80" w:right="-98"/>
              <w:jc w:val="center"/>
              <w:rPr>
                <w:rFonts w:ascii="GHEA Grapalat" w:hAnsi="GHEA Grapalat"/>
                <w:b/>
                <w:sz w:val="18"/>
                <w:szCs w:val="20"/>
              </w:rPr>
            </w:pPr>
            <w:r w:rsidRPr="00681E99">
              <w:rPr>
                <w:rFonts w:ascii="GHEA Grapalat" w:hAnsi="GHEA Grapalat"/>
                <w:b/>
                <w:sz w:val="18"/>
                <w:szCs w:val="20"/>
              </w:rPr>
              <w:t>26</w:t>
            </w:r>
          </w:p>
        </w:tc>
      </w:tr>
      <w:tr w:rsidR="008E63F5" w:rsidRPr="00681E99" w:rsidTr="008E63F5">
        <w:trPr>
          <w:jc w:val="center"/>
        </w:trPr>
        <w:tc>
          <w:tcPr>
            <w:tcW w:w="458" w:type="dxa"/>
          </w:tcPr>
          <w:p w:rsidR="008E63F5" w:rsidRPr="00681E99" w:rsidRDefault="008E63F5" w:rsidP="000456DD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GHEA Grapalat" w:hAnsi="GHEA Grapalat"/>
                <w:b/>
                <w:sz w:val="18"/>
                <w:szCs w:val="20"/>
              </w:rPr>
            </w:pPr>
          </w:p>
        </w:tc>
        <w:tc>
          <w:tcPr>
            <w:tcW w:w="9011" w:type="dxa"/>
          </w:tcPr>
          <w:p w:rsidR="008E63F5" w:rsidRPr="00681E99" w:rsidRDefault="007F61D7" w:rsidP="000456DD">
            <w:pPr>
              <w:ind w:left="-80" w:right="-98"/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</w:pPr>
            <w:hyperlink r:id="rId15" w:history="1">
              <w:r w:rsidR="008E63F5" w:rsidRPr="00681E99">
                <w:rPr>
                  <w:rStyle w:val="Strong"/>
                  <w:rFonts w:ascii="GHEA Grapalat" w:hAnsi="GHEA Grapalat" w:cs="Sylfaen"/>
                  <w:sz w:val="18"/>
                  <w:szCs w:val="20"/>
                  <w:shd w:val="clear" w:color="auto" w:fill="FFFFFF"/>
                </w:rPr>
                <w:t>ԳԱԶԱՆՄԱՆ ՎԱՌԼԻՔՈՎ ԱՇԽԱՏՈՂ ՍԱՐՔԱՎՈՐՈՒՄՆԵՐԻ</w:t>
              </w:r>
            </w:hyperlink>
            <w:r w:rsidR="008E63F5"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 xml:space="preserve"> ԱՆՎՏԱՆԳՈՒԹՅԱՆ ՍՏՈՒԳՄԱՆ ՎԵՐԱԲԵՐՅԱԼ</w:t>
            </w:r>
          </w:p>
        </w:tc>
        <w:tc>
          <w:tcPr>
            <w:tcW w:w="738" w:type="dxa"/>
          </w:tcPr>
          <w:p w:rsidR="008E63F5" w:rsidRPr="00681E99" w:rsidRDefault="008E63F5" w:rsidP="000456DD">
            <w:pPr>
              <w:ind w:left="-80" w:right="-98"/>
              <w:jc w:val="center"/>
              <w:rPr>
                <w:rFonts w:ascii="GHEA Grapalat" w:hAnsi="GHEA Grapalat"/>
                <w:b/>
                <w:sz w:val="18"/>
                <w:szCs w:val="20"/>
              </w:rPr>
            </w:pPr>
            <w:r w:rsidRPr="00681E99">
              <w:rPr>
                <w:rFonts w:ascii="GHEA Grapalat" w:hAnsi="GHEA Grapalat"/>
                <w:b/>
                <w:sz w:val="18"/>
                <w:szCs w:val="20"/>
              </w:rPr>
              <w:t>11</w:t>
            </w:r>
          </w:p>
        </w:tc>
      </w:tr>
      <w:tr w:rsidR="008E63F5" w:rsidRPr="00681E99" w:rsidTr="008E63F5">
        <w:trPr>
          <w:jc w:val="center"/>
        </w:trPr>
        <w:tc>
          <w:tcPr>
            <w:tcW w:w="458" w:type="dxa"/>
          </w:tcPr>
          <w:p w:rsidR="008E63F5" w:rsidRPr="00681E99" w:rsidRDefault="008E63F5" w:rsidP="000456DD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GHEA Grapalat" w:hAnsi="GHEA Grapalat"/>
                <w:b/>
                <w:sz w:val="18"/>
                <w:szCs w:val="20"/>
              </w:rPr>
            </w:pPr>
          </w:p>
        </w:tc>
        <w:tc>
          <w:tcPr>
            <w:tcW w:w="9011" w:type="dxa"/>
          </w:tcPr>
          <w:p w:rsidR="008E63F5" w:rsidRPr="00681E99" w:rsidRDefault="008E63F5" w:rsidP="000456DD">
            <w:pPr>
              <w:ind w:left="-80" w:right="-98"/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ՔՍՈՒՔԱՅԻՆ ՆՅՈՒԹԵՐԻՆ, ՅՈՒՂԵՐԻՆ ԵՎ ՀԱՏՈՒԿ ՀԵՂՈՒԿՆԵՐԻՆ (ԱՅՍՈՒՀԵՏ՝ ԱՐՏԱԴՐԱՆՔ), ԲԱՆԵՑՐԱԾ ՔՍՈՒՔԱՅԻՆ ՆՅՈՒԹԵՐԻ, ՅՈՒՂԵՐԻ ԵՎ ՀԱՏՈՒԿ ՀԵՂՈՒԿՆԵՐԻՆ (ԱՅՍՈՒՀԵՏ՝ ԲԱՆԵՑՐԱԾ ԱՐՏԱԴՐԱՆՔ) ՆԵՐԿԱՅԱՑՎՈՂ ՊԱՀԱՆՋՆԵՐԻ ՍՏՈՒԳՄԱՆ ՎԵՐԱԲԵՐՅԱԼ</w:t>
            </w:r>
          </w:p>
        </w:tc>
        <w:tc>
          <w:tcPr>
            <w:tcW w:w="738" w:type="dxa"/>
          </w:tcPr>
          <w:p w:rsidR="008E63F5" w:rsidRPr="00681E99" w:rsidRDefault="008E63F5" w:rsidP="000456DD">
            <w:pPr>
              <w:ind w:left="-80" w:right="-98"/>
              <w:jc w:val="center"/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7</w:t>
            </w:r>
          </w:p>
        </w:tc>
      </w:tr>
      <w:tr w:rsidR="008E63F5" w:rsidRPr="00681E99" w:rsidTr="008E63F5">
        <w:trPr>
          <w:jc w:val="center"/>
        </w:trPr>
        <w:tc>
          <w:tcPr>
            <w:tcW w:w="458" w:type="dxa"/>
          </w:tcPr>
          <w:p w:rsidR="008E63F5" w:rsidRPr="00681E99" w:rsidRDefault="008E63F5" w:rsidP="000456DD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GHEA Grapalat" w:hAnsi="GHEA Grapalat"/>
                <w:b/>
                <w:sz w:val="18"/>
                <w:szCs w:val="20"/>
              </w:rPr>
            </w:pPr>
          </w:p>
        </w:tc>
        <w:tc>
          <w:tcPr>
            <w:tcW w:w="9011" w:type="dxa"/>
          </w:tcPr>
          <w:p w:rsidR="008E63F5" w:rsidRPr="00681E99" w:rsidRDefault="008E63F5" w:rsidP="000456DD">
            <w:pPr>
              <w:ind w:left="-80" w:right="-98"/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</w:pPr>
            <w:r w:rsidRPr="00681E99">
              <w:rPr>
                <w:rStyle w:val="Strong"/>
                <w:rFonts w:ascii="GHEA Grapalat" w:hAnsi="GHEA Grapalat" w:cs="Sylfaen"/>
                <w:sz w:val="18"/>
                <w:szCs w:val="20"/>
                <w:shd w:val="clear" w:color="auto" w:fill="FFFFFF"/>
              </w:rPr>
              <w:t>ԳՅՈՒՂԱՏՆՏԵՍԱԿԱՆ ԵՎ ԱՆՏԱՌԱՏՆՏԵՍԱԿԱՆ ՏՐԱԿՏՈՐՆԵՐԻ ՈՒ ԴՐԱՆՑ ԿՑՈՐԴՆԵՐԻ ԱՆՎՏԱՆԳՈՒԹՅԱՆ ՍՏՈՒԳՄԱՆ ՎԵՐԱԲԵՐՅԱԼ</w:t>
            </w:r>
          </w:p>
        </w:tc>
        <w:tc>
          <w:tcPr>
            <w:tcW w:w="738" w:type="dxa"/>
          </w:tcPr>
          <w:p w:rsidR="008E63F5" w:rsidRPr="00681E99" w:rsidRDefault="008E63F5" w:rsidP="000456DD">
            <w:pPr>
              <w:pStyle w:val="mechtex"/>
              <w:rPr>
                <w:rFonts w:ascii="GHEA Grapalat" w:hAnsi="GHEA Grapalat" w:cs="Arial"/>
                <w:b/>
                <w:sz w:val="18"/>
                <w:szCs w:val="20"/>
                <w:shd w:val="clear" w:color="auto" w:fill="FFFFFF"/>
              </w:rPr>
            </w:pPr>
            <w:r w:rsidRPr="00681E99">
              <w:rPr>
                <w:rFonts w:ascii="GHEA Grapalat" w:hAnsi="GHEA Grapalat" w:cs="Arial"/>
                <w:b/>
                <w:sz w:val="18"/>
                <w:szCs w:val="20"/>
                <w:shd w:val="clear" w:color="auto" w:fill="FFFFFF"/>
              </w:rPr>
              <w:t>0</w:t>
            </w:r>
          </w:p>
        </w:tc>
      </w:tr>
    </w:tbl>
    <w:p w:rsidR="00F001CA" w:rsidRPr="00681E99" w:rsidRDefault="00CC3D83" w:rsidP="00CC3D83">
      <w:pPr>
        <w:jc w:val="right"/>
        <w:rPr>
          <w:rFonts w:ascii="GHEA Grapalat" w:hAnsi="GHEA Grapalat"/>
          <w:b/>
          <w:sz w:val="16"/>
          <w:szCs w:val="16"/>
        </w:rPr>
      </w:pPr>
      <w:r w:rsidRPr="00681E99">
        <w:rPr>
          <w:rFonts w:ascii="GHEA Grapalat" w:hAnsi="GHEA Grapalat"/>
          <w:b/>
          <w:sz w:val="16"/>
          <w:szCs w:val="16"/>
          <w:lang w:val="hy-AM"/>
        </w:rPr>
        <w:br w:type="page"/>
      </w:r>
      <w:r w:rsidR="00F001CA" w:rsidRPr="00681E99">
        <w:rPr>
          <w:rFonts w:ascii="GHEA Grapalat" w:hAnsi="GHEA Grapalat"/>
          <w:b/>
          <w:sz w:val="16"/>
          <w:szCs w:val="16"/>
          <w:lang w:val="hy-AM"/>
        </w:rPr>
        <w:lastRenderedPageBreak/>
        <w:t xml:space="preserve">Հավելված </w:t>
      </w:r>
      <w:r w:rsidR="00F001CA" w:rsidRPr="00681E99">
        <w:rPr>
          <w:rFonts w:ascii="GHEA Grapalat" w:hAnsi="GHEA Grapalat"/>
          <w:b/>
          <w:sz w:val="16"/>
          <w:szCs w:val="16"/>
        </w:rPr>
        <w:t>2</w:t>
      </w:r>
    </w:p>
    <w:p w:rsidR="00634999" w:rsidRPr="00681E99" w:rsidRDefault="00091A7A" w:rsidP="000456DD">
      <w:pPr>
        <w:spacing w:after="0" w:line="240" w:lineRule="auto"/>
        <w:jc w:val="center"/>
        <w:rPr>
          <w:rFonts w:ascii="GHEA Grapalat" w:hAnsi="GHEA Grapalat"/>
          <w:b/>
          <w:szCs w:val="26"/>
          <w:lang w:val="hy-AM"/>
        </w:rPr>
      </w:pPr>
      <w:r w:rsidRPr="00681E99">
        <w:rPr>
          <w:rFonts w:ascii="GHEA Grapalat" w:hAnsi="GHEA Grapalat"/>
          <w:b/>
          <w:szCs w:val="26"/>
          <w:lang w:val="hy-AM"/>
        </w:rPr>
        <w:t>ՎԵՐԼՈՒԾՈՒԹՅՈՒՆ</w:t>
      </w:r>
    </w:p>
    <w:p w:rsidR="00634999" w:rsidRPr="00681E99" w:rsidRDefault="00091A7A" w:rsidP="000456DD">
      <w:pPr>
        <w:spacing w:after="0" w:line="240" w:lineRule="auto"/>
        <w:jc w:val="center"/>
        <w:rPr>
          <w:rFonts w:ascii="GHEA Grapalat" w:hAnsi="GHEA Grapalat"/>
          <w:b/>
          <w:szCs w:val="26"/>
          <w:lang w:val="hy-AM"/>
        </w:rPr>
      </w:pPr>
      <w:r w:rsidRPr="00681E99">
        <w:rPr>
          <w:rFonts w:ascii="GHEA Grapalat" w:hAnsi="GHEA Grapalat"/>
          <w:b/>
          <w:szCs w:val="26"/>
          <w:lang w:val="hy-AM"/>
        </w:rPr>
        <w:t xml:space="preserve">2017 ԹՎԱԿԱՆԻ ԻՆԸ ԱՄՍՎԱ ԿՏՐՎԱԾՔՈՎ ՀՀ ՏԱՐԱԾՔ ՆԵՐՄՈՒԾՎԱԾ ՈՉ ՊԱՐԵՆԱՅԻՆ </w:t>
      </w:r>
      <w:r w:rsidR="00C01724" w:rsidRPr="00681E99">
        <w:rPr>
          <w:rFonts w:ascii="GHEA Grapalat" w:hAnsi="GHEA Grapalat"/>
          <w:b/>
          <w:szCs w:val="26"/>
          <w:lang w:val="hy-AM"/>
        </w:rPr>
        <w:t>ԱՐՏԱԴՐԱՆՔՆԵՐԻ ՀԱՄԱՊԱՏԱՍԽԱՆՈՒԹՅԱՆ ԳՆԱՀԱՏՄԱՆ</w:t>
      </w:r>
      <w:r w:rsidRPr="00681E99">
        <w:rPr>
          <w:rFonts w:ascii="GHEA Grapalat" w:hAnsi="GHEA Grapalat"/>
          <w:b/>
          <w:szCs w:val="26"/>
          <w:lang w:val="hy-AM"/>
        </w:rPr>
        <w:t xml:space="preserve"> ՎԵՐԱԲԵՐՅԱԼ</w:t>
      </w:r>
    </w:p>
    <w:p w:rsidR="00951B77" w:rsidRPr="00681E99" w:rsidRDefault="00951B77" w:rsidP="000456DD">
      <w:pPr>
        <w:spacing w:after="0" w:line="240" w:lineRule="auto"/>
        <w:jc w:val="center"/>
        <w:rPr>
          <w:rFonts w:ascii="GHEA Grapalat" w:hAnsi="GHEA Grapalat"/>
          <w:b/>
          <w:szCs w:val="26"/>
          <w:lang w:val="hy-AM"/>
        </w:rPr>
      </w:pPr>
    </w:p>
    <w:tbl>
      <w:tblPr>
        <w:tblW w:w="10053" w:type="dxa"/>
        <w:jc w:val="right"/>
        <w:tblInd w:w="100" w:type="dxa"/>
        <w:tblLayout w:type="fixed"/>
        <w:tblLook w:val="04A0"/>
      </w:tblPr>
      <w:tblGrid>
        <w:gridCol w:w="526"/>
        <w:gridCol w:w="5416"/>
        <w:gridCol w:w="1418"/>
        <w:gridCol w:w="1417"/>
        <w:gridCol w:w="1276"/>
      </w:tblGrid>
      <w:tr w:rsidR="00951B77" w:rsidRPr="00681E99" w:rsidTr="00091A7A">
        <w:trPr>
          <w:trHeight w:val="41"/>
          <w:jc w:val="right"/>
        </w:trPr>
        <w:tc>
          <w:tcPr>
            <w:tcW w:w="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  <w:color w:val="000000"/>
                <w:sz w:val="20"/>
                <w:szCs w:val="20"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  <w:sz w:val="20"/>
                <w:szCs w:val="20"/>
              </w:rPr>
              <w:t>Հ/Հ</w:t>
            </w:r>
          </w:p>
        </w:tc>
        <w:tc>
          <w:tcPr>
            <w:tcW w:w="5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  <w:color w:val="000000"/>
                <w:sz w:val="20"/>
                <w:szCs w:val="20"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  <w:sz w:val="20"/>
                <w:szCs w:val="20"/>
              </w:rPr>
              <w:t>Տեխնիկական կանոնակարգի անվանումը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  <w:color w:val="000000"/>
                <w:sz w:val="20"/>
                <w:szCs w:val="20"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  <w:sz w:val="20"/>
                <w:szCs w:val="20"/>
              </w:rPr>
              <w:t>Տնտեսավարող սուբյեկտների քանակը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  <w:color w:val="000000"/>
                <w:sz w:val="20"/>
                <w:szCs w:val="20"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  <w:sz w:val="20"/>
                <w:szCs w:val="20"/>
              </w:rPr>
              <w:t>Տոկոսային արտահայ-տությամբ</w:t>
            </w:r>
          </w:p>
        </w:tc>
      </w:tr>
      <w:tr w:rsidR="00951B77" w:rsidRPr="00681E99" w:rsidTr="00091A7A">
        <w:trPr>
          <w:trHeight w:val="41"/>
          <w:jc w:val="right"/>
        </w:trPr>
        <w:tc>
          <w:tcPr>
            <w:tcW w:w="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rPr>
                <w:rFonts w:ascii="GHEA Grapalat" w:eastAsia="Times New Roman" w:hAnsi="GHEA Grapalat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rPr>
                <w:rFonts w:ascii="GHEA Grapalat" w:eastAsia="Times New Roman" w:hAnsi="GHEA Grapalat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  <w:color w:val="000000"/>
                <w:sz w:val="20"/>
                <w:szCs w:val="20"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  <w:sz w:val="20"/>
                <w:szCs w:val="20"/>
              </w:rPr>
              <w:t>ըստ ներմու-ծումների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  <w:color w:val="000000"/>
                <w:sz w:val="20"/>
                <w:szCs w:val="20"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  <w:sz w:val="20"/>
                <w:szCs w:val="20"/>
              </w:rPr>
              <w:t>ըստ հայտա-րարագրման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rPr>
                <w:rFonts w:ascii="GHEA Grapalat" w:eastAsia="Times New Roman" w:hAnsi="GHEA Grapalat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51B77" w:rsidRPr="00681E99" w:rsidTr="00091A7A">
        <w:trPr>
          <w:trHeight w:val="144"/>
          <w:jc w:val="right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1B77" w:rsidRPr="00681E99" w:rsidRDefault="00951B77" w:rsidP="000456D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4" w:right="459" w:hanging="142"/>
              <w:jc w:val="right"/>
              <w:rPr>
                <w:rFonts w:ascii="GHEA Grapalat" w:eastAsia="Times New Roman" w:hAnsi="GHEA Grapalat" w:cs="Calibri"/>
                <w:color w:val="000000"/>
              </w:rPr>
            </w:pPr>
          </w:p>
        </w:tc>
        <w:tc>
          <w:tcPr>
            <w:tcW w:w="5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1B77" w:rsidRPr="00681E99" w:rsidRDefault="00951B77" w:rsidP="000456DD">
            <w:pPr>
              <w:spacing w:after="0" w:line="240" w:lineRule="auto"/>
              <w:rPr>
                <w:rFonts w:ascii="GHEA Grapalat" w:eastAsia="Times New Roman" w:hAnsi="GHEA Grapalat" w:cs="Calibri"/>
                <w:color w:val="000000"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</w:rPr>
              <w:t>Քսայուղերի, յուղերի և հատուկ հեղուկներ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</w:rPr>
              <w:t>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  <w:color w:val="000000"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</w:rPr>
              <w:t>30.4%</w:t>
            </w:r>
          </w:p>
        </w:tc>
      </w:tr>
      <w:tr w:rsidR="00951B77" w:rsidRPr="00681E99" w:rsidTr="00091A7A">
        <w:trPr>
          <w:trHeight w:val="41"/>
          <w:jc w:val="right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1B77" w:rsidRPr="00681E99" w:rsidRDefault="00951B77" w:rsidP="000456D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4" w:right="459" w:hanging="142"/>
              <w:jc w:val="right"/>
              <w:rPr>
                <w:rFonts w:ascii="GHEA Grapalat" w:eastAsia="Times New Roman" w:hAnsi="GHEA Grapalat" w:cs="Calibri"/>
                <w:color w:val="000000"/>
              </w:rPr>
            </w:pPr>
          </w:p>
        </w:tc>
        <w:tc>
          <w:tcPr>
            <w:tcW w:w="5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1B77" w:rsidRPr="00681E99" w:rsidRDefault="00951B77" w:rsidP="000456DD">
            <w:pPr>
              <w:spacing w:after="0" w:line="240" w:lineRule="auto"/>
              <w:rPr>
                <w:rFonts w:ascii="GHEA Grapalat" w:eastAsia="Times New Roman" w:hAnsi="GHEA Grapalat" w:cs="Calibri"/>
                <w:color w:val="000000"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</w:rPr>
              <w:t>Ավտոմոբիլային բենզինին, դիզելային վառելիք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  <w:color w:val="000000"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</w:rPr>
              <w:t>100.0%</w:t>
            </w:r>
          </w:p>
        </w:tc>
      </w:tr>
      <w:tr w:rsidR="00951B77" w:rsidRPr="00681E99" w:rsidTr="00091A7A">
        <w:trPr>
          <w:trHeight w:val="124"/>
          <w:jc w:val="right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1B77" w:rsidRPr="00681E99" w:rsidRDefault="00951B77" w:rsidP="000456D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4" w:right="459" w:hanging="142"/>
              <w:jc w:val="right"/>
              <w:rPr>
                <w:rFonts w:ascii="GHEA Grapalat" w:eastAsia="Times New Roman" w:hAnsi="GHEA Grapalat" w:cs="Calibri"/>
                <w:color w:val="000000"/>
              </w:rPr>
            </w:pPr>
          </w:p>
        </w:tc>
        <w:tc>
          <w:tcPr>
            <w:tcW w:w="5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1B77" w:rsidRPr="00681E99" w:rsidRDefault="00951B77" w:rsidP="000456DD">
            <w:pPr>
              <w:spacing w:after="0" w:line="240" w:lineRule="auto"/>
              <w:rPr>
                <w:rFonts w:ascii="GHEA Grapalat" w:eastAsia="Times New Roman" w:hAnsi="GHEA Grapalat" w:cs="Calibri"/>
                <w:color w:val="000000"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</w:rPr>
              <w:t>Խաղալիքներ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</w:rPr>
              <w:t>76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  <w:color w:val="000000"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</w:rPr>
              <w:t>17.1%</w:t>
            </w:r>
          </w:p>
        </w:tc>
      </w:tr>
      <w:tr w:rsidR="00951B77" w:rsidRPr="00681E99" w:rsidTr="00091A7A">
        <w:trPr>
          <w:trHeight w:val="41"/>
          <w:jc w:val="right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1B77" w:rsidRPr="00681E99" w:rsidRDefault="00951B77" w:rsidP="000456D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4" w:right="459" w:hanging="142"/>
              <w:jc w:val="right"/>
              <w:rPr>
                <w:rFonts w:ascii="GHEA Grapalat" w:eastAsia="Times New Roman" w:hAnsi="GHEA Grapalat" w:cs="Calibri"/>
                <w:color w:val="000000"/>
              </w:rPr>
            </w:pPr>
          </w:p>
        </w:tc>
        <w:tc>
          <w:tcPr>
            <w:tcW w:w="5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1B77" w:rsidRPr="00681E99" w:rsidRDefault="00951B77" w:rsidP="000456DD">
            <w:pPr>
              <w:spacing w:after="0" w:line="240" w:lineRule="auto"/>
              <w:rPr>
                <w:rFonts w:ascii="GHEA Grapalat" w:eastAsia="Times New Roman" w:hAnsi="GHEA Grapalat" w:cs="Calibri"/>
                <w:color w:val="000000"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</w:rPr>
              <w:t>Օծանելիքակոսմետիկական արտադրանք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</w:rPr>
              <w:t>121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</w:rPr>
              <w:t>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  <w:color w:val="000000"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</w:rPr>
              <w:t>42.1%</w:t>
            </w:r>
          </w:p>
        </w:tc>
      </w:tr>
      <w:tr w:rsidR="00951B77" w:rsidRPr="00681E99" w:rsidTr="00091A7A">
        <w:trPr>
          <w:trHeight w:val="41"/>
          <w:jc w:val="right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1B77" w:rsidRPr="00681E99" w:rsidRDefault="00951B77" w:rsidP="000456D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4" w:right="459" w:hanging="142"/>
              <w:jc w:val="right"/>
              <w:rPr>
                <w:rFonts w:ascii="GHEA Grapalat" w:eastAsia="Times New Roman" w:hAnsi="GHEA Grapalat" w:cs="Calibri"/>
                <w:color w:val="000000"/>
              </w:rPr>
            </w:pPr>
          </w:p>
        </w:tc>
        <w:tc>
          <w:tcPr>
            <w:tcW w:w="5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1B77" w:rsidRPr="00681E99" w:rsidRDefault="00951B77" w:rsidP="000456DD">
            <w:pPr>
              <w:spacing w:after="0" w:line="240" w:lineRule="auto"/>
              <w:rPr>
                <w:rFonts w:ascii="GHEA Grapalat" w:eastAsia="Times New Roman" w:hAnsi="GHEA Grapalat" w:cs="Calibri"/>
                <w:color w:val="000000"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</w:rPr>
              <w:t>Ցածրավոլտ սարքավորումներ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</w:rPr>
              <w:t>1</w:t>
            </w:r>
            <w:r w:rsidR="00617CB8" w:rsidRPr="00681E99">
              <w:rPr>
                <w:rFonts w:ascii="GHEA Grapalat" w:eastAsia="Times New Roman" w:hAnsi="GHEA Grapalat" w:cs="Calibri"/>
                <w:b/>
                <w:bCs/>
              </w:rPr>
              <w:t>46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</w:rPr>
              <w:t>17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  <w:color w:val="000000"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</w:rPr>
              <w:t>1</w:t>
            </w:r>
            <w:r w:rsidR="00617CB8" w:rsidRPr="00681E99">
              <w:rPr>
                <w:rFonts w:ascii="GHEA Grapalat" w:eastAsia="Times New Roman" w:hAnsi="GHEA Grapalat" w:cs="Calibri"/>
                <w:b/>
                <w:bCs/>
                <w:color w:val="000000"/>
              </w:rPr>
              <w:t>1</w:t>
            </w: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</w:rPr>
              <w:t>.</w:t>
            </w:r>
            <w:r w:rsidR="00617CB8" w:rsidRPr="00681E99">
              <w:rPr>
                <w:rFonts w:ascii="GHEA Grapalat" w:eastAsia="Times New Roman" w:hAnsi="GHEA Grapalat" w:cs="Calibri"/>
                <w:b/>
                <w:bCs/>
                <w:color w:val="000000"/>
              </w:rPr>
              <w:t>6</w:t>
            </w: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</w:rPr>
              <w:t>%</w:t>
            </w:r>
          </w:p>
        </w:tc>
      </w:tr>
      <w:tr w:rsidR="00951B77" w:rsidRPr="00681E99" w:rsidTr="00091A7A">
        <w:trPr>
          <w:trHeight w:val="41"/>
          <w:jc w:val="right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1B77" w:rsidRPr="00681E99" w:rsidRDefault="00951B77" w:rsidP="000456D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4" w:right="459" w:hanging="142"/>
              <w:jc w:val="right"/>
              <w:rPr>
                <w:rFonts w:ascii="GHEA Grapalat" w:eastAsia="Times New Roman" w:hAnsi="GHEA Grapalat" w:cs="Calibri"/>
                <w:color w:val="000000"/>
              </w:rPr>
            </w:pPr>
          </w:p>
        </w:tc>
        <w:tc>
          <w:tcPr>
            <w:tcW w:w="5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1B77" w:rsidRPr="00681E99" w:rsidRDefault="00951B77" w:rsidP="000456DD">
            <w:pPr>
              <w:spacing w:after="0" w:line="240" w:lineRule="auto"/>
              <w:rPr>
                <w:rFonts w:ascii="GHEA Grapalat" w:eastAsia="Times New Roman" w:hAnsi="GHEA Grapalat" w:cs="Calibri"/>
                <w:color w:val="000000"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</w:rPr>
              <w:t>Տեխնիկական միջոցների էլեկտրամագնիսական համատեղելիություն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rPr>
                <w:rFonts w:ascii="GHEA Grapalat" w:eastAsia="Times New Roman" w:hAnsi="GHEA Grapalat" w:cs="Calibri"/>
                <w:b/>
                <w:bCs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rPr>
                <w:rFonts w:ascii="GHEA Grapalat" w:eastAsia="Times New Roman" w:hAnsi="GHEA Grapalat" w:cs="Calibri"/>
                <w:b/>
                <w:bCs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rPr>
                <w:rFonts w:ascii="GHEA Grapalat" w:eastAsia="Times New Roman" w:hAnsi="GHEA Grapalat" w:cs="Calibri"/>
                <w:b/>
                <w:bCs/>
                <w:color w:val="000000"/>
              </w:rPr>
            </w:pPr>
          </w:p>
        </w:tc>
      </w:tr>
      <w:tr w:rsidR="00951B77" w:rsidRPr="00681E99" w:rsidTr="00091A7A">
        <w:trPr>
          <w:trHeight w:val="56"/>
          <w:jc w:val="right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1B77" w:rsidRPr="00681E99" w:rsidRDefault="00951B77" w:rsidP="000456D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4" w:right="459" w:hanging="142"/>
              <w:jc w:val="right"/>
              <w:rPr>
                <w:rFonts w:ascii="GHEA Grapalat" w:eastAsia="Times New Roman" w:hAnsi="GHEA Grapalat" w:cs="Calibri"/>
                <w:color w:val="000000"/>
              </w:rPr>
            </w:pPr>
          </w:p>
        </w:tc>
        <w:tc>
          <w:tcPr>
            <w:tcW w:w="5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1B77" w:rsidRPr="00681E99" w:rsidRDefault="00951B77" w:rsidP="000456DD">
            <w:pPr>
              <w:spacing w:after="0" w:line="240" w:lineRule="auto"/>
              <w:rPr>
                <w:rFonts w:ascii="GHEA Grapalat" w:eastAsia="Times New Roman" w:hAnsi="GHEA Grapalat" w:cs="Calibri"/>
                <w:color w:val="000000"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</w:rPr>
              <w:t>Գազանման վառելիքով աշխատող սարքավորումներ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</w:rPr>
              <w:t>27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  <w:color w:val="000000"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</w:rPr>
              <w:t>0.0%</w:t>
            </w:r>
          </w:p>
        </w:tc>
      </w:tr>
      <w:tr w:rsidR="00951B77" w:rsidRPr="00681E99" w:rsidTr="00091A7A">
        <w:trPr>
          <w:trHeight w:val="41"/>
          <w:jc w:val="right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1B77" w:rsidRPr="00681E99" w:rsidRDefault="00951B77" w:rsidP="000456D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4" w:right="459" w:hanging="142"/>
              <w:jc w:val="right"/>
              <w:rPr>
                <w:rFonts w:ascii="GHEA Grapalat" w:eastAsia="Times New Roman" w:hAnsi="GHEA Grapalat" w:cs="Calibri"/>
                <w:color w:val="000000"/>
              </w:rPr>
            </w:pPr>
          </w:p>
        </w:tc>
        <w:tc>
          <w:tcPr>
            <w:tcW w:w="5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1B77" w:rsidRPr="00681E99" w:rsidRDefault="00951B77" w:rsidP="000456DD">
            <w:pPr>
              <w:spacing w:after="0" w:line="240" w:lineRule="auto"/>
              <w:rPr>
                <w:rFonts w:ascii="GHEA Grapalat" w:eastAsia="Times New Roman" w:hAnsi="GHEA Grapalat" w:cs="Calibri"/>
                <w:color w:val="000000"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</w:rPr>
              <w:t>Երեխաների և դեռահասների համար նախատեսված արտադրանք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</w:rPr>
              <w:t>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  <w:color w:val="000000"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</w:rPr>
              <w:t>63.6%</w:t>
            </w:r>
          </w:p>
        </w:tc>
      </w:tr>
      <w:tr w:rsidR="00951B77" w:rsidRPr="00681E99" w:rsidTr="00091A7A">
        <w:trPr>
          <w:trHeight w:val="41"/>
          <w:jc w:val="right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1B77" w:rsidRPr="00681E99" w:rsidRDefault="00951B77" w:rsidP="000456D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4" w:right="459" w:hanging="142"/>
              <w:jc w:val="right"/>
              <w:rPr>
                <w:rFonts w:ascii="GHEA Grapalat" w:eastAsia="Times New Roman" w:hAnsi="GHEA Grapalat" w:cs="Calibri"/>
                <w:color w:val="000000"/>
              </w:rPr>
            </w:pPr>
          </w:p>
        </w:tc>
        <w:tc>
          <w:tcPr>
            <w:tcW w:w="5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1B77" w:rsidRPr="00681E99" w:rsidRDefault="00951B77" w:rsidP="000456DD">
            <w:pPr>
              <w:spacing w:after="0" w:line="240" w:lineRule="auto"/>
              <w:rPr>
                <w:rFonts w:ascii="GHEA Grapalat" w:eastAsia="Times New Roman" w:hAnsi="GHEA Grapalat" w:cs="Calibri"/>
                <w:color w:val="000000"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</w:rPr>
              <w:t>Վերգետնյա տրանսպորտային միջոցներում օգտագործվող ապակիներ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  <w:color w:val="000000"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  <w:color w:val="000000"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</w:rPr>
              <w:t>50.0%</w:t>
            </w:r>
          </w:p>
        </w:tc>
      </w:tr>
      <w:tr w:rsidR="00951B77" w:rsidRPr="00681E99" w:rsidTr="00091A7A">
        <w:trPr>
          <w:trHeight w:val="41"/>
          <w:jc w:val="right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1B77" w:rsidRPr="00681E99" w:rsidRDefault="00951B77" w:rsidP="000456D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4" w:right="459" w:hanging="142"/>
              <w:jc w:val="right"/>
              <w:rPr>
                <w:rFonts w:ascii="GHEA Grapalat" w:eastAsia="Times New Roman" w:hAnsi="GHEA Grapalat" w:cs="Calibri"/>
                <w:color w:val="000000"/>
              </w:rPr>
            </w:pPr>
          </w:p>
        </w:tc>
        <w:tc>
          <w:tcPr>
            <w:tcW w:w="5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1B77" w:rsidRPr="00681E99" w:rsidRDefault="00951B77" w:rsidP="000456DD">
            <w:pPr>
              <w:spacing w:after="0" w:line="240" w:lineRule="auto"/>
              <w:rPr>
                <w:rFonts w:ascii="GHEA Grapalat" w:eastAsia="Times New Roman" w:hAnsi="GHEA Grapalat" w:cs="Calibri"/>
                <w:color w:val="000000"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</w:rPr>
              <w:t>Սինթետիկ հիմքով լաքեր և ներկեր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</w:rPr>
              <w:t>28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  <w:color w:val="000000"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</w:rPr>
              <w:t>32.1%</w:t>
            </w:r>
          </w:p>
        </w:tc>
      </w:tr>
      <w:tr w:rsidR="00951B77" w:rsidRPr="00681E99" w:rsidTr="00091A7A">
        <w:trPr>
          <w:trHeight w:val="41"/>
          <w:jc w:val="right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1B77" w:rsidRPr="00681E99" w:rsidRDefault="00951B77" w:rsidP="000456D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4" w:right="459" w:hanging="142"/>
              <w:jc w:val="right"/>
              <w:rPr>
                <w:rFonts w:ascii="GHEA Grapalat" w:eastAsia="Times New Roman" w:hAnsi="GHEA Grapalat" w:cs="Calibri"/>
                <w:color w:val="000000"/>
              </w:rPr>
            </w:pPr>
          </w:p>
        </w:tc>
        <w:tc>
          <w:tcPr>
            <w:tcW w:w="5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1B77" w:rsidRPr="00681E99" w:rsidRDefault="00951B77" w:rsidP="000456DD">
            <w:pPr>
              <w:spacing w:after="0" w:line="240" w:lineRule="auto"/>
              <w:rPr>
                <w:rFonts w:ascii="GHEA Grapalat" w:eastAsia="Times New Roman" w:hAnsi="GHEA Grapalat" w:cs="Calibri"/>
                <w:color w:val="000000"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</w:rPr>
              <w:t>Ռադիոսարքավորումներ և հեռահաղորդակցության վերջնակետային սարքավորումներ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</w:rPr>
              <w:t>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  <w:color w:val="000000"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</w:rPr>
              <w:t>10.5%</w:t>
            </w:r>
          </w:p>
        </w:tc>
      </w:tr>
      <w:tr w:rsidR="00951B77" w:rsidRPr="00681E99" w:rsidTr="00091A7A">
        <w:trPr>
          <w:trHeight w:val="110"/>
          <w:jc w:val="right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1B77" w:rsidRPr="00681E99" w:rsidRDefault="00951B77" w:rsidP="000456D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4" w:right="459" w:hanging="142"/>
              <w:jc w:val="right"/>
              <w:rPr>
                <w:rFonts w:ascii="GHEA Grapalat" w:eastAsia="Times New Roman" w:hAnsi="GHEA Grapalat" w:cs="Calibri"/>
                <w:color w:val="000000"/>
              </w:rPr>
            </w:pPr>
          </w:p>
        </w:tc>
        <w:tc>
          <w:tcPr>
            <w:tcW w:w="5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1B77" w:rsidRPr="00681E99" w:rsidRDefault="00951B77" w:rsidP="000456DD">
            <w:pPr>
              <w:spacing w:after="0" w:line="240" w:lineRule="auto"/>
              <w:rPr>
                <w:rFonts w:ascii="GHEA Grapalat" w:eastAsia="Times New Roman" w:hAnsi="GHEA Grapalat" w:cs="Calibri"/>
                <w:color w:val="000000"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</w:rPr>
              <w:t>Մակերևութաակտիվ միջոցներ և մակերևութաակտիվ նյութեր պարունակող</w:t>
            </w:r>
            <w:r w:rsidRPr="00681E99">
              <w:rPr>
                <w:rFonts w:ascii="GHEA Grapalat" w:eastAsia="Times New Roman" w:hAnsi="GHEA Grapalat" w:cs="Calibri"/>
                <w:color w:val="000000"/>
              </w:rPr>
              <w:t xml:space="preserve"> </w:t>
            </w: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</w:rPr>
              <w:t>լվացող ու մաքրող միջոցներ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  <w:color w:val="000000"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</w:rPr>
              <w:t>50.0%</w:t>
            </w:r>
          </w:p>
        </w:tc>
      </w:tr>
      <w:tr w:rsidR="00951B77" w:rsidRPr="00681E99" w:rsidTr="00091A7A">
        <w:trPr>
          <w:trHeight w:val="41"/>
          <w:jc w:val="right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1B77" w:rsidRPr="00681E99" w:rsidRDefault="00951B77" w:rsidP="000456D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4" w:right="459" w:hanging="142"/>
              <w:jc w:val="right"/>
              <w:rPr>
                <w:rFonts w:ascii="GHEA Grapalat" w:eastAsia="Times New Roman" w:hAnsi="GHEA Grapalat" w:cs="Calibri"/>
                <w:color w:val="000000"/>
              </w:rPr>
            </w:pPr>
          </w:p>
        </w:tc>
        <w:tc>
          <w:tcPr>
            <w:tcW w:w="5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1B77" w:rsidRPr="00681E99" w:rsidRDefault="00951B77" w:rsidP="000456DD">
            <w:pPr>
              <w:spacing w:after="0" w:line="240" w:lineRule="auto"/>
              <w:rPr>
                <w:rFonts w:ascii="GHEA Grapalat" w:eastAsia="Times New Roman" w:hAnsi="GHEA Grapalat" w:cs="Calibri"/>
                <w:color w:val="000000"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</w:rPr>
              <w:t>Կենցաղային և սանիտարահիգիենիկ նշանակության թղթե և քիմիական թելքերից ապրանքներ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</w:rPr>
              <w:t>34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  <w:color w:val="000000"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</w:rPr>
              <w:t>38.2%</w:t>
            </w:r>
          </w:p>
        </w:tc>
      </w:tr>
      <w:tr w:rsidR="00951B77" w:rsidRPr="00681E99" w:rsidTr="00091A7A">
        <w:trPr>
          <w:trHeight w:val="41"/>
          <w:jc w:val="right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1B77" w:rsidRPr="00681E99" w:rsidRDefault="00951B77" w:rsidP="000456D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4" w:right="459" w:hanging="142"/>
              <w:jc w:val="right"/>
              <w:rPr>
                <w:rFonts w:ascii="GHEA Grapalat" w:eastAsia="Times New Roman" w:hAnsi="GHEA Grapalat" w:cs="Calibri"/>
                <w:color w:val="000000"/>
              </w:rPr>
            </w:pPr>
          </w:p>
        </w:tc>
        <w:tc>
          <w:tcPr>
            <w:tcW w:w="5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1B77" w:rsidRPr="00681E99" w:rsidRDefault="00951B77" w:rsidP="000456DD">
            <w:pPr>
              <w:spacing w:after="0" w:line="240" w:lineRule="auto"/>
              <w:rPr>
                <w:rFonts w:ascii="GHEA Grapalat" w:eastAsia="Times New Roman" w:hAnsi="GHEA Grapalat" w:cs="Calibri"/>
                <w:color w:val="000000"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</w:rPr>
              <w:t>Օդաճնշական դողեր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</w:rPr>
              <w:t>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  <w:color w:val="000000"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  <w:color w:val="000000"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</w:rPr>
              <w:t>38.9%</w:t>
            </w:r>
          </w:p>
        </w:tc>
      </w:tr>
      <w:tr w:rsidR="00951B77" w:rsidRPr="00681E99" w:rsidTr="00091A7A">
        <w:trPr>
          <w:trHeight w:val="41"/>
          <w:jc w:val="right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1B77" w:rsidRPr="00681E99" w:rsidRDefault="00951B77" w:rsidP="000456D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4" w:right="459" w:hanging="142"/>
              <w:jc w:val="right"/>
              <w:rPr>
                <w:rFonts w:ascii="GHEA Grapalat" w:eastAsia="Times New Roman" w:hAnsi="GHEA Grapalat" w:cs="Calibri"/>
                <w:color w:val="000000"/>
              </w:rPr>
            </w:pPr>
          </w:p>
        </w:tc>
        <w:tc>
          <w:tcPr>
            <w:tcW w:w="5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1B77" w:rsidRPr="00681E99" w:rsidRDefault="00951B77" w:rsidP="000456DD">
            <w:pPr>
              <w:spacing w:after="0" w:line="240" w:lineRule="auto"/>
              <w:rPr>
                <w:rFonts w:ascii="GHEA Grapalat" w:eastAsia="Times New Roman" w:hAnsi="GHEA Grapalat" w:cs="Calibri"/>
                <w:color w:val="000000"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</w:rPr>
              <w:t>Ցեմենտ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</w:rPr>
              <w:t>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  <w:color w:val="000000"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  <w:color w:val="000000"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</w:rPr>
              <w:t>0.0%</w:t>
            </w:r>
          </w:p>
        </w:tc>
      </w:tr>
      <w:tr w:rsidR="00951B77" w:rsidRPr="00681E99" w:rsidTr="00091A7A">
        <w:trPr>
          <w:trHeight w:val="41"/>
          <w:jc w:val="right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1B77" w:rsidRPr="00681E99" w:rsidRDefault="00951B77" w:rsidP="000456D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4" w:right="459" w:hanging="142"/>
              <w:jc w:val="right"/>
              <w:rPr>
                <w:rFonts w:ascii="GHEA Grapalat" w:eastAsia="Times New Roman" w:hAnsi="GHEA Grapalat" w:cs="Calibri"/>
                <w:color w:val="000000"/>
              </w:rPr>
            </w:pPr>
          </w:p>
        </w:tc>
        <w:tc>
          <w:tcPr>
            <w:tcW w:w="5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1B77" w:rsidRPr="00681E99" w:rsidRDefault="00951B77" w:rsidP="000456DD">
            <w:pPr>
              <w:spacing w:after="0" w:line="240" w:lineRule="auto"/>
              <w:rPr>
                <w:rFonts w:ascii="GHEA Grapalat" w:eastAsia="Times New Roman" w:hAnsi="GHEA Grapalat" w:cs="Calibri"/>
                <w:color w:val="000000"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</w:rPr>
              <w:t>Բետոնի ամրանավորման համար օգտագործվող պողպատե արտադրանքներ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  <w:color w:val="000000"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</w:rPr>
              <w:t>11.1%</w:t>
            </w:r>
          </w:p>
        </w:tc>
      </w:tr>
      <w:tr w:rsidR="00617CB8" w:rsidRPr="00681E99" w:rsidTr="001579F3">
        <w:trPr>
          <w:trHeight w:val="41"/>
          <w:jc w:val="right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17CB8" w:rsidRPr="00681E99" w:rsidRDefault="00617CB8" w:rsidP="000456D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4" w:right="459" w:hanging="142"/>
              <w:jc w:val="right"/>
              <w:rPr>
                <w:rFonts w:ascii="GHEA Grapalat" w:eastAsia="Times New Roman" w:hAnsi="GHEA Grapalat" w:cs="Calibri"/>
                <w:color w:val="000000"/>
              </w:rPr>
            </w:pPr>
          </w:p>
        </w:tc>
        <w:tc>
          <w:tcPr>
            <w:tcW w:w="5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17CB8" w:rsidRPr="00681E99" w:rsidRDefault="00617CB8" w:rsidP="000456DD">
            <w:pPr>
              <w:spacing w:after="0" w:line="240" w:lineRule="auto"/>
              <w:rPr>
                <w:rFonts w:ascii="GHEA Grapalat" w:eastAsia="Times New Roman" w:hAnsi="GHEA Grapalat" w:cs="Calibri"/>
                <w:b/>
                <w:bCs/>
                <w:color w:val="000000"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</w:rPr>
              <w:t>Փաթեթվածք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7CB8" w:rsidRPr="00681E99" w:rsidRDefault="00617CB8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</w:rPr>
              <w:t>36</w:t>
            </w:r>
          </w:p>
        </w:tc>
        <w:tc>
          <w:tcPr>
            <w:tcW w:w="141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7CB8" w:rsidRPr="00681E99" w:rsidRDefault="00617CB8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</w:rPr>
              <w:t>7</w:t>
            </w:r>
          </w:p>
        </w:tc>
        <w:tc>
          <w:tcPr>
            <w:tcW w:w="127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7CB8" w:rsidRPr="00681E99" w:rsidRDefault="00617CB8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Cs/>
                <w:color w:val="000000"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</w:rPr>
              <w:t>19.4%</w:t>
            </w:r>
          </w:p>
        </w:tc>
      </w:tr>
      <w:tr w:rsidR="00617CB8" w:rsidRPr="00681E99" w:rsidTr="001579F3">
        <w:trPr>
          <w:trHeight w:val="41"/>
          <w:jc w:val="right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17CB8" w:rsidRPr="00681E99" w:rsidRDefault="00617CB8" w:rsidP="000456D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4" w:right="459" w:hanging="142"/>
              <w:jc w:val="right"/>
              <w:rPr>
                <w:rFonts w:ascii="GHEA Grapalat" w:eastAsia="Times New Roman" w:hAnsi="GHEA Grapalat" w:cs="Calibri"/>
                <w:color w:val="000000"/>
              </w:rPr>
            </w:pPr>
          </w:p>
        </w:tc>
        <w:tc>
          <w:tcPr>
            <w:tcW w:w="5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17CB8" w:rsidRPr="00681E99" w:rsidRDefault="00617CB8" w:rsidP="000456DD">
            <w:pPr>
              <w:spacing w:after="0" w:line="240" w:lineRule="auto"/>
              <w:rPr>
                <w:rFonts w:ascii="GHEA Grapalat" w:eastAsia="Times New Roman" w:hAnsi="GHEA Grapalat" w:cs="Calibri"/>
                <w:b/>
                <w:bCs/>
                <w:color w:val="000000"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</w:rPr>
              <w:t>Սննդամթերքի հետ շփվող պոլիմերային և այդ հիմքով պլաստմասսայե արտադրանքներ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7CB8" w:rsidRPr="00681E99" w:rsidRDefault="00617CB8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7CB8" w:rsidRPr="00681E99" w:rsidRDefault="00617CB8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7CB8" w:rsidRPr="00681E99" w:rsidRDefault="00617CB8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  <w:color w:val="000000"/>
              </w:rPr>
            </w:pPr>
          </w:p>
        </w:tc>
      </w:tr>
      <w:tr w:rsidR="00951B77" w:rsidRPr="00681E99" w:rsidTr="00091A7A">
        <w:trPr>
          <w:trHeight w:val="41"/>
          <w:jc w:val="right"/>
        </w:trPr>
        <w:tc>
          <w:tcPr>
            <w:tcW w:w="5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B77" w:rsidRPr="00681E99" w:rsidRDefault="00951B77" w:rsidP="000456DD">
            <w:pPr>
              <w:spacing w:after="0" w:line="240" w:lineRule="auto"/>
              <w:rPr>
                <w:rFonts w:ascii="GHEA Grapalat" w:eastAsia="Times New Roman" w:hAnsi="GHEA Grapalat" w:cs="Calibri"/>
                <w:b/>
                <w:bCs/>
                <w:color w:val="000000"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</w:rPr>
              <w:t>Ընդամենը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  <w:color w:val="000000"/>
                <w:sz w:val="28"/>
                <w:szCs w:val="28"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  <w:sz w:val="28"/>
                <w:szCs w:val="28"/>
              </w:rPr>
              <w:t>5</w:t>
            </w:r>
            <w:r w:rsidR="00617CB8" w:rsidRPr="00681E99">
              <w:rPr>
                <w:rFonts w:ascii="GHEA Grapalat" w:eastAsia="Times New Roman" w:hAnsi="GHEA Grapalat" w:cs="Calibri"/>
                <w:b/>
                <w:bCs/>
                <w:color w:val="000000"/>
                <w:sz w:val="28"/>
                <w:szCs w:val="28"/>
              </w:rPr>
              <w:t>74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  <w:color w:val="000000"/>
                <w:sz w:val="28"/>
                <w:szCs w:val="28"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  <w:sz w:val="28"/>
                <w:szCs w:val="28"/>
              </w:rPr>
              <w:t>1</w:t>
            </w:r>
            <w:r w:rsidR="00617CB8" w:rsidRPr="00681E99">
              <w:rPr>
                <w:rFonts w:ascii="GHEA Grapalat" w:eastAsia="Times New Roman" w:hAnsi="GHEA Grapalat" w:cs="Calibri"/>
                <w:b/>
                <w:bCs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77" w:rsidRPr="00681E99" w:rsidRDefault="00951B77" w:rsidP="000456DD">
            <w:pPr>
              <w:spacing w:after="0" w:line="240" w:lineRule="auto"/>
              <w:jc w:val="center"/>
              <w:rPr>
                <w:rFonts w:ascii="GHEA Grapalat" w:eastAsia="Times New Roman" w:hAnsi="GHEA Grapalat" w:cs="Calibri"/>
                <w:b/>
                <w:bCs/>
                <w:color w:val="000000"/>
                <w:sz w:val="28"/>
                <w:szCs w:val="28"/>
              </w:rPr>
            </w:pP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  <w:sz w:val="28"/>
                <w:szCs w:val="28"/>
              </w:rPr>
              <w:t>2</w:t>
            </w:r>
            <w:r w:rsidR="00617CB8" w:rsidRPr="00681E99">
              <w:rPr>
                <w:rFonts w:ascii="GHEA Grapalat" w:eastAsia="Times New Roman" w:hAnsi="GHEA Grapalat" w:cs="Calibri"/>
                <w:b/>
                <w:bCs/>
                <w:color w:val="000000"/>
                <w:sz w:val="28"/>
                <w:szCs w:val="28"/>
              </w:rPr>
              <w:t>5</w:t>
            </w: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  <w:sz w:val="28"/>
                <w:szCs w:val="28"/>
              </w:rPr>
              <w:t>.</w:t>
            </w:r>
            <w:r w:rsidR="00617CB8" w:rsidRPr="00681E99">
              <w:rPr>
                <w:rFonts w:ascii="GHEA Grapalat" w:eastAsia="Times New Roman" w:hAnsi="GHEA Grapalat" w:cs="Calibri"/>
                <w:b/>
                <w:bCs/>
                <w:color w:val="000000"/>
                <w:sz w:val="28"/>
                <w:szCs w:val="28"/>
              </w:rPr>
              <w:t>1</w:t>
            </w:r>
            <w:r w:rsidRPr="00681E99">
              <w:rPr>
                <w:rFonts w:ascii="GHEA Grapalat" w:eastAsia="Times New Roman" w:hAnsi="GHEA Grapalat" w:cs="Calibri"/>
                <w:b/>
                <w:bCs/>
                <w:color w:val="000000"/>
                <w:sz w:val="28"/>
                <w:szCs w:val="28"/>
              </w:rPr>
              <w:t>%</w:t>
            </w:r>
          </w:p>
        </w:tc>
      </w:tr>
    </w:tbl>
    <w:p w:rsidR="00951B77" w:rsidRPr="00681E99" w:rsidRDefault="00951B77" w:rsidP="000456DD">
      <w:pPr>
        <w:spacing w:after="0" w:line="240" w:lineRule="auto"/>
        <w:jc w:val="center"/>
        <w:rPr>
          <w:rFonts w:ascii="GHEA Grapalat" w:hAnsi="GHEA Grapalat"/>
          <w:b/>
          <w:szCs w:val="26"/>
        </w:rPr>
      </w:pPr>
    </w:p>
    <w:p w:rsidR="001579F3" w:rsidRPr="00681E99" w:rsidRDefault="001579F3" w:rsidP="000456DD">
      <w:pPr>
        <w:spacing w:line="240" w:lineRule="auto"/>
        <w:rPr>
          <w:rFonts w:ascii="GHEA Grapalat" w:hAnsi="GHEA Grapalat" w:cs="Sylfaen"/>
          <w:b/>
          <w:spacing w:val="100"/>
          <w:sz w:val="28"/>
          <w:lang w:val="hy-AM"/>
        </w:rPr>
      </w:pPr>
      <w:r w:rsidRPr="00681E99">
        <w:rPr>
          <w:rFonts w:ascii="GHEA Grapalat" w:hAnsi="GHEA Grapalat" w:cs="Sylfaen"/>
          <w:b/>
          <w:spacing w:val="100"/>
          <w:sz w:val="28"/>
          <w:lang w:val="hy-AM"/>
        </w:rPr>
        <w:br w:type="page"/>
      </w:r>
    </w:p>
    <w:p w:rsidR="00AB76A5" w:rsidRPr="00681E99" w:rsidRDefault="00AB76A5" w:rsidP="000456D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HEA Grapalat" w:hAnsi="GHEA Grapalat" w:cs="Sylfaen"/>
          <w:b/>
          <w:spacing w:val="100"/>
          <w:sz w:val="28"/>
          <w:lang w:val="hy-AM"/>
        </w:rPr>
        <w:sectPr w:rsidR="00AB76A5" w:rsidRPr="00681E99" w:rsidSect="00D94B37">
          <w:footerReference w:type="default" r:id="rId16"/>
          <w:pgSz w:w="11907" w:h="16840" w:code="9"/>
          <w:pgMar w:top="1247" w:right="1134" w:bottom="993" w:left="1247" w:header="709" w:footer="369" w:gutter="0"/>
          <w:cols w:space="708"/>
          <w:docGrid w:linePitch="360"/>
        </w:sectPr>
      </w:pPr>
    </w:p>
    <w:p w:rsidR="001579F3" w:rsidRPr="00681E99" w:rsidRDefault="001579F3" w:rsidP="000456DD">
      <w:pPr>
        <w:spacing w:after="0" w:line="240" w:lineRule="auto"/>
        <w:jc w:val="right"/>
        <w:rPr>
          <w:rFonts w:ascii="GHEA Grapalat" w:hAnsi="GHEA Grapalat"/>
          <w:b/>
          <w:sz w:val="16"/>
          <w:szCs w:val="16"/>
          <w:lang w:val="en-US"/>
        </w:rPr>
      </w:pPr>
      <w:r w:rsidRPr="00681E99">
        <w:rPr>
          <w:rFonts w:ascii="GHEA Grapalat" w:hAnsi="GHEA Grapalat"/>
          <w:b/>
          <w:sz w:val="16"/>
          <w:szCs w:val="16"/>
          <w:lang w:val="hy-AM"/>
        </w:rPr>
        <w:lastRenderedPageBreak/>
        <w:t xml:space="preserve">Հավելված </w:t>
      </w:r>
      <w:r w:rsidRPr="00681E99">
        <w:rPr>
          <w:rFonts w:ascii="GHEA Grapalat" w:hAnsi="GHEA Grapalat"/>
          <w:b/>
          <w:sz w:val="16"/>
          <w:szCs w:val="16"/>
        </w:rPr>
        <w:t>3</w:t>
      </w:r>
    </w:p>
    <w:p w:rsidR="0039234B" w:rsidRPr="00681E99" w:rsidRDefault="0039234B" w:rsidP="000456DD">
      <w:pPr>
        <w:spacing w:after="0" w:line="240" w:lineRule="auto"/>
        <w:jc w:val="right"/>
        <w:rPr>
          <w:rFonts w:ascii="GHEA Grapalat" w:hAnsi="GHEA Grapalat"/>
          <w:b/>
          <w:sz w:val="4"/>
          <w:szCs w:val="4"/>
          <w:lang w:val="en-US"/>
        </w:rPr>
      </w:pPr>
    </w:p>
    <w:tbl>
      <w:tblPr>
        <w:tblW w:w="15835" w:type="dxa"/>
        <w:jc w:val="center"/>
        <w:tblInd w:w="-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8"/>
        <w:gridCol w:w="7031"/>
        <w:gridCol w:w="1061"/>
        <w:gridCol w:w="1276"/>
        <w:gridCol w:w="760"/>
        <w:gridCol w:w="1128"/>
        <w:gridCol w:w="1541"/>
        <w:gridCol w:w="969"/>
        <w:gridCol w:w="510"/>
        <w:gridCol w:w="1091"/>
      </w:tblGrid>
      <w:tr w:rsidR="001579F3" w:rsidRPr="00681E99" w:rsidTr="0039234B">
        <w:trPr>
          <w:trHeight w:val="31"/>
          <w:jc w:val="center"/>
        </w:trPr>
        <w:tc>
          <w:tcPr>
            <w:tcW w:w="468" w:type="dxa"/>
            <w:vMerge w:val="restart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/>
                <w:b/>
                <w:sz w:val="20"/>
                <w:szCs w:val="20"/>
              </w:rPr>
            </w:pPr>
            <w:r w:rsidRPr="00681E99">
              <w:rPr>
                <w:rFonts w:ascii="GHEA Grapalat" w:hAnsi="GHEA Grapalat"/>
                <w:b/>
                <w:sz w:val="20"/>
                <w:szCs w:val="20"/>
              </w:rPr>
              <w:t>N</w:t>
            </w:r>
          </w:p>
          <w:p w:rsidR="001579F3" w:rsidRPr="00681E99" w:rsidRDefault="001579F3" w:rsidP="000456DD">
            <w:pPr>
              <w:spacing w:after="0" w:line="240" w:lineRule="auto"/>
              <w:ind w:left="-93" w:right="-151"/>
              <w:rPr>
                <w:rFonts w:ascii="GHEA Grapalat" w:hAnsi="GHEA Grapalat"/>
                <w:b/>
                <w:sz w:val="20"/>
                <w:szCs w:val="20"/>
                <w:lang w:val="hy-AM"/>
              </w:rPr>
            </w:pPr>
          </w:p>
        </w:tc>
        <w:tc>
          <w:tcPr>
            <w:tcW w:w="7031" w:type="dxa"/>
            <w:vMerge w:val="restart"/>
            <w:vAlign w:val="center"/>
          </w:tcPr>
          <w:p w:rsidR="001579F3" w:rsidRPr="00681E99" w:rsidRDefault="001579F3" w:rsidP="000456DD">
            <w:pPr>
              <w:spacing w:after="0" w:line="240" w:lineRule="auto"/>
              <w:jc w:val="center"/>
              <w:rPr>
                <w:rFonts w:ascii="GHEA Grapalat" w:hAnsi="GHEA Grapalat"/>
                <w:b/>
                <w:sz w:val="18"/>
                <w:szCs w:val="18"/>
                <w:lang w:val="en-US"/>
              </w:rPr>
            </w:pPr>
            <w:r w:rsidRPr="00681E99">
              <w:rPr>
                <w:rFonts w:ascii="GHEA Grapalat" w:hAnsi="GHEA Grapalat"/>
                <w:b/>
                <w:sz w:val="18"/>
                <w:szCs w:val="18"/>
              </w:rPr>
              <w:t>Ոլորտի անվանումը</w:t>
            </w:r>
          </w:p>
        </w:tc>
        <w:tc>
          <w:tcPr>
            <w:tcW w:w="3097" w:type="dxa"/>
            <w:gridSpan w:val="3"/>
            <w:vMerge w:val="restart"/>
            <w:vAlign w:val="center"/>
          </w:tcPr>
          <w:p w:rsidR="001579F3" w:rsidRPr="00681E99" w:rsidRDefault="001579F3" w:rsidP="000456DD">
            <w:pPr>
              <w:tabs>
                <w:tab w:val="left" w:pos="1093"/>
                <w:tab w:val="center" w:pos="2365"/>
              </w:tabs>
              <w:spacing w:after="0" w:line="240" w:lineRule="auto"/>
              <w:ind w:right="-151"/>
              <w:jc w:val="center"/>
              <w:rPr>
                <w:rFonts w:ascii="GHEA Grapalat" w:hAnsi="GHEA Grapalat"/>
                <w:b/>
                <w:sz w:val="18"/>
                <w:szCs w:val="18"/>
              </w:rPr>
            </w:pPr>
            <w:r w:rsidRPr="00681E99">
              <w:rPr>
                <w:rFonts w:ascii="GHEA Grapalat" w:hAnsi="GHEA Grapalat"/>
                <w:b/>
                <w:sz w:val="18"/>
                <w:szCs w:val="18"/>
              </w:rPr>
              <w:t>Կիրառված ստուգաթերթերի քանակը</w:t>
            </w:r>
          </w:p>
        </w:tc>
        <w:tc>
          <w:tcPr>
            <w:tcW w:w="1128" w:type="dxa"/>
            <w:vMerge w:val="restart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108" w:right="-105"/>
              <w:jc w:val="center"/>
              <w:rPr>
                <w:rFonts w:ascii="GHEA Grapalat" w:hAnsi="GHEA Grapalat"/>
                <w:b/>
                <w:sz w:val="18"/>
                <w:szCs w:val="18"/>
              </w:rPr>
            </w:pPr>
            <w:r w:rsidRPr="00681E99">
              <w:rPr>
                <w:rFonts w:ascii="GHEA Grapalat" w:hAnsi="GHEA Grapalat"/>
                <w:b/>
                <w:sz w:val="18"/>
                <w:szCs w:val="18"/>
              </w:rPr>
              <w:t>Խախտում տեսակա</w:t>
            </w:r>
            <w:r w:rsidRPr="00681E99">
              <w:rPr>
                <w:rFonts w:ascii="GHEA Grapalat" w:hAnsi="GHEA Grapalat"/>
                <w:b/>
                <w:sz w:val="18"/>
                <w:szCs w:val="18"/>
                <w:lang w:val="hy-AM"/>
              </w:rPr>
              <w:t>-</w:t>
            </w:r>
            <w:r w:rsidRPr="00681E99">
              <w:rPr>
                <w:rFonts w:ascii="GHEA Grapalat" w:hAnsi="GHEA Grapalat"/>
                <w:b/>
                <w:sz w:val="18"/>
                <w:szCs w:val="18"/>
              </w:rPr>
              <w:t>րար կշիռը (%)</w:t>
            </w:r>
          </w:p>
        </w:tc>
        <w:tc>
          <w:tcPr>
            <w:tcW w:w="3020" w:type="dxa"/>
            <w:gridSpan w:val="3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108" w:right="-105"/>
              <w:jc w:val="center"/>
              <w:rPr>
                <w:rFonts w:ascii="GHEA Grapalat" w:hAnsi="GHEA Grapalat"/>
                <w:b/>
                <w:sz w:val="18"/>
                <w:szCs w:val="18"/>
              </w:rPr>
            </w:pPr>
            <w:r w:rsidRPr="00681E99">
              <w:rPr>
                <w:rFonts w:ascii="GHEA Grapalat" w:hAnsi="GHEA Grapalat"/>
                <w:b/>
                <w:sz w:val="18"/>
                <w:szCs w:val="18"/>
                <w:lang w:val="hy-AM"/>
              </w:rPr>
              <w:t>Խ</w:t>
            </w:r>
            <w:r w:rsidRPr="00681E99">
              <w:rPr>
                <w:rFonts w:ascii="GHEA Grapalat" w:hAnsi="GHEA Grapalat"/>
                <w:b/>
                <w:sz w:val="18"/>
                <w:szCs w:val="18"/>
              </w:rPr>
              <w:t>ախտումների բնույթը</w:t>
            </w:r>
          </w:p>
        </w:tc>
        <w:tc>
          <w:tcPr>
            <w:tcW w:w="1091" w:type="dxa"/>
            <w:vMerge w:val="restart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108" w:right="-105"/>
              <w:jc w:val="center"/>
              <w:rPr>
                <w:rFonts w:ascii="GHEA Grapalat" w:hAnsi="GHEA Grapalat"/>
                <w:b/>
                <w:sz w:val="18"/>
                <w:szCs w:val="18"/>
              </w:rPr>
            </w:pPr>
            <w:r w:rsidRPr="00681E99">
              <w:rPr>
                <w:rFonts w:ascii="GHEA Grapalat" w:hAnsi="GHEA Grapalat"/>
                <w:b/>
                <w:sz w:val="18"/>
                <w:szCs w:val="18"/>
                <w:lang w:val="hy-AM"/>
              </w:rPr>
              <w:t>Խ</w:t>
            </w:r>
            <w:r w:rsidRPr="00681E99">
              <w:rPr>
                <w:rFonts w:ascii="GHEA Grapalat" w:hAnsi="GHEA Grapalat"/>
                <w:b/>
                <w:sz w:val="18"/>
                <w:szCs w:val="18"/>
              </w:rPr>
              <w:t>ախ</w:t>
            </w:r>
            <w:r w:rsidRPr="00681E99">
              <w:rPr>
                <w:rFonts w:ascii="GHEA Grapalat" w:hAnsi="GHEA Grapalat"/>
                <w:b/>
                <w:sz w:val="18"/>
                <w:szCs w:val="18"/>
                <w:lang w:val="hy-AM"/>
              </w:rPr>
              <w:t>-</w:t>
            </w:r>
            <w:r w:rsidRPr="00681E99">
              <w:rPr>
                <w:rFonts w:ascii="GHEA Grapalat" w:hAnsi="GHEA Grapalat"/>
                <w:b/>
                <w:sz w:val="18"/>
                <w:szCs w:val="18"/>
              </w:rPr>
              <w:t>տումների ընդ</w:t>
            </w:r>
            <w:r w:rsidRPr="00681E99">
              <w:rPr>
                <w:rFonts w:ascii="GHEA Grapalat" w:hAnsi="GHEA Grapalat"/>
                <w:b/>
                <w:sz w:val="18"/>
                <w:szCs w:val="18"/>
                <w:lang w:val="hy-AM"/>
              </w:rPr>
              <w:t>հ</w:t>
            </w:r>
            <w:r w:rsidRPr="00681E99">
              <w:rPr>
                <w:rFonts w:ascii="GHEA Grapalat" w:hAnsi="GHEA Grapalat"/>
                <w:b/>
                <w:sz w:val="18"/>
                <w:szCs w:val="18"/>
              </w:rPr>
              <w:t>անուր քանակը</w:t>
            </w:r>
          </w:p>
        </w:tc>
      </w:tr>
      <w:tr w:rsidR="001579F3" w:rsidRPr="00681E99" w:rsidTr="0039234B">
        <w:trPr>
          <w:trHeight w:val="292"/>
          <w:jc w:val="center"/>
        </w:trPr>
        <w:tc>
          <w:tcPr>
            <w:tcW w:w="468" w:type="dxa"/>
            <w:vMerge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/>
                <w:sz w:val="20"/>
                <w:szCs w:val="20"/>
              </w:rPr>
            </w:pPr>
          </w:p>
        </w:tc>
        <w:tc>
          <w:tcPr>
            <w:tcW w:w="7031" w:type="dxa"/>
            <w:vMerge/>
            <w:vAlign w:val="center"/>
          </w:tcPr>
          <w:p w:rsidR="001579F3" w:rsidRPr="00681E99" w:rsidRDefault="001579F3" w:rsidP="000456DD">
            <w:pPr>
              <w:spacing w:after="0" w:line="240" w:lineRule="auto"/>
              <w:jc w:val="center"/>
              <w:rPr>
                <w:rFonts w:ascii="GHEA Grapalat" w:hAnsi="GHEA Grapalat"/>
                <w:sz w:val="20"/>
                <w:szCs w:val="20"/>
              </w:rPr>
            </w:pPr>
          </w:p>
        </w:tc>
        <w:tc>
          <w:tcPr>
            <w:tcW w:w="3097" w:type="dxa"/>
            <w:gridSpan w:val="3"/>
            <w:vMerge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108" w:right="-105"/>
              <w:jc w:val="center"/>
              <w:rPr>
                <w:rFonts w:ascii="GHEA Grapalat" w:hAnsi="GHEA Grapalat"/>
                <w:b/>
                <w:sz w:val="18"/>
                <w:szCs w:val="18"/>
              </w:rPr>
            </w:pPr>
          </w:p>
        </w:tc>
        <w:tc>
          <w:tcPr>
            <w:tcW w:w="1128" w:type="dxa"/>
            <w:vMerge/>
            <w:vAlign w:val="center"/>
          </w:tcPr>
          <w:p w:rsidR="001579F3" w:rsidRPr="00681E99" w:rsidRDefault="001579F3" w:rsidP="000456DD">
            <w:pPr>
              <w:spacing w:after="0" w:line="240" w:lineRule="auto"/>
              <w:jc w:val="center"/>
              <w:rPr>
                <w:rFonts w:ascii="GHEA Grapalat" w:hAnsi="GHEA Grapalat"/>
                <w:b/>
                <w:sz w:val="18"/>
                <w:szCs w:val="18"/>
                <w:lang w:val="hy-AM"/>
              </w:rPr>
            </w:pPr>
          </w:p>
        </w:tc>
        <w:tc>
          <w:tcPr>
            <w:tcW w:w="1541" w:type="dxa"/>
            <w:vMerge w:val="restart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108" w:right="-105"/>
              <w:jc w:val="center"/>
              <w:rPr>
                <w:rFonts w:ascii="GHEA Grapalat" w:hAnsi="GHEA Grapalat"/>
                <w:b/>
                <w:sz w:val="18"/>
                <w:szCs w:val="18"/>
                <w:lang w:val="hy-AM"/>
              </w:rPr>
            </w:pPr>
            <w:r w:rsidRPr="00681E99">
              <w:rPr>
                <w:rFonts w:ascii="GHEA Grapalat" w:hAnsi="GHEA Grapalat"/>
                <w:b/>
                <w:sz w:val="18"/>
                <w:szCs w:val="18"/>
                <w:lang w:val="hy-AM"/>
              </w:rPr>
              <w:t>hամապա-տասխանության գնահատման փաստաթղթերի բացակայություն</w:t>
            </w:r>
          </w:p>
        </w:tc>
        <w:tc>
          <w:tcPr>
            <w:tcW w:w="969" w:type="dxa"/>
            <w:vMerge w:val="restart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108" w:right="-105"/>
              <w:jc w:val="center"/>
              <w:rPr>
                <w:rFonts w:ascii="GHEA Grapalat" w:hAnsi="GHEA Grapalat"/>
                <w:b/>
                <w:sz w:val="18"/>
                <w:szCs w:val="18"/>
                <w:lang w:val="hy-AM"/>
              </w:rPr>
            </w:pPr>
            <w:r w:rsidRPr="00681E99">
              <w:rPr>
                <w:rFonts w:ascii="GHEA Grapalat" w:hAnsi="GHEA Grapalat"/>
                <w:b/>
                <w:sz w:val="18"/>
                <w:szCs w:val="18"/>
                <w:lang w:val="hy-AM"/>
              </w:rPr>
              <w:t>թերի մակնշում կամ բացակա-յություն</w:t>
            </w:r>
          </w:p>
        </w:tc>
        <w:tc>
          <w:tcPr>
            <w:tcW w:w="510" w:type="dxa"/>
            <w:vMerge w:val="restart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108" w:right="-105"/>
              <w:jc w:val="center"/>
              <w:rPr>
                <w:rFonts w:ascii="GHEA Grapalat" w:hAnsi="GHEA Grapalat"/>
                <w:b/>
                <w:sz w:val="18"/>
                <w:szCs w:val="18"/>
                <w:lang w:val="hy-AM"/>
              </w:rPr>
            </w:pPr>
            <w:r w:rsidRPr="00681E99">
              <w:rPr>
                <w:rFonts w:ascii="GHEA Grapalat" w:hAnsi="GHEA Grapalat"/>
                <w:b/>
                <w:sz w:val="18"/>
                <w:szCs w:val="18"/>
              </w:rPr>
              <w:t>այլ</w:t>
            </w:r>
          </w:p>
        </w:tc>
        <w:tc>
          <w:tcPr>
            <w:tcW w:w="1091" w:type="dxa"/>
            <w:vMerge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108" w:right="-105"/>
              <w:jc w:val="center"/>
              <w:rPr>
                <w:rFonts w:ascii="GHEA Grapalat" w:hAnsi="GHEA Grapalat"/>
                <w:b/>
                <w:sz w:val="18"/>
                <w:szCs w:val="18"/>
              </w:rPr>
            </w:pPr>
          </w:p>
        </w:tc>
      </w:tr>
      <w:tr w:rsidR="001579F3" w:rsidRPr="00681E99" w:rsidTr="0039234B">
        <w:trPr>
          <w:trHeight w:val="541"/>
          <w:jc w:val="center"/>
        </w:trPr>
        <w:tc>
          <w:tcPr>
            <w:tcW w:w="468" w:type="dxa"/>
            <w:vMerge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/>
                <w:sz w:val="20"/>
                <w:szCs w:val="20"/>
                <w:lang w:val="hy-AM"/>
              </w:rPr>
            </w:pPr>
          </w:p>
        </w:tc>
        <w:tc>
          <w:tcPr>
            <w:tcW w:w="7031" w:type="dxa"/>
            <w:vMerge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/>
                <w:b/>
                <w:sz w:val="18"/>
                <w:szCs w:val="18"/>
                <w:lang w:val="hy-AM"/>
              </w:rPr>
            </w:pPr>
            <w:r w:rsidRPr="00681E99">
              <w:rPr>
                <w:rFonts w:ascii="GHEA Grapalat" w:hAnsi="GHEA Grapalat"/>
                <w:b/>
                <w:sz w:val="18"/>
                <w:szCs w:val="18"/>
                <w:lang w:val="hy-AM"/>
              </w:rPr>
              <w:t>ըստ խ</w:t>
            </w:r>
            <w:r w:rsidRPr="00681E99">
              <w:rPr>
                <w:rFonts w:ascii="GHEA Grapalat" w:hAnsi="GHEA Grapalat"/>
                <w:b/>
                <w:sz w:val="18"/>
                <w:szCs w:val="18"/>
              </w:rPr>
              <w:t>ախտու</w:t>
            </w:r>
            <w:r w:rsidRPr="00681E99">
              <w:rPr>
                <w:rFonts w:ascii="GHEA Grapalat" w:hAnsi="GHEA Grapalat"/>
                <w:b/>
                <w:sz w:val="18"/>
                <w:szCs w:val="18"/>
                <w:lang w:val="hy-AM"/>
              </w:rPr>
              <w:t>մ-ների առկայու</w:t>
            </w:r>
            <w:r w:rsidRPr="00681E99">
              <w:rPr>
                <w:rFonts w:ascii="GHEA Grapalat" w:hAnsi="GHEA Grapalat"/>
                <w:b/>
                <w:sz w:val="18"/>
                <w:szCs w:val="18"/>
              </w:rPr>
              <w:t>-</w:t>
            </w:r>
            <w:r w:rsidRPr="00681E99">
              <w:rPr>
                <w:rFonts w:ascii="GHEA Grapalat" w:hAnsi="GHEA Grapalat"/>
                <w:b/>
                <w:sz w:val="18"/>
                <w:szCs w:val="18"/>
                <w:lang w:val="hy-AM"/>
              </w:rPr>
              <w:t>թյան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/>
                <w:b/>
                <w:sz w:val="18"/>
                <w:szCs w:val="18"/>
                <w:lang w:val="hy-AM"/>
              </w:rPr>
            </w:pPr>
            <w:r w:rsidRPr="00681E99">
              <w:rPr>
                <w:rFonts w:ascii="GHEA Grapalat" w:hAnsi="GHEA Grapalat"/>
                <w:b/>
                <w:sz w:val="18"/>
                <w:szCs w:val="18"/>
                <w:lang w:val="hy-AM"/>
              </w:rPr>
              <w:t>ըստ խախտում-ների բացակայու-թյան</w:t>
            </w:r>
          </w:p>
        </w:tc>
        <w:tc>
          <w:tcPr>
            <w:tcW w:w="760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108" w:right="-105"/>
              <w:jc w:val="center"/>
              <w:rPr>
                <w:rFonts w:ascii="GHEA Grapalat" w:hAnsi="GHEA Grapalat"/>
                <w:b/>
                <w:sz w:val="18"/>
                <w:szCs w:val="18"/>
              </w:rPr>
            </w:pPr>
            <w:r w:rsidRPr="00681E99">
              <w:rPr>
                <w:rFonts w:ascii="GHEA Grapalat" w:hAnsi="GHEA Grapalat"/>
                <w:b/>
                <w:sz w:val="18"/>
                <w:szCs w:val="18"/>
              </w:rPr>
              <w:t>Ընդա-մենը (3+4)</w:t>
            </w:r>
          </w:p>
        </w:tc>
        <w:tc>
          <w:tcPr>
            <w:tcW w:w="1128" w:type="dxa"/>
            <w:vMerge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/>
                <w:b/>
                <w:sz w:val="18"/>
                <w:szCs w:val="18"/>
              </w:rPr>
            </w:pPr>
          </w:p>
        </w:tc>
        <w:tc>
          <w:tcPr>
            <w:tcW w:w="1541" w:type="dxa"/>
            <w:vMerge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108" w:right="-105"/>
              <w:jc w:val="center"/>
              <w:rPr>
                <w:rFonts w:ascii="GHEA Grapalat" w:hAnsi="GHEA Grapalat"/>
                <w:b/>
                <w:sz w:val="18"/>
                <w:szCs w:val="18"/>
                <w:lang w:val="hy-AM"/>
              </w:rPr>
            </w:pPr>
          </w:p>
        </w:tc>
        <w:tc>
          <w:tcPr>
            <w:tcW w:w="969" w:type="dxa"/>
            <w:vMerge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108" w:right="-105"/>
              <w:jc w:val="center"/>
              <w:rPr>
                <w:rFonts w:ascii="GHEA Grapalat" w:hAnsi="GHEA Grapalat"/>
                <w:b/>
                <w:sz w:val="18"/>
                <w:szCs w:val="18"/>
                <w:lang w:val="hy-AM"/>
              </w:rPr>
            </w:pPr>
          </w:p>
        </w:tc>
        <w:tc>
          <w:tcPr>
            <w:tcW w:w="510" w:type="dxa"/>
            <w:vMerge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108" w:right="-105"/>
              <w:jc w:val="center"/>
              <w:rPr>
                <w:rFonts w:ascii="GHEA Grapalat" w:hAnsi="GHEA Grapalat"/>
                <w:b/>
                <w:sz w:val="20"/>
                <w:szCs w:val="20"/>
              </w:rPr>
            </w:pPr>
          </w:p>
        </w:tc>
        <w:tc>
          <w:tcPr>
            <w:tcW w:w="1091" w:type="dxa"/>
            <w:vMerge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108" w:right="-105"/>
              <w:jc w:val="center"/>
              <w:rPr>
                <w:rFonts w:ascii="GHEA Grapalat" w:hAnsi="GHEA Grapalat"/>
                <w:b/>
                <w:sz w:val="20"/>
                <w:szCs w:val="20"/>
              </w:rPr>
            </w:pPr>
          </w:p>
        </w:tc>
      </w:tr>
      <w:tr w:rsidR="001579F3" w:rsidRPr="00681E99" w:rsidTr="0039234B">
        <w:trPr>
          <w:trHeight w:val="34"/>
          <w:jc w:val="center"/>
        </w:trPr>
        <w:tc>
          <w:tcPr>
            <w:tcW w:w="468" w:type="dxa"/>
          </w:tcPr>
          <w:p w:rsidR="001579F3" w:rsidRPr="00681E99" w:rsidRDefault="001579F3" w:rsidP="000456DD">
            <w:pPr>
              <w:spacing w:after="0" w:line="240" w:lineRule="auto"/>
              <w:ind w:left="-250" w:right="-151"/>
              <w:jc w:val="center"/>
              <w:rPr>
                <w:rFonts w:ascii="GHEA Grapalat" w:hAnsi="GHEA Grapalat"/>
                <w:sz w:val="14"/>
                <w:szCs w:val="14"/>
              </w:rPr>
            </w:pPr>
            <w:r w:rsidRPr="00681E99">
              <w:rPr>
                <w:rFonts w:ascii="GHEA Grapalat" w:hAnsi="GHEA Grapalat"/>
                <w:sz w:val="14"/>
                <w:szCs w:val="14"/>
              </w:rPr>
              <w:t>1</w:t>
            </w:r>
          </w:p>
        </w:tc>
        <w:tc>
          <w:tcPr>
            <w:tcW w:w="7031" w:type="dxa"/>
            <w:shd w:val="clear" w:color="auto" w:fill="auto"/>
          </w:tcPr>
          <w:p w:rsidR="001579F3" w:rsidRPr="00681E99" w:rsidRDefault="001579F3" w:rsidP="000456DD">
            <w:pPr>
              <w:spacing w:after="0" w:line="240" w:lineRule="auto"/>
              <w:ind w:left="-250" w:right="-151"/>
              <w:jc w:val="center"/>
              <w:rPr>
                <w:rFonts w:ascii="GHEA Grapalat" w:hAnsi="GHEA Grapalat"/>
                <w:sz w:val="14"/>
                <w:szCs w:val="14"/>
              </w:rPr>
            </w:pPr>
            <w:r w:rsidRPr="00681E99">
              <w:rPr>
                <w:rFonts w:ascii="GHEA Grapalat" w:hAnsi="GHEA Grapalat"/>
                <w:sz w:val="14"/>
                <w:szCs w:val="14"/>
              </w:rPr>
              <w:t>2</w:t>
            </w:r>
          </w:p>
        </w:tc>
        <w:tc>
          <w:tcPr>
            <w:tcW w:w="1061" w:type="dxa"/>
            <w:shd w:val="clear" w:color="auto" w:fill="auto"/>
          </w:tcPr>
          <w:p w:rsidR="001579F3" w:rsidRPr="00681E99" w:rsidRDefault="001579F3" w:rsidP="000456DD">
            <w:pPr>
              <w:spacing w:after="0" w:line="240" w:lineRule="auto"/>
              <w:ind w:left="-250" w:right="-151"/>
              <w:jc w:val="center"/>
              <w:rPr>
                <w:rFonts w:ascii="GHEA Grapalat" w:hAnsi="GHEA Grapalat"/>
                <w:sz w:val="14"/>
                <w:szCs w:val="14"/>
              </w:rPr>
            </w:pPr>
            <w:r w:rsidRPr="00681E99">
              <w:rPr>
                <w:rFonts w:ascii="GHEA Grapalat" w:hAnsi="GHEA Grapalat"/>
                <w:sz w:val="14"/>
                <w:szCs w:val="14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1579F3" w:rsidRPr="00681E99" w:rsidRDefault="001579F3" w:rsidP="000456DD">
            <w:pPr>
              <w:spacing w:after="0" w:line="240" w:lineRule="auto"/>
              <w:ind w:left="-250" w:right="-151"/>
              <w:jc w:val="center"/>
              <w:rPr>
                <w:rFonts w:ascii="GHEA Grapalat" w:hAnsi="GHEA Grapalat"/>
                <w:sz w:val="14"/>
                <w:szCs w:val="14"/>
              </w:rPr>
            </w:pPr>
            <w:r w:rsidRPr="00681E99">
              <w:rPr>
                <w:rFonts w:ascii="GHEA Grapalat" w:hAnsi="GHEA Grapalat"/>
                <w:sz w:val="14"/>
                <w:szCs w:val="14"/>
              </w:rPr>
              <w:t>4</w:t>
            </w:r>
          </w:p>
        </w:tc>
        <w:tc>
          <w:tcPr>
            <w:tcW w:w="760" w:type="dxa"/>
            <w:shd w:val="clear" w:color="auto" w:fill="auto"/>
          </w:tcPr>
          <w:p w:rsidR="001579F3" w:rsidRPr="00681E99" w:rsidRDefault="001579F3" w:rsidP="000456DD">
            <w:pPr>
              <w:spacing w:after="0" w:line="240" w:lineRule="auto"/>
              <w:ind w:left="-250" w:right="-151"/>
              <w:jc w:val="center"/>
              <w:rPr>
                <w:rFonts w:ascii="GHEA Grapalat" w:hAnsi="GHEA Grapalat"/>
                <w:sz w:val="14"/>
                <w:szCs w:val="14"/>
              </w:rPr>
            </w:pPr>
            <w:r w:rsidRPr="00681E99">
              <w:rPr>
                <w:rFonts w:ascii="GHEA Grapalat" w:hAnsi="GHEA Grapalat"/>
                <w:sz w:val="14"/>
                <w:szCs w:val="14"/>
              </w:rPr>
              <w:t>5</w:t>
            </w:r>
          </w:p>
        </w:tc>
        <w:tc>
          <w:tcPr>
            <w:tcW w:w="1128" w:type="dxa"/>
            <w:shd w:val="clear" w:color="auto" w:fill="auto"/>
          </w:tcPr>
          <w:p w:rsidR="001579F3" w:rsidRPr="00681E99" w:rsidRDefault="001579F3" w:rsidP="000456DD">
            <w:pPr>
              <w:spacing w:after="0" w:line="240" w:lineRule="auto"/>
              <w:ind w:left="-250" w:right="-151"/>
              <w:jc w:val="center"/>
              <w:rPr>
                <w:rFonts w:ascii="GHEA Grapalat" w:hAnsi="GHEA Grapalat"/>
                <w:sz w:val="14"/>
                <w:szCs w:val="14"/>
              </w:rPr>
            </w:pPr>
            <w:r w:rsidRPr="00681E99">
              <w:rPr>
                <w:rFonts w:ascii="GHEA Grapalat" w:hAnsi="GHEA Grapalat"/>
                <w:sz w:val="14"/>
                <w:szCs w:val="14"/>
              </w:rPr>
              <w:t>6</w:t>
            </w:r>
          </w:p>
        </w:tc>
        <w:tc>
          <w:tcPr>
            <w:tcW w:w="1541" w:type="dxa"/>
            <w:shd w:val="clear" w:color="auto" w:fill="auto"/>
          </w:tcPr>
          <w:p w:rsidR="001579F3" w:rsidRPr="00681E99" w:rsidRDefault="001579F3" w:rsidP="000456DD">
            <w:pPr>
              <w:spacing w:after="0" w:line="240" w:lineRule="auto"/>
              <w:ind w:left="-250" w:right="-151"/>
              <w:jc w:val="center"/>
              <w:rPr>
                <w:rFonts w:ascii="GHEA Grapalat" w:hAnsi="GHEA Grapalat"/>
                <w:sz w:val="14"/>
                <w:szCs w:val="14"/>
              </w:rPr>
            </w:pPr>
            <w:r w:rsidRPr="00681E99">
              <w:rPr>
                <w:rFonts w:ascii="GHEA Grapalat" w:hAnsi="GHEA Grapalat"/>
                <w:sz w:val="14"/>
                <w:szCs w:val="14"/>
              </w:rPr>
              <w:t>7</w:t>
            </w:r>
          </w:p>
        </w:tc>
        <w:tc>
          <w:tcPr>
            <w:tcW w:w="969" w:type="dxa"/>
            <w:shd w:val="clear" w:color="auto" w:fill="auto"/>
          </w:tcPr>
          <w:p w:rsidR="001579F3" w:rsidRPr="00681E99" w:rsidRDefault="001579F3" w:rsidP="000456DD">
            <w:pPr>
              <w:spacing w:after="0" w:line="240" w:lineRule="auto"/>
              <w:ind w:left="-250" w:right="-151"/>
              <w:jc w:val="center"/>
              <w:rPr>
                <w:rFonts w:ascii="GHEA Grapalat" w:hAnsi="GHEA Grapalat"/>
                <w:sz w:val="14"/>
                <w:szCs w:val="14"/>
              </w:rPr>
            </w:pPr>
            <w:r w:rsidRPr="00681E99">
              <w:rPr>
                <w:rFonts w:ascii="GHEA Grapalat" w:hAnsi="GHEA Grapalat"/>
                <w:sz w:val="14"/>
                <w:szCs w:val="14"/>
              </w:rPr>
              <w:t>8</w:t>
            </w:r>
          </w:p>
        </w:tc>
        <w:tc>
          <w:tcPr>
            <w:tcW w:w="510" w:type="dxa"/>
            <w:shd w:val="clear" w:color="auto" w:fill="auto"/>
          </w:tcPr>
          <w:p w:rsidR="001579F3" w:rsidRPr="00681E99" w:rsidRDefault="001579F3" w:rsidP="000456DD">
            <w:pPr>
              <w:spacing w:after="0" w:line="240" w:lineRule="auto"/>
              <w:ind w:left="-250" w:right="-151"/>
              <w:jc w:val="center"/>
              <w:rPr>
                <w:rFonts w:ascii="GHEA Grapalat" w:hAnsi="GHEA Grapalat"/>
                <w:sz w:val="14"/>
                <w:szCs w:val="14"/>
              </w:rPr>
            </w:pPr>
            <w:r w:rsidRPr="00681E99">
              <w:rPr>
                <w:rFonts w:ascii="GHEA Grapalat" w:hAnsi="GHEA Grapalat"/>
                <w:sz w:val="14"/>
                <w:szCs w:val="14"/>
              </w:rPr>
              <w:t>9</w:t>
            </w:r>
          </w:p>
        </w:tc>
        <w:tc>
          <w:tcPr>
            <w:tcW w:w="1091" w:type="dxa"/>
            <w:shd w:val="clear" w:color="auto" w:fill="auto"/>
          </w:tcPr>
          <w:p w:rsidR="001579F3" w:rsidRPr="00681E99" w:rsidRDefault="001579F3" w:rsidP="000456DD">
            <w:pPr>
              <w:spacing w:after="0" w:line="240" w:lineRule="auto"/>
              <w:ind w:left="-250" w:right="-151"/>
              <w:jc w:val="center"/>
              <w:rPr>
                <w:rFonts w:ascii="GHEA Grapalat" w:hAnsi="GHEA Grapalat"/>
                <w:sz w:val="14"/>
                <w:szCs w:val="14"/>
              </w:rPr>
            </w:pPr>
            <w:r w:rsidRPr="00681E99">
              <w:rPr>
                <w:rFonts w:ascii="GHEA Grapalat" w:hAnsi="GHEA Grapalat"/>
                <w:sz w:val="14"/>
                <w:szCs w:val="14"/>
              </w:rPr>
              <w:t>10</w:t>
            </w:r>
          </w:p>
        </w:tc>
      </w:tr>
      <w:tr w:rsidR="001579F3" w:rsidRPr="00681E99" w:rsidTr="0039234B">
        <w:trPr>
          <w:trHeight w:val="34"/>
          <w:jc w:val="center"/>
        </w:trPr>
        <w:tc>
          <w:tcPr>
            <w:tcW w:w="468" w:type="dxa"/>
          </w:tcPr>
          <w:p w:rsidR="001579F3" w:rsidRPr="00681E99" w:rsidRDefault="001579F3" w:rsidP="000456DD">
            <w:pPr>
              <w:pStyle w:val="ListParagraph"/>
              <w:numPr>
                <w:ilvl w:val="0"/>
                <w:numId w:val="14"/>
              </w:numPr>
              <w:tabs>
                <w:tab w:val="left" w:pos="76"/>
                <w:tab w:val="left" w:pos="218"/>
                <w:tab w:val="left" w:pos="402"/>
              </w:tabs>
              <w:spacing w:after="0" w:line="240" w:lineRule="auto"/>
              <w:ind w:right="-151" w:hanging="644"/>
              <w:rPr>
                <w:rFonts w:ascii="GHEA Grapalat" w:hAnsi="GHEA Grapalat" w:cs="Sylfaen"/>
                <w:sz w:val="20"/>
                <w:szCs w:val="20"/>
              </w:rPr>
            </w:pPr>
          </w:p>
        </w:tc>
        <w:tc>
          <w:tcPr>
            <w:tcW w:w="7031" w:type="dxa"/>
            <w:shd w:val="clear" w:color="auto" w:fill="auto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hy-AM"/>
              </w:rPr>
              <w:t>Ա</w:t>
            </w:r>
            <w:r w:rsidRPr="00681E99">
              <w:rPr>
                <w:rFonts w:ascii="GHEA Grapalat" w:hAnsi="GHEA Grapalat" w:cs="Sylfaen"/>
                <w:sz w:val="20"/>
                <w:szCs w:val="20"/>
              </w:rPr>
              <w:t>վտոգազալիցքավորման</w:t>
            </w:r>
            <w:r w:rsidRPr="00681E99">
              <w:rPr>
                <w:rFonts w:ascii="Courier New" w:hAnsi="Courier New" w:cs="Courier New"/>
                <w:sz w:val="20"/>
                <w:szCs w:val="20"/>
              </w:rPr>
              <w:t> </w:t>
            </w:r>
            <w:r w:rsidRPr="00681E99">
              <w:rPr>
                <w:rFonts w:ascii="GHEA Grapalat" w:hAnsi="GHEA Grapalat" w:cs="Sylfaen"/>
                <w:sz w:val="20"/>
                <w:szCs w:val="20"/>
              </w:rPr>
              <w:t>ճնշակայաններ</w:t>
            </w:r>
            <w:r w:rsidRPr="00681E99">
              <w:rPr>
                <w:rFonts w:ascii="Courier New" w:hAnsi="Courier New" w:cs="Courier New"/>
                <w:sz w:val="20"/>
                <w:szCs w:val="20"/>
              </w:rPr>
              <w:t> </w:t>
            </w:r>
            <w:r w:rsidRPr="00681E99">
              <w:rPr>
                <w:rFonts w:ascii="GHEA Grapalat" w:hAnsi="GHEA Grapalat" w:cs="GHEA Grapalat"/>
                <w:sz w:val="20"/>
                <w:szCs w:val="20"/>
              </w:rPr>
              <w:t>(</w:t>
            </w:r>
            <w:r w:rsidRPr="00681E99">
              <w:rPr>
                <w:rFonts w:ascii="GHEA Grapalat" w:hAnsi="GHEA Grapalat" w:cs="Sylfaen"/>
                <w:sz w:val="20"/>
                <w:szCs w:val="20"/>
              </w:rPr>
              <w:t>ԱԳԼՃԿ)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38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38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100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  <w:lang w:val="en-US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en-US"/>
              </w:rPr>
              <w:t>0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  <w:lang w:val="en-US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108" w:right="-80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38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38</w:t>
            </w:r>
          </w:p>
        </w:tc>
      </w:tr>
      <w:tr w:rsidR="001579F3" w:rsidRPr="00681E99" w:rsidTr="0039234B">
        <w:trPr>
          <w:trHeight w:val="34"/>
          <w:jc w:val="center"/>
        </w:trPr>
        <w:tc>
          <w:tcPr>
            <w:tcW w:w="468" w:type="dxa"/>
          </w:tcPr>
          <w:p w:rsidR="001579F3" w:rsidRPr="00681E99" w:rsidRDefault="001579F3" w:rsidP="000456DD">
            <w:pPr>
              <w:pStyle w:val="ListParagraph"/>
              <w:numPr>
                <w:ilvl w:val="0"/>
                <w:numId w:val="14"/>
              </w:numPr>
              <w:tabs>
                <w:tab w:val="left" w:pos="76"/>
                <w:tab w:val="left" w:pos="218"/>
                <w:tab w:val="left" w:pos="402"/>
              </w:tabs>
              <w:spacing w:after="0" w:line="240" w:lineRule="auto"/>
              <w:ind w:right="-151" w:hanging="644"/>
              <w:rPr>
                <w:rFonts w:ascii="GHEA Grapalat" w:hAnsi="GHEA Grapalat" w:cs="Sylfaen"/>
                <w:sz w:val="20"/>
                <w:szCs w:val="20"/>
                <w:lang w:val="hy-AM"/>
              </w:rPr>
            </w:pPr>
          </w:p>
        </w:tc>
        <w:tc>
          <w:tcPr>
            <w:tcW w:w="7031" w:type="dxa"/>
            <w:shd w:val="clear" w:color="auto" w:fill="auto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rPr>
                <w:rFonts w:ascii="GHEA Grapalat" w:hAnsi="GHEA Grapalat" w:cs="Sylfaen"/>
                <w:sz w:val="20"/>
                <w:szCs w:val="20"/>
                <w:lang w:val="hy-AM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hy-AM"/>
              </w:rPr>
              <w:t>Ռադիոսարքավորումներ և հեռահաղորդակցության վերջնակետային սարքավորումներ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3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100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2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2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  <w:lang w:val="en-US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en-US"/>
              </w:rPr>
              <w:t>0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4</w:t>
            </w:r>
          </w:p>
        </w:tc>
      </w:tr>
      <w:tr w:rsidR="001579F3" w:rsidRPr="00681E99" w:rsidTr="0039234B">
        <w:trPr>
          <w:trHeight w:val="34"/>
          <w:jc w:val="center"/>
        </w:trPr>
        <w:tc>
          <w:tcPr>
            <w:tcW w:w="468" w:type="dxa"/>
          </w:tcPr>
          <w:p w:rsidR="001579F3" w:rsidRPr="00681E99" w:rsidRDefault="001579F3" w:rsidP="000456DD">
            <w:pPr>
              <w:pStyle w:val="ListParagraph"/>
              <w:numPr>
                <w:ilvl w:val="0"/>
                <w:numId w:val="14"/>
              </w:numPr>
              <w:tabs>
                <w:tab w:val="left" w:pos="76"/>
                <w:tab w:val="left" w:pos="218"/>
                <w:tab w:val="left" w:pos="402"/>
              </w:tabs>
              <w:spacing w:after="0" w:line="240" w:lineRule="auto"/>
              <w:ind w:right="-151" w:hanging="644"/>
              <w:rPr>
                <w:rFonts w:ascii="GHEA Grapalat" w:hAnsi="GHEA Grapalat" w:cs="Sylfaen"/>
                <w:sz w:val="20"/>
                <w:szCs w:val="20"/>
                <w:lang w:val="hy-AM"/>
              </w:rPr>
            </w:pPr>
          </w:p>
        </w:tc>
        <w:tc>
          <w:tcPr>
            <w:tcW w:w="7031" w:type="dxa"/>
            <w:shd w:val="clear" w:color="auto" w:fill="auto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hy-AM"/>
              </w:rPr>
              <w:t>Շ</w:t>
            </w:r>
            <w:r w:rsidRPr="00681E99">
              <w:rPr>
                <w:rFonts w:ascii="GHEA Grapalat" w:hAnsi="GHEA Grapalat" w:cs="Sylfaen"/>
                <w:sz w:val="20"/>
                <w:szCs w:val="20"/>
              </w:rPr>
              <w:t>ինարարական ապակիներ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1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100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  <w:lang w:val="en-US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en-US"/>
              </w:rPr>
              <w:t>0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  <w:lang w:val="en-US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en-US"/>
              </w:rPr>
              <w:t>0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1</w:t>
            </w:r>
          </w:p>
        </w:tc>
      </w:tr>
      <w:tr w:rsidR="001579F3" w:rsidRPr="00681E99" w:rsidTr="0039234B">
        <w:trPr>
          <w:trHeight w:val="34"/>
          <w:jc w:val="center"/>
        </w:trPr>
        <w:tc>
          <w:tcPr>
            <w:tcW w:w="468" w:type="dxa"/>
          </w:tcPr>
          <w:p w:rsidR="001579F3" w:rsidRPr="00681E99" w:rsidRDefault="001579F3" w:rsidP="000456DD">
            <w:pPr>
              <w:pStyle w:val="ListParagraph"/>
              <w:numPr>
                <w:ilvl w:val="0"/>
                <w:numId w:val="14"/>
              </w:numPr>
              <w:tabs>
                <w:tab w:val="left" w:pos="76"/>
                <w:tab w:val="left" w:pos="218"/>
                <w:tab w:val="left" w:pos="402"/>
              </w:tabs>
              <w:spacing w:after="0" w:line="240" w:lineRule="auto"/>
              <w:ind w:right="-151" w:hanging="644"/>
              <w:rPr>
                <w:rFonts w:ascii="GHEA Grapalat" w:hAnsi="GHEA Grapalat" w:cs="Sylfaen"/>
                <w:sz w:val="20"/>
                <w:szCs w:val="20"/>
                <w:lang w:val="hy-AM"/>
              </w:rPr>
            </w:pPr>
          </w:p>
        </w:tc>
        <w:tc>
          <w:tcPr>
            <w:tcW w:w="7031" w:type="dxa"/>
            <w:shd w:val="clear" w:color="auto" w:fill="auto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hy-AM"/>
              </w:rPr>
              <w:t>Ց</w:t>
            </w:r>
            <w:r w:rsidRPr="00681E99">
              <w:rPr>
                <w:rFonts w:ascii="GHEA Grapalat" w:hAnsi="GHEA Grapalat" w:cs="Sylfaen"/>
                <w:sz w:val="20"/>
                <w:szCs w:val="20"/>
              </w:rPr>
              <w:t>եմենտ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2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100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2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  <w:lang w:val="en-US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  <w:lang w:val="en-US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en-US"/>
              </w:rPr>
              <w:t>0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2</w:t>
            </w:r>
          </w:p>
        </w:tc>
      </w:tr>
      <w:tr w:rsidR="001579F3" w:rsidRPr="00681E99" w:rsidTr="0039234B">
        <w:trPr>
          <w:trHeight w:val="34"/>
          <w:jc w:val="center"/>
        </w:trPr>
        <w:tc>
          <w:tcPr>
            <w:tcW w:w="468" w:type="dxa"/>
          </w:tcPr>
          <w:p w:rsidR="001579F3" w:rsidRPr="00681E99" w:rsidRDefault="001579F3" w:rsidP="000456DD">
            <w:pPr>
              <w:pStyle w:val="ListParagraph"/>
              <w:numPr>
                <w:ilvl w:val="0"/>
                <w:numId w:val="14"/>
              </w:numPr>
              <w:tabs>
                <w:tab w:val="left" w:pos="76"/>
                <w:tab w:val="left" w:pos="218"/>
                <w:tab w:val="left" w:pos="402"/>
              </w:tabs>
              <w:spacing w:after="0" w:line="240" w:lineRule="auto"/>
              <w:ind w:right="-151" w:hanging="644"/>
              <w:rPr>
                <w:rFonts w:ascii="GHEA Grapalat" w:hAnsi="GHEA Grapalat" w:cs="Sylfaen"/>
                <w:sz w:val="20"/>
                <w:szCs w:val="20"/>
                <w:lang w:val="hy-AM"/>
              </w:rPr>
            </w:pPr>
          </w:p>
        </w:tc>
        <w:tc>
          <w:tcPr>
            <w:tcW w:w="7031" w:type="dxa"/>
            <w:shd w:val="clear" w:color="auto" w:fill="auto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rPr>
                <w:rFonts w:ascii="GHEA Grapalat" w:hAnsi="GHEA Grapalat" w:cs="Sylfaen"/>
                <w:sz w:val="20"/>
                <w:szCs w:val="20"/>
                <w:lang w:val="hy-AM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hy-AM"/>
              </w:rPr>
              <w:t>Սինթետիկ հիմքով լաքեր և ներկեր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1</w:t>
            </w:r>
          </w:p>
        </w:tc>
        <w:tc>
          <w:tcPr>
            <w:tcW w:w="760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9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89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6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4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1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11</w:t>
            </w:r>
          </w:p>
        </w:tc>
      </w:tr>
      <w:tr w:rsidR="001579F3" w:rsidRPr="00681E99" w:rsidTr="0039234B">
        <w:trPr>
          <w:trHeight w:val="34"/>
          <w:jc w:val="center"/>
        </w:trPr>
        <w:tc>
          <w:tcPr>
            <w:tcW w:w="468" w:type="dxa"/>
          </w:tcPr>
          <w:p w:rsidR="001579F3" w:rsidRPr="00681E99" w:rsidRDefault="001579F3" w:rsidP="000456DD">
            <w:pPr>
              <w:pStyle w:val="ListParagraph"/>
              <w:numPr>
                <w:ilvl w:val="0"/>
                <w:numId w:val="14"/>
              </w:numPr>
              <w:tabs>
                <w:tab w:val="left" w:pos="76"/>
                <w:tab w:val="left" w:pos="218"/>
                <w:tab w:val="left" w:pos="402"/>
              </w:tabs>
              <w:spacing w:after="0" w:line="240" w:lineRule="auto"/>
              <w:ind w:right="-151" w:hanging="644"/>
              <w:rPr>
                <w:rFonts w:ascii="GHEA Grapalat" w:hAnsi="GHEA Grapalat" w:cs="Sylfaen"/>
                <w:sz w:val="20"/>
                <w:szCs w:val="20"/>
                <w:lang w:val="hy-AM"/>
              </w:rPr>
            </w:pPr>
          </w:p>
        </w:tc>
        <w:tc>
          <w:tcPr>
            <w:tcW w:w="7031" w:type="dxa"/>
            <w:shd w:val="clear" w:color="auto" w:fill="auto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hy-AM"/>
              </w:rPr>
              <w:t>Խ</w:t>
            </w:r>
            <w:r w:rsidRPr="00681E99">
              <w:rPr>
                <w:rFonts w:ascii="GHEA Grapalat" w:hAnsi="GHEA Grapalat" w:cs="Sylfaen"/>
                <w:sz w:val="20"/>
                <w:szCs w:val="20"/>
              </w:rPr>
              <w:t>եցեգործական ամանեղեն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1</w:t>
            </w:r>
          </w:p>
        </w:tc>
        <w:tc>
          <w:tcPr>
            <w:tcW w:w="760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7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86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  <w:lang w:val="en-US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en-US"/>
              </w:rPr>
              <w:t>0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6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  <w:lang w:val="en-US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en-US"/>
              </w:rPr>
              <w:t>0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6</w:t>
            </w:r>
          </w:p>
        </w:tc>
      </w:tr>
      <w:tr w:rsidR="001579F3" w:rsidRPr="00681E99" w:rsidTr="0039234B">
        <w:trPr>
          <w:trHeight w:val="34"/>
          <w:jc w:val="center"/>
        </w:trPr>
        <w:tc>
          <w:tcPr>
            <w:tcW w:w="468" w:type="dxa"/>
          </w:tcPr>
          <w:p w:rsidR="001579F3" w:rsidRPr="00681E99" w:rsidRDefault="001579F3" w:rsidP="000456DD">
            <w:pPr>
              <w:pStyle w:val="ListParagraph"/>
              <w:numPr>
                <w:ilvl w:val="0"/>
                <w:numId w:val="14"/>
              </w:numPr>
              <w:tabs>
                <w:tab w:val="left" w:pos="76"/>
                <w:tab w:val="left" w:pos="218"/>
                <w:tab w:val="left" w:pos="402"/>
              </w:tabs>
              <w:spacing w:after="0" w:line="240" w:lineRule="auto"/>
              <w:ind w:right="-151" w:hanging="644"/>
              <w:rPr>
                <w:rFonts w:ascii="GHEA Grapalat" w:hAnsi="GHEA Grapalat" w:cs="Sylfaen"/>
                <w:sz w:val="20"/>
                <w:szCs w:val="20"/>
                <w:lang w:val="hy-AM"/>
              </w:rPr>
            </w:pPr>
          </w:p>
        </w:tc>
        <w:tc>
          <w:tcPr>
            <w:tcW w:w="7031" w:type="dxa"/>
            <w:shd w:val="clear" w:color="auto" w:fill="auto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hy-AM"/>
              </w:rPr>
              <w:t>Խ</w:t>
            </w:r>
            <w:r w:rsidRPr="00681E99">
              <w:rPr>
                <w:rFonts w:ascii="GHEA Grapalat" w:hAnsi="GHEA Grapalat" w:cs="Sylfaen"/>
                <w:sz w:val="20"/>
                <w:szCs w:val="20"/>
              </w:rPr>
              <w:t>աղալիքներ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15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3</w:t>
            </w:r>
          </w:p>
        </w:tc>
        <w:tc>
          <w:tcPr>
            <w:tcW w:w="760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18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83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12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9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108" w:right="-80"/>
              <w:jc w:val="center"/>
              <w:rPr>
                <w:rFonts w:ascii="GHEA Grapalat" w:hAnsi="GHEA Grapalat" w:cs="Sylfaen"/>
                <w:sz w:val="20"/>
                <w:szCs w:val="20"/>
                <w:lang w:val="en-US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en-US"/>
              </w:rPr>
              <w:t>0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21</w:t>
            </w:r>
          </w:p>
        </w:tc>
      </w:tr>
      <w:tr w:rsidR="001579F3" w:rsidRPr="00681E99" w:rsidTr="0039234B">
        <w:trPr>
          <w:trHeight w:val="34"/>
          <w:jc w:val="center"/>
        </w:trPr>
        <w:tc>
          <w:tcPr>
            <w:tcW w:w="468" w:type="dxa"/>
          </w:tcPr>
          <w:p w:rsidR="001579F3" w:rsidRPr="00681E99" w:rsidRDefault="001579F3" w:rsidP="000456DD">
            <w:pPr>
              <w:pStyle w:val="ListParagraph"/>
              <w:numPr>
                <w:ilvl w:val="0"/>
                <w:numId w:val="14"/>
              </w:numPr>
              <w:tabs>
                <w:tab w:val="left" w:pos="76"/>
                <w:tab w:val="left" w:pos="218"/>
                <w:tab w:val="left" w:pos="402"/>
              </w:tabs>
              <w:spacing w:after="0" w:line="240" w:lineRule="auto"/>
              <w:ind w:right="-151" w:hanging="644"/>
              <w:rPr>
                <w:rFonts w:ascii="GHEA Grapalat" w:hAnsi="GHEA Grapalat" w:cs="Sylfaen"/>
                <w:sz w:val="20"/>
                <w:szCs w:val="20"/>
                <w:lang w:val="hy-AM"/>
              </w:rPr>
            </w:pPr>
          </w:p>
        </w:tc>
        <w:tc>
          <w:tcPr>
            <w:tcW w:w="7031" w:type="dxa"/>
            <w:shd w:val="clear" w:color="auto" w:fill="auto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hy-AM"/>
              </w:rPr>
              <w:t>Օ</w:t>
            </w:r>
            <w:r w:rsidRPr="00681E99">
              <w:rPr>
                <w:rFonts w:ascii="GHEA Grapalat" w:hAnsi="GHEA Grapalat" w:cs="Sylfaen"/>
                <w:sz w:val="20"/>
                <w:szCs w:val="20"/>
              </w:rPr>
              <w:t>ծանելիքակոսմետիկական արտադրանք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20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5</w:t>
            </w:r>
          </w:p>
        </w:tc>
        <w:tc>
          <w:tcPr>
            <w:tcW w:w="760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25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80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14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12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  <w:lang w:val="en-US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en-US"/>
              </w:rPr>
              <w:t>0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26</w:t>
            </w:r>
          </w:p>
        </w:tc>
      </w:tr>
      <w:tr w:rsidR="001579F3" w:rsidRPr="00681E99" w:rsidTr="0039234B">
        <w:trPr>
          <w:trHeight w:val="165"/>
          <w:jc w:val="center"/>
        </w:trPr>
        <w:tc>
          <w:tcPr>
            <w:tcW w:w="468" w:type="dxa"/>
          </w:tcPr>
          <w:p w:rsidR="001579F3" w:rsidRPr="00681E99" w:rsidRDefault="001579F3" w:rsidP="000456DD">
            <w:pPr>
              <w:pStyle w:val="ListParagraph"/>
              <w:numPr>
                <w:ilvl w:val="0"/>
                <w:numId w:val="14"/>
              </w:numPr>
              <w:tabs>
                <w:tab w:val="left" w:pos="76"/>
                <w:tab w:val="left" w:pos="218"/>
                <w:tab w:val="left" w:pos="402"/>
              </w:tabs>
              <w:spacing w:after="0" w:line="240" w:lineRule="auto"/>
              <w:ind w:right="-151" w:hanging="644"/>
              <w:rPr>
                <w:rFonts w:ascii="GHEA Grapalat" w:hAnsi="GHEA Grapalat" w:cs="Sylfaen"/>
                <w:sz w:val="20"/>
                <w:szCs w:val="20"/>
              </w:rPr>
            </w:pPr>
          </w:p>
        </w:tc>
        <w:tc>
          <w:tcPr>
            <w:tcW w:w="7031" w:type="dxa"/>
            <w:shd w:val="clear" w:color="auto" w:fill="auto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rPr>
                <w:rFonts w:ascii="GHEA Grapalat" w:hAnsi="GHEA Grapalat" w:cs="Sylfaen"/>
                <w:color w:val="FF0000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Լվացող և մաքրող միջոցներ</w:t>
            </w:r>
            <w:r w:rsidRPr="00681E99">
              <w:rPr>
                <w:rFonts w:ascii="GHEA Grapalat" w:hAnsi="GHEA Grapalat" w:cs="Sylfae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2</w:t>
            </w:r>
          </w:p>
        </w:tc>
        <w:tc>
          <w:tcPr>
            <w:tcW w:w="760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10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80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6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6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108" w:right="-80"/>
              <w:jc w:val="center"/>
              <w:rPr>
                <w:rFonts w:ascii="GHEA Grapalat" w:hAnsi="GHEA Grapalat" w:cs="Sylfaen"/>
                <w:sz w:val="20"/>
                <w:szCs w:val="20"/>
                <w:lang w:val="en-US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en-US"/>
              </w:rPr>
              <w:t>0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12</w:t>
            </w:r>
          </w:p>
        </w:tc>
      </w:tr>
      <w:tr w:rsidR="001579F3" w:rsidRPr="00681E99" w:rsidTr="0039234B">
        <w:trPr>
          <w:trHeight w:val="34"/>
          <w:jc w:val="center"/>
        </w:trPr>
        <w:tc>
          <w:tcPr>
            <w:tcW w:w="468" w:type="dxa"/>
          </w:tcPr>
          <w:p w:rsidR="001579F3" w:rsidRPr="00681E99" w:rsidRDefault="001579F3" w:rsidP="000456DD">
            <w:pPr>
              <w:pStyle w:val="ListParagraph"/>
              <w:numPr>
                <w:ilvl w:val="0"/>
                <w:numId w:val="14"/>
              </w:numPr>
              <w:tabs>
                <w:tab w:val="left" w:pos="76"/>
                <w:tab w:val="left" w:pos="218"/>
                <w:tab w:val="left" w:pos="402"/>
              </w:tabs>
              <w:spacing w:after="0" w:line="240" w:lineRule="auto"/>
              <w:ind w:right="-151" w:hanging="644"/>
              <w:rPr>
                <w:rFonts w:ascii="GHEA Grapalat" w:hAnsi="GHEA Grapalat" w:cs="Sylfaen"/>
                <w:sz w:val="20"/>
                <w:szCs w:val="20"/>
                <w:lang w:val="hy-AM"/>
              </w:rPr>
            </w:pPr>
          </w:p>
        </w:tc>
        <w:tc>
          <w:tcPr>
            <w:tcW w:w="7031" w:type="dxa"/>
            <w:shd w:val="clear" w:color="auto" w:fill="auto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hy-AM"/>
              </w:rPr>
              <w:t>Ց</w:t>
            </w:r>
            <w:r w:rsidRPr="00681E99">
              <w:rPr>
                <w:rFonts w:ascii="GHEA Grapalat" w:hAnsi="GHEA Grapalat" w:cs="Sylfaen"/>
                <w:sz w:val="20"/>
                <w:szCs w:val="20"/>
              </w:rPr>
              <w:t>ածրավոլտ սարքավորումներ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13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4</w:t>
            </w:r>
          </w:p>
        </w:tc>
        <w:tc>
          <w:tcPr>
            <w:tcW w:w="760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17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76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9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7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  <w:lang w:val="en-US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en-US"/>
              </w:rPr>
              <w:t>0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16</w:t>
            </w:r>
          </w:p>
        </w:tc>
      </w:tr>
      <w:tr w:rsidR="001579F3" w:rsidRPr="00681E99" w:rsidTr="0039234B">
        <w:trPr>
          <w:trHeight w:val="34"/>
          <w:jc w:val="center"/>
        </w:trPr>
        <w:tc>
          <w:tcPr>
            <w:tcW w:w="468" w:type="dxa"/>
          </w:tcPr>
          <w:p w:rsidR="001579F3" w:rsidRPr="00681E99" w:rsidRDefault="001579F3" w:rsidP="000456DD">
            <w:pPr>
              <w:pStyle w:val="ListParagraph"/>
              <w:numPr>
                <w:ilvl w:val="0"/>
                <w:numId w:val="14"/>
              </w:numPr>
              <w:tabs>
                <w:tab w:val="left" w:pos="76"/>
                <w:tab w:val="left" w:pos="218"/>
                <w:tab w:val="left" w:pos="402"/>
              </w:tabs>
              <w:spacing w:after="0" w:line="240" w:lineRule="auto"/>
              <w:ind w:right="-151" w:hanging="644"/>
              <w:rPr>
                <w:rFonts w:ascii="GHEA Grapalat" w:hAnsi="GHEA Grapalat" w:cs="Sylfaen"/>
                <w:sz w:val="20"/>
                <w:szCs w:val="20"/>
                <w:lang w:val="hy-AM"/>
              </w:rPr>
            </w:pPr>
          </w:p>
        </w:tc>
        <w:tc>
          <w:tcPr>
            <w:tcW w:w="7031" w:type="dxa"/>
            <w:shd w:val="clear" w:color="auto" w:fill="auto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hy-AM"/>
              </w:rPr>
              <w:t>Գ</w:t>
            </w:r>
            <w:r w:rsidRPr="00681E99">
              <w:rPr>
                <w:rFonts w:ascii="GHEA Grapalat" w:hAnsi="GHEA Grapalat" w:cs="Sylfaen"/>
                <w:sz w:val="20"/>
                <w:szCs w:val="20"/>
              </w:rPr>
              <w:t>ազանման վառելիքով աշխատող սարքավորումներ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2</w:t>
            </w:r>
          </w:p>
        </w:tc>
        <w:tc>
          <w:tcPr>
            <w:tcW w:w="760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75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4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4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  <w:lang w:val="en-US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en-US"/>
              </w:rPr>
              <w:t>0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8</w:t>
            </w:r>
          </w:p>
        </w:tc>
      </w:tr>
      <w:tr w:rsidR="001579F3" w:rsidRPr="00681E99" w:rsidTr="0039234B">
        <w:trPr>
          <w:trHeight w:val="34"/>
          <w:jc w:val="center"/>
        </w:trPr>
        <w:tc>
          <w:tcPr>
            <w:tcW w:w="468" w:type="dxa"/>
          </w:tcPr>
          <w:p w:rsidR="001579F3" w:rsidRPr="00681E99" w:rsidRDefault="001579F3" w:rsidP="000456DD">
            <w:pPr>
              <w:pStyle w:val="ListParagraph"/>
              <w:numPr>
                <w:ilvl w:val="0"/>
                <w:numId w:val="14"/>
              </w:numPr>
              <w:tabs>
                <w:tab w:val="left" w:pos="76"/>
                <w:tab w:val="left" w:pos="218"/>
                <w:tab w:val="left" w:pos="402"/>
              </w:tabs>
              <w:spacing w:after="0" w:line="240" w:lineRule="auto"/>
              <w:ind w:right="-151" w:hanging="644"/>
              <w:rPr>
                <w:rFonts w:ascii="GHEA Grapalat" w:hAnsi="GHEA Grapalat" w:cs="Sylfaen"/>
                <w:sz w:val="20"/>
                <w:szCs w:val="20"/>
                <w:lang w:val="hy-AM"/>
              </w:rPr>
            </w:pPr>
          </w:p>
        </w:tc>
        <w:tc>
          <w:tcPr>
            <w:tcW w:w="7031" w:type="dxa"/>
            <w:shd w:val="clear" w:color="auto" w:fill="auto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rPr>
                <w:rFonts w:ascii="GHEA Grapalat" w:hAnsi="GHEA Grapalat" w:cs="Sylfaen"/>
                <w:sz w:val="20"/>
                <w:szCs w:val="20"/>
                <w:lang w:val="hy-AM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hy-AM"/>
              </w:rPr>
              <w:t>Քսանյութեր, յուղերին և հատուկ հեղուկներ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3</w:t>
            </w:r>
          </w:p>
        </w:tc>
        <w:tc>
          <w:tcPr>
            <w:tcW w:w="760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11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73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5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8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108" w:right="-80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3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16</w:t>
            </w:r>
          </w:p>
        </w:tc>
      </w:tr>
      <w:tr w:rsidR="001579F3" w:rsidRPr="00681E99" w:rsidTr="0039234B">
        <w:trPr>
          <w:trHeight w:val="34"/>
          <w:jc w:val="center"/>
        </w:trPr>
        <w:tc>
          <w:tcPr>
            <w:tcW w:w="468" w:type="dxa"/>
          </w:tcPr>
          <w:p w:rsidR="001579F3" w:rsidRPr="00681E99" w:rsidRDefault="001579F3" w:rsidP="000456DD">
            <w:pPr>
              <w:pStyle w:val="ListParagraph"/>
              <w:numPr>
                <w:ilvl w:val="0"/>
                <w:numId w:val="14"/>
              </w:numPr>
              <w:tabs>
                <w:tab w:val="left" w:pos="76"/>
                <w:tab w:val="left" w:pos="218"/>
                <w:tab w:val="left" w:pos="402"/>
              </w:tabs>
              <w:spacing w:after="0" w:line="240" w:lineRule="auto"/>
              <w:ind w:right="-151" w:hanging="644"/>
              <w:rPr>
                <w:rFonts w:ascii="GHEA Grapalat" w:hAnsi="GHEA Grapalat" w:cs="Sylfaen"/>
                <w:sz w:val="20"/>
                <w:szCs w:val="20"/>
                <w:lang w:val="hy-AM"/>
              </w:rPr>
            </w:pPr>
          </w:p>
        </w:tc>
        <w:tc>
          <w:tcPr>
            <w:tcW w:w="7031" w:type="dxa"/>
            <w:shd w:val="clear" w:color="auto" w:fill="auto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rPr>
                <w:rFonts w:ascii="GHEA Grapalat" w:hAnsi="GHEA Grapalat" w:cs="Sylfaen"/>
                <w:sz w:val="20"/>
                <w:szCs w:val="20"/>
                <w:lang w:val="hy-AM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hy-AM"/>
              </w:rPr>
              <w:t>Կենցաղային եվ սանիտարահիգիենիկ նշանակության թղթե և քիմիական թելքերից ապրանքներ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12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5</w:t>
            </w:r>
          </w:p>
        </w:tc>
        <w:tc>
          <w:tcPr>
            <w:tcW w:w="760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17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71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8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10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  <w:lang w:val="en-US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en-US"/>
              </w:rPr>
              <w:t>0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18</w:t>
            </w:r>
          </w:p>
        </w:tc>
      </w:tr>
      <w:tr w:rsidR="001579F3" w:rsidRPr="00681E99" w:rsidTr="0039234B">
        <w:trPr>
          <w:trHeight w:val="34"/>
          <w:jc w:val="center"/>
        </w:trPr>
        <w:tc>
          <w:tcPr>
            <w:tcW w:w="468" w:type="dxa"/>
          </w:tcPr>
          <w:p w:rsidR="001579F3" w:rsidRPr="00681E99" w:rsidRDefault="001579F3" w:rsidP="000456DD">
            <w:pPr>
              <w:pStyle w:val="ListParagraph"/>
              <w:numPr>
                <w:ilvl w:val="0"/>
                <w:numId w:val="14"/>
              </w:numPr>
              <w:tabs>
                <w:tab w:val="left" w:pos="76"/>
                <w:tab w:val="left" w:pos="218"/>
                <w:tab w:val="left" w:pos="402"/>
              </w:tabs>
              <w:spacing w:after="0" w:line="240" w:lineRule="auto"/>
              <w:ind w:right="-151" w:hanging="644"/>
              <w:rPr>
                <w:rFonts w:ascii="GHEA Grapalat" w:hAnsi="GHEA Grapalat" w:cs="Sylfaen"/>
                <w:sz w:val="20"/>
                <w:szCs w:val="20"/>
                <w:lang w:val="hy-AM"/>
              </w:rPr>
            </w:pPr>
          </w:p>
        </w:tc>
        <w:tc>
          <w:tcPr>
            <w:tcW w:w="7031" w:type="dxa"/>
            <w:shd w:val="clear" w:color="auto" w:fill="auto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rPr>
                <w:rFonts w:ascii="GHEA Grapalat" w:hAnsi="GHEA Grapalat" w:cs="Sylfaen"/>
                <w:sz w:val="20"/>
                <w:szCs w:val="20"/>
                <w:lang w:val="hy-AM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hy-AM"/>
              </w:rPr>
              <w:t>Երեխաների և դեռահասների համար նախատեսված արտադրանք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4</w:t>
            </w:r>
          </w:p>
        </w:tc>
        <w:tc>
          <w:tcPr>
            <w:tcW w:w="760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13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69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5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8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1579F3" w:rsidRPr="00681E99" w:rsidRDefault="00AE7667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  <w:lang w:val="en-US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en-US"/>
              </w:rPr>
              <w:t>0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13</w:t>
            </w:r>
          </w:p>
        </w:tc>
      </w:tr>
      <w:tr w:rsidR="001579F3" w:rsidRPr="00681E99" w:rsidTr="0039234B">
        <w:trPr>
          <w:trHeight w:val="34"/>
          <w:jc w:val="center"/>
        </w:trPr>
        <w:tc>
          <w:tcPr>
            <w:tcW w:w="468" w:type="dxa"/>
          </w:tcPr>
          <w:p w:rsidR="001579F3" w:rsidRPr="00681E99" w:rsidRDefault="001579F3" w:rsidP="000456DD">
            <w:pPr>
              <w:pStyle w:val="ListParagraph"/>
              <w:numPr>
                <w:ilvl w:val="0"/>
                <w:numId w:val="14"/>
              </w:numPr>
              <w:tabs>
                <w:tab w:val="left" w:pos="76"/>
                <w:tab w:val="left" w:pos="218"/>
                <w:tab w:val="left" w:pos="402"/>
              </w:tabs>
              <w:spacing w:after="0" w:line="240" w:lineRule="auto"/>
              <w:ind w:right="-151" w:hanging="644"/>
              <w:rPr>
                <w:rFonts w:ascii="GHEA Grapalat" w:hAnsi="GHEA Grapalat" w:cs="Sylfaen"/>
                <w:sz w:val="20"/>
                <w:szCs w:val="20"/>
                <w:lang w:val="hy-AM"/>
              </w:rPr>
            </w:pPr>
          </w:p>
        </w:tc>
        <w:tc>
          <w:tcPr>
            <w:tcW w:w="7031" w:type="dxa"/>
            <w:shd w:val="clear" w:color="auto" w:fill="auto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rPr>
                <w:rFonts w:ascii="GHEA Grapalat" w:hAnsi="GHEA Grapalat" w:cs="Sylfaen"/>
                <w:sz w:val="20"/>
                <w:szCs w:val="20"/>
                <w:lang w:val="hy-AM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hy-AM"/>
              </w:rPr>
              <w:t>Ավտոմոբիլային բենզին և դիզելային վառելիք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42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21</w:t>
            </w:r>
          </w:p>
        </w:tc>
        <w:tc>
          <w:tcPr>
            <w:tcW w:w="760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63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67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1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11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108" w:right="-80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37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49</w:t>
            </w:r>
          </w:p>
        </w:tc>
      </w:tr>
      <w:tr w:rsidR="001579F3" w:rsidRPr="00681E99" w:rsidTr="0039234B">
        <w:trPr>
          <w:trHeight w:val="34"/>
          <w:jc w:val="center"/>
        </w:trPr>
        <w:tc>
          <w:tcPr>
            <w:tcW w:w="468" w:type="dxa"/>
          </w:tcPr>
          <w:p w:rsidR="001579F3" w:rsidRPr="00681E99" w:rsidRDefault="001579F3" w:rsidP="000456DD">
            <w:pPr>
              <w:pStyle w:val="ListParagraph"/>
              <w:numPr>
                <w:ilvl w:val="0"/>
                <w:numId w:val="14"/>
              </w:numPr>
              <w:tabs>
                <w:tab w:val="left" w:pos="76"/>
                <w:tab w:val="left" w:pos="218"/>
                <w:tab w:val="left" w:pos="402"/>
              </w:tabs>
              <w:spacing w:after="0" w:line="240" w:lineRule="auto"/>
              <w:ind w:right="-151" w:hanging="644"/>
              <w:rPr>
                <w:rFonts w:ascii="GHEA Grapalat" w:hAnsi="GHEA Grapalat" w:cs="Sylfaen"/>
                <w:sz w:val="20"/>
                <w:szCs w:val="20"/>
                <w:lang w:val="hy-AM"/>
              </w:rPr>
            </w:pPr>
          </w:p>
        </w:tc>
        <w:tc>
          <w:tcPr>
            <w:tcW w:w="7031" w:type="dxa"/>
            <w:shd w:val="clear" w:color="auto" w:fill="auto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hy-AM"/>
              </w:rPr>
              <w:t>Տ</w:t>
            </w:r>
            <w:r w:rsidRPr="00681E99">
              <w:rPr>
                <w:rFonts w:ascii="GHEA Grapalat" w:hAnsi="GHEA Grapalat" w:cs="Sylfaen"/>
                <w:sz w:val="20"/>
                <w:szCs w:val="20"/>
              </w:rPr>
              <w:t>եխնիկական միջոցների էլեկտրամագնիսական համատեղելիություն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4</w:t>
            </w:r>
          </w:p>
        </w:tc>
        <w:tc>
          <w:tcPr>
            <w:tcW w:w="760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12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67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7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5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1579F3" w:rsidRPr="00681E99" w:rsidRDefault="00AE7667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  <w:lang w:val="en-US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en-US"/>
              </w:rPr>
              <w:t>0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12</w:t>
            </w:r>
          </w:p>
        </w:tc>
      </w:tr>
      <w:tr w:rsidR="001579F3" w:rsidRPr="00681E99" w:rsidTr="0039234B">
        <w:trPr>
          <w:trHeight w:val="34"/>
          <w:jc w:val="center"/>
        </w:trPr>
        <w:tc>
          <w:tcPr>
            <w:tcW w:w="468" w:type="dxa"/>
          </w:tcPr>
          <w:p w:rsidR="001579F3" w:rsidRPr="00681E99" w:rsidRDefault="001579F3" w:rsidP="000456DD">
            <w:pPr>
              <w:pStyle w:val="ListParagraph"/>
              <w:numPr>
                <w:ilvl w:val="0"/>
                <w:numId w:val="14"/>
              </w:numPr>
              <w:tabs>
                <w:tab w:val="left" w:pos="76"/>
                <w:tab w:val="left" w:pos="218"/>
                <w:tab w:val="left" w:pos="402"/>
              </w:tabs>
              <w:spacing w:after="0" w:line="240" w:lineRule="auto"/>
              <w:ind w:right="-151" w:hanging="644"/>
              <w:rPr>
                <w:rFonts w:ascii="GHEA Grapalat" w:hAnsi="GHEA Grapalat" w:cs="Sylfaen"/>
                <w:sz w:val="20"/>
                <w:szCs w:val="20"/>
                <w:lang w:val="hy-AM"/>
              </w:rPr>
            </w:pPr>
          </w:p>
        </w:tc>
        <w:tc>
          <w:tcPr>
            <w:tcW w:w="7031" w:type="dxa"/>
            <w:shd w:val="clear" w:color="auto" w:fill="auto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hy-AM"/>
              </w:rPr>
              <w:t>Թ</w:t>
            </w:r>
            <w:r w:rsidRPr="00681E99">
              <w:rPr>
                <w:rFonts w:ascii="GHEA Grapalat" w:hAnsi="GHEA Grapalat" w:cs="Sylfaen"/>
                <w:sz w:val="20"/>
                <w:szCs w:val="20"/>
              </w:rPr>
              <w:t>եթեվ արդյունաբերության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1</w:t>
            </w:r>
          </w:p>
        </w:tc>
        <w:tc>
          <w:tcPr>
            <w:tcW w:w="760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3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67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2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1579F3" w:rsidRPr="00681E99" w:rsidRDefault="00AE7667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  <w:lang w:val="en-US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en-US"/>
              </w:rPr>
              <w:t>0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3</w:t>
            </w:r>
          </w:p>
        </w:tc>
      </w:tr>
      <w:tr w:rsidR="001579F3" w:rsidRPr="00681E99" w:rsidTr="0039234B">
        <w:trPr>
          <w:trHeight w:val="34"/>
          <w:jc w:val="center"/>
        </w:trPr>
        <w:tc>
          <w:tcPr>
            <w:tcW w:w="468" w:type="dxa"/>
          </w:tcPr>
          <w:p w:rsidR="001579F3" w:rsidRPr="00681E99" w:rsidRDefault="001579F3" w:rsidP="000456DD">
            <w:pPr>
              <w:pStyle w:val="ListParagraph"/>
              <w:numPr>
                <w:ilvl w:val="0"/>
                <w:numId w:val="14"/>
              </w:numPr>
              <w:tabs>
                <w:tab w:val="left" w:pos="76"/>
                <w:tab w:val="left" w:pos="218"/>
                <w:tab w:val="left" w:pos="402"/>
              </w:tabs>
              <w:spacing w:after="0" w:line="240" w:lineRule="auto"/>
              <w:ind w:right="-151" w:hanging="644"/>
              <w:rPr>
                <w:rFonts w:ascii="GHEA Grapalat" w:hAnsi="GHEA Grapalat" w:cs="Sylfaen"/>
                <w:sz w:val="20"/>
                <w:szCs w:val="20"/>
                <w:lang w:val="hy-AM"/>
              </w:rPr>
            </w:pPr>
          </w:p>
        </w:tc>
        <w:tc>
          <w:tcPr>
            <w:tcW w:w="7031" w:type="dxa"/>
            <w:shd w:val="clear" w:color="auto" w:fill="auto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hy-AM"/>
              </w:rPr>
              <w:t>Օ</w:t>
            </w:r>
            <w:r w:rsidRPr="00681E99">
              <w:rPr>
                <w:rFonts w:ascii="GHEA Grapalat" w:hAnsi="GHEA Grapalat" w:cs="Sylfaen"/>
                <w:sz w:val="20"/>
                <w:szCs w:val="20"/>
              </w:rPr>
              <w:t>դաճնշական դողեր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2</w:t>
            </w:r>
          </w:p>
        </w:tc>
        <w:tc>
          <w:tcPr>
            <w:tcW w:w="760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4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50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2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1579F3" w:rsidRPr="00681E99" w:rsidRDefault="00AE7667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  <w:lang w:val="en-US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1579F3" w:rsidRPr="00681E99" w:rsidRDefault="00AE7667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  <w:lang w:val="en-US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en-US"/>
              </w:rPr>
              <w:t>0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2</w:t>
            </w:r>
          </w:p>
        </w:tc>
      </w:tr>
      <w:tr w:rsidR="001579F3" w:rsidRPr="00681E99" w:rsidTr="0039234B">
        <w:trPr>
          <w:trHeight w:val="34"/>
          <w:jc w:val="center"/>
        </w:trPr>
        <w:tc>
          <w:tcPr>
            <w:tcW w:w="468" w:type="dxa"/>
          </w:tcPr>
          <w:p w:rsidR="001579F3" w:rsidRPr="00681E99" w:rsidRDefault="001579F3" w:rsidP="000456DD">
            <w:pPr>
              <w:pStyle w:val="ListParagraph"/>
              <w:numPr>
                <w:ilvl w:val="0"/>
                <w:numId w:val="14"/>
              </w:numPr>
              <w:tabs>
                <w:tab w:val="left" w:pos="76"/>
                <w:tab w:val="left" w:pos="218"/>
                <w:tab w:val="left" w:pos="402"/>
              </w:tabs>
              <w:spacing w:after="0" w:line="240" w:lineRule="auto"/>
              <w:ind w:right="-151" w:hanging="644"/>
              <w:rPr>
                <w:rFonts w:ascii="GHEA Grapalat" w:hAnsi="GHEA Grapalat" w:cs="Sylfaen"/>
                <w:sz w:val="20"/>
                <w:szCs w:val="20"/>
                <w:lang w:val="hy-AM"/>
              </w:rPr>
            </w:pPr>
          </w:p>
        </w:tc>
        <w:tc>
          <w:tcPr>
            <w:tcW w:w="7031" w:type="dxa"/>
            <w:shd w:val="clear" w:color="auto" w:fill="auto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rPr>
                <w:rFonts w:ascii="GHEA Grapalat" w:hAnsi="GHEA Grapalat" w:cs="Sylfaen"/>
                <w:sz w:val="20"/>
                <w:szCs w:val="20"/>
                <w:lang w:val="hy-AM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hy-AM"/>
              </w:rPr>
              <w:t>Սննդամթերքի հետ շփվող պոլիմերային և այդ հիմքով պլաստմասսայե արտադրանքներ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4</w:t>
            </w:r>
          </w:p>
        </w:tc>
        <w:tc>
          <w:tcPr>
            <w:tcW w:w="760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50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4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3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1579F3" w:rsidRPr="00681E99" w:rsidRDefault="00AE7667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  <w:lang w:val="en-US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en-US"/>
              </w:rPr>
              <w:t>0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7</w:t>
            </w:r>
          </w:p>
        </w:tc>
      </w:tr>
      <w:tr w:rsidR="001579F3" w:rsidRPr="00681E99" w:rsidTr="0039234B">
        <w:trPr>
          <w:trHeight w:val="34"/>
          <w:jc w:val="center"/>
        </w:trPr>
        <w:tc>
          <w:tcPr>
            <w:tcW w:w="468" w:type="dxa"/>
          </w:tcPr>
          <w:p w:rsidR="001579F3" w:rsidRPr="00681E99" w:rsidRDefault="001579F3" w:rsidP="000456DD">
            <w:pPr>
              <w:pStyle w:val="ListParagraph"/>
              <w:numPr>
                <w:ilvl w:val="0"/>
                <w:numId w:val="14"/>
              </w:numPr>
              <w:tabs>
                <w:tab w:val="left" w:pos="76"/>
                <w:tab w:val="left" w:pos="218"/>
                <w:tab w:val="left" w:pos="402"/>
              </w:tabs>
              <w:spacing w:after="0" w:line="240" w:lineRule="auto"/>
              <w:ind w:right="-151" w:hanging="644"/>
              <w:rPr>
                <w:rFonts w:ascii="GHEA Grapalat" w:hAnsi="GHEA Grapalat" w:cs="Sylfaen"/>
                <w:sz w:val="20"/>
                <w:szCs w:val="20"/>
                <w:lang w:val="hy-AM"/>
              </w:rPr>
            </w:pPr>
          </w:p>
        </w:tc>
        <w:tc>
          <w:tcPr>
            <w:tcW w:w="7031" w:type="dxa"/>
            <w:shd w:val="clear" w:color="auto" w:fill="auto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hy-AM"/>
              </w:rPr>
              <w:t>Չ</w:t>
            </w:r>
            <w:r w:rsidRPr="00681E99">
              <w:rPr>
                <w:rFonts w:ascii="GHEA Grapalat" w:hAnsi="GHEA Grapalat" w:cs="Sylfaen"/>
                <w:sz w:val="20"/>
                <w:szCs w:val="20"/>
              </w:rPr>
              <w:t>ափումների միասնականության ապահովում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47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67</w:t>
            </w:r>
          </w:p>
        </w:tc>
        <w:tc>
          <w:tcPr>
            <w:tcW w:w="760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114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41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1579F3" w:rsidRPr="00681E99" w:rsidRDefault="00AE7667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  <w:lang w:val="en-US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en-US"/>
              </w:rPr>
              <w:t>0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1579F3" w:rsidRPr="00681E99" w:rsidRDefault="00AE7667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  <w:lang w:val="en-US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108" w:right="-80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47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47</w:t>
            </w:r>
          </w:p>
        </w:tc>
      </w:tr>
      <w:tr w:rsidR="001579F3" w:rsidRPr="00681E99" w:rsidTr="0039234B">
        <w:trPr>
          <w:trHeight w:val="35"/>
          <w:jc w:val="center"/>
        </w:trPr>
        <w:tc>
          <w:tcPr>
            <w:tcW w:w="468" w:type="dxa"/>
          </w:tcPr>
          <w:p w:rsidR="001579F3" w:rsidRPr="00681E99" w:rsidRDefault="001579F3" w:rsidP="000456DD">
            <w:pPr>
              <w:pStyle w:val="ListParagraph"/>
              <w:numPr>
                <w:ilvl w:val="0"/>
                <w:numId w:val="14"/>
              </w:numPr>
              <w:tabs>
                <w:tab w:val="left" w:pos="76"/>
                <w:tab w:val="left" w:pos="218"/>
                <w:tab w:val="left" w:pos="402"/>
              </w:tabs>
              <w:spacing w:after="0" w:line="240" w:lineRule="auto"/>
              <w:ind w:right="-151" w:hanging="644"/>
              <w:rPr>
                <w:rFonts w:ascii="GHEA Grapalat" w:hAnsi="GHEA Grapalat" w:cs="Sylfaen"/>
                <w:sz w:val="20"/>
                <w:szCs w:val="20"/>
                <w:lang w:val="hy-AM"/>
              </w:rPr>
            </w:pPr>
          </w:p>
        </w:tc>
        <w:tc>
          <w:tcPr>
            <w:tcW w:w="7031" w:type="dxa"/>
            <w:shd w:val="clear" w:color="auto" w:fill="auto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rPr>
                <w:rFonts w:ascii="GHEA Grapalat" w:hAnsi="GHEA Grapalat" w:cs="Sylfaen"/>
                <w:sz w:val="20"/>
                <w:szCs w:val="20"/>
                <w:lang w:val="hy-AM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hy-AM"/>
              </w:rPr>
              <w:t>Թանկարժեք մետաղներից պատրաստված իրերի մանրածախ առուվաճառք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2</w:t>
            </w:r>
          </w:p>
        </w:tc>
        <w:tc>
          <w:tcPr>
            <w:tcW w:w="760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3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33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1579F3" w:rsidRPr="00681E99" w:rsidRDefault="00AE7667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  <w:lang w:val="en-US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en-US"/>
              </w:rPr>
              <w:t>0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1579F3" w:rsidRPr="00681E99" w:rsidRDefault="00AE7667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  <w:lang w:val="en-US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1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1</w:t>
            </w:r>
          </w:p>
        </w:tc>
      </w:tr>
      <w:tr w:rsidR="001579F3" w:rsidRPr="00681E99" w:rsidTr="0039234B">
        <w:trPr>
          <w:trHeight w:val="34"/>
          <w:jc w:val="center"/>
        </w:trPr>
        <w:tc>
          <w:tcPr>
            <w:tcW w:w="468" w:type="dxa"/>
          </w:tcPr>
          <w:p w:rsidR="001579F3" w:rsidRPr="00681E99" w:rsidRDefault="001579F3" w:rsidP="000456DD">
            <w:pPr>
              <w:pStyle w:val="ListParagraph"/>
              <w:numPr>
                <w:ilvl w:val="0"/>
                <w:numId w:val="14"/>
              </w:numPr>
              <w:tabs>
                <w:tab w:val="left" w:pos="76"/>
                <w:tab w:val="left" w:pos="218"/>
                <w:tab w:val="left" w:pos="402"/>
              </w:tabs>
              <w:spacing w:after="0" w:line="240" w:lineRule="auto"/>
              <w:ind w:right="-151" w:hanging="644"/>
              <w:rPr>
                <w:rFonts w:ascii="GHEA Grapalat" w:hAnsi="GHEA Grapalat" w:cs="Sylfaen"/>
                <w:sz w:val="20"/>
                <w:szCs w:val="20"/>
              </w:rPr>
            </w:pPr>
          </w:p>
        </w:tc>
        <w:tc>
          <w:tcPr>
            <w:tcW w:w="7031" w:type="dxa"/>
            <w:shd w:val="clear" w:color="auto" w:fill="auto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փաթեթվածք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5</w:t>
            </w:r>
          </w:p>
        </w:tc>
        <w:tc>
          <w:tcPr>
            <w:tcW w:w="760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7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29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1579F3" w:rsidRPr="00681E99" w:rsidRDefault="00AE7667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  <w:lang w:val="en-US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en-US"/>
              </w:rPr>
              <w:t>0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2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1579F3" w:rsidRPr="00681E99" w:rsidRDefault="00AE7667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  <w:lang w:val="en-US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en-US"/>
              </w:rPr>
              <w:t>0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2</w:t>
            </w:r>
          </w:p>
        </w:tc>
      </w:tr>
      <w:tr w:rsidR="001579F3" w:rsidRPr="00681E99" w:rsidTr="0039234B">
        <w:trPr>
          <w:trHeight w:val="34"/>
          <w:jc w:val="center"/>
        </w:trPr>
        <w:tc>
          <w:tcPr>
            <w:tcW w:w="468" w:type="dxa"/>
          </w:tcPr>
          <w:p w:rsidR="001579F3" w:rsidRPr="00681E99" w:rsidRDefault="001579F3" w:rsidP="000456DD">
            <w:pPr>
              <w:pStyle w:val="ListParagraph"/>
              <w:numPr>
                <w:ilvl w:val="0"/>
                <w:numId w:val="14"/>
              </w:numPr>
              <w:tabs>
                <w:tab w:val="left" w:pos="76"/>
                <w:tab w:val="left" w:pos="218"/>
                <w:tab w:val="left" w:pos="402"/>
              </w:tabs>
              <w:spacing w:after="0" w:line="240" w:lineRule="auto"/>
              <w:ind w:right="-151" w:hanging="644"/>
              <w:rPr>
                <w:rFonts w:ascii="GHEA Grapalat" w:hAnsi="GHEA Grapalat" w:cs="Sylfaen"/>
                <w:sz w:val="20"/>
                <w:szCs w:val="20"/>
                <w:lang w:val="hy-AM"/>
              </w:rPr>
            </w:pPr>
          </w:p>
        </w:tc>
        <w:tc>
          <w:tcPr>
            <w:tcW w:w="7031" w:type="dxa"/>
            <w:shd w:val="clear" w:color="auto" w:fill="auto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hy-AM"/>
              </w:rPr>
              <w:t>Ծ</w:t>
            </w:r>
            <w:r w:rsidRPr="00681E99">
              <w:rPr>
                <w:rFonts w:ascii="GHEA Grapalat" w:hAnsi="GHEA Grapalat" w:cs="Sylfaen"/>
                <w:sz w:val="20"/>
                <w:szCs w:val="20"/>
              </w:rPr>
              <w:t>խախոտային արտադրանք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2</w:t>
            </w:r>
          </w:p>
        </w:tc>
        <w:tc>
          <w:tcPr>
            <w:tcW w:w="760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2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0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1579F3" w:rsidRPr="00681E99" w:rsidRDefault="00AE7667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  <w:lang w:val="en-US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en-US"/>
              </w:rPr>
              <w:t>0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1579F3" w:rsidRPr="00681E99" w:rsidRDefault="00AE7667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  <w:lang w:val="en-US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1579F3" w:rsidRPr="00681E99" w:rsidRDefault="00AE7667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  <w:lang w:val="en-US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en-US"/>
              </w:rPr>
              <w:t>0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1579F3" w:rsidRPr="00681E99" w:rsidRDefault="00AE7667" w:rsidP="000456DD">
            <w:pPr>
              <w:spacing w:after="0" w:line="240" w:lineRule="auto"/>
              <w:jc w:val="center"/>
              <w:rPr>
                <w:rFonts w:ascii="GHEA Grapalat" w:hAnsi="GHEA Grapalat" w:cs="Sylfaen"/>
                <w:sz w:val="20"/>
                <w:szCs w:val="20"/>
                <w:lang w:val="en-US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en-US"/>
              </w:rPr>
              <w:t>0</w:t>
            </w:r>
          </w:p>
        </w:tc>
      </w:tr>
      <w:tr w:rsidR="001579F3" w:rsidRPr="00681E99" w:rsidTr="0039234B">
        <w:trPr>
          <w:trHeight w:val="34"/>
          <w:jc w:val="center"/>
        </w:trPr>
        <w:tc>
          <w:tcPr>
            <w:tcW w:w="468" w:type="dxa"/>
          </w:tcPr>
          <w:p w:rsidR="001579F3" w:rsidRPr="00681E99" w:rsidRDefault="001579F3" w:rsidP="000456DD">
            <w:pPr>
              <w:pStyle w:val="ListParagraph"/>
              <w:numPr>
                <w:ilvl w:val="0"/>
                <w:numId w:val="14"/>
              </w:numPr>
              <w:tabs>
                <w:tab w:val="left" w:pos="76"/>
                <w:tab w:val="left" w:pos="218"/>
                <w:tab w:val="left" w:pos="402"/>
              </w:tabs>
              <w:spacing w:after="0" w:line="240" w:lineRule="auto"/>
              <w:ind w:right="-151" w:hanging="644"/>
              <w:rPr>
                <w:rFonts w:ascii="GHEA Grapalat" w:hAnsi="GHEA Grapalat" w:cs="Sylfaen"/>
                <w:sz w:val="20"/>
                <w:szCs w:val="20"/>
                <w:lang w:val="hy-AM"/>
              </w:rPr>
            </w:pPr>
          </w:p>
        </w:tc>
        <w:tc>
          <w:tcPr>
            <w:tcW w:w="7031" w:type="dxa"/>
            <w:shd w:val="clear" w:color="auto" w:fill="auto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rPr>
                <w:rFonts w:ascii="GHEA Grapalat" w:hAnsi="GHEA Grapalat" w:cs="Sylfaen"/>
                <w:sz w:val="20"/>
                <w:szCs w:val="20"/>
                <w:lang w:val="hy-AM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hy-AM"/>
              </w:rPr>
              <w:t>Թանկարժեք մետաղներից պատրաստված իրերի հարգորոշման և հարգադրոշմման գործունեություն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2</w:t>
            </w:r>
          </w:p>
        </w:tc>
        <w:tc>
          <w:tcPr>
            <w:tcW w:w="760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2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</w:rPr>
              <w:t>0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1579F3" w:rsidRPr="00681E99" w:rsidRDefault="00AE7667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  <w:lang w:val="en-US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en-US"/>
              </w:rPr>
              <w:t>0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1579F3" w:rsidRPr="00681E99" w:rsidRDefault="00AE7667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  <w:lang w:val="en-US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1579F3" w:rsidRPr="00681E99" w:rsidRDefault="00AE7667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  <w:lang w:val="en-US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en-US"/>
              </w:rPr>
              <w:t>0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1579F3" w:rsidRPr="00681E99" w:rsidRDefault="00AE7667" w:rsidP="000456DD">
            <w:pPr>
              <w:spacing w:after="0" w:line="240" w:lineRule="auto"/>
              <w:jc w:val="center"/>
              <w:rPr>
                <w:rFonts w:ascii="GHEA Grapalat" w:hAnsi="GHEA Grapalat" w:cs="Sylfaen"/>
                <w:sz w:val="20"/>
                <w:szCs w:val="20"/>
                <w:lang w:val="en-US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en-US"/>
              </w:rPr>
              <w:t>0</w:t>
            </w:r>
          </w:p>
        </w:tc>
      </w:tr>
      <w:tr w:rsidR="001579F3" w:rsidRPr="00681E99" w:rsidTr="0039234B">
        <w:trPr>
          <w:trHeight w:val="34"/>
          <w:jc w:val="center"/>
        </w:trPr>
        <w:tc>
          <w:tcPr>
            <w:tcW w:w="7499" w:type="dxa"/>
            <w:gridSpan w:val="2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rPr>
                <w:rFonts w:ascii="GHEA Grapalat" w:hAnsi="GHEA Grapalat" w:cs="Sylfaen"/>
                <w:sz w:val="20"/>
                <w:szCs w:val="20"/>
                <w:lang w:val="en-US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en-US"/>
              </w:rPr>
              <w:tab/>
            </w:r>
            <w:r w:rsidRPr="00681E99">
              <w:rPr>
                <w:rFonts w:ascii="GHEA Grapalat" w:hAnsi="GHEA Grapalat" w:cs="Sylfaen"/>
                <w:sz w:val="20"/>
                <w:szCs w:val="20"/>
                <w:lang w:val="en-US"/>
              </w:rPr>
              <w:tab/>
              <w:t>Ը Ն Դ Ա Մ Ե Ն Ը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  <w:lang w:val="en-US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en-US"/>
              </w:rPr>
              <w:t>257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  <w:lang w:val="en-US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en-US"/>
              </w:rPr>
              <w:t>140</w:t>
            </w:r>
          </w:p>
        </w:tc>
        <w:tc>
          <w:tcPr>
            <w:tcW w:w="760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  <w:lang w:val="en-US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en-US"/>
              </w:rPr>
              <w:t>397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579F3" w:rsidRPr="00681E99" w:rsidRDefault="001579F3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  <w:lang w:val="en-US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en-US"/>
              </w:rPr>
              <w:t>64.7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1579F3" w:rsidRPr="00681E99" w:rsidRDefault="00AE7667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  <w:lang w:val="en-US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en-US"/>
              </w:rPr>
              <w:t>89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1579F3" w:rsidRPr="00681E99" w:rsidRDefault="00AE7667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  <w:lang w:val="en-US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en-US"/>
              </w:rPr>
              <w:t>99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1579F3" w:rsidRPr="00681E99" w:rsidRDefault="00AE7667" w:rsidP="000456DD">
            <w:pPr>
              <w:spacing w:after="0" w:line="240" w:lineRule="auto"/>
              <w:ind w:left="-93" w:right="-151"/>
              <w:jc w:val="center"/>
              <w:rPr>
                <w:rFonts w:ascii="GHEA Grapalat" w:hAnsi="GHEA Grapalat" w:cs="Sylfaen"/>
                <w:sz w:val="20"/>
                <w:szCs w:val="20"/>
                <w:lang w:val="en-US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en-US"/>
              </w:rPr>
              <w:t>127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1579F3" w:rsidRPr="00681E99" w:rsidRDefault="00AE7667" w:rsidP="000456DD">
            <w:pPr>
              <w:spacing w:after="0" w:line="240" w:lineRule="auto"/>
              <w:jc w:val="center"/>
              <w:rPr>
                <w:rFonts w:ascii="GHEA Grapalat" w:hAnsi="GHEA Grapalat" w:cs="Sylfaen"/>
                <w:sz w:val="20"/>
                <w:szCs w:val="20"/>
                <w:lang w:val="en-US"/>
              </w:rPr>
            </w:pPr>
            <w:r w:rsidRPr="00681E99">
              <w:rPr>
                <w:rFonts w:ascii="GHEA Grapalat" w:hAnsi="GHEA Grapalat" w:cs="Sylfaen"/>
                <w:sz w:val="20"/>
                <w:szCs w:val="20"/>
                <w:lang w:val="en-US"/>
              </w:rPr>
              <w:t>315</w:t>
            </w:r>
          </w:p>
        </w:tc>
      </w:tr>
    </w:tbl>
    <w:p w:rsidR="001579F3" w:rsidRPr="00681E99" w:rsidRDefault="001579F3" w:rsidP="000456DD">
      <w:pPr>
        <w:spacing w:line="240" w:lineRule="auto"/>
        <w:rPr>
          <w:rFonts w:ascii="GHEA Grapalat" w:hAnsi="GHEA Grapalat"/>
          <w:b/>
          <w:sz w:val="16"/>
          <w:szCs w:val="16"/>
          <w:lang w:val="hy-AM"/>
        </w:rPr>
      </w:pPr>
      <w:r w:rsidRPr="00681E99">
        <w:rPr>
          <w:rFonts w:ascii="GHEA Grapalat" w:hAnsi="GHEA Grapalat"/>
          <w:b/>
          <w:sz w:val="16"/>
          <w:szCs w:val="16"/>
          <w:lang w:val="hy-AM"/>
        </w:rPr>
        <w:br w:type="page"/>
      </w:r>
    </w:p>
    <w:p w:rsidR="00AB76A5" w:rsidRPr="00681E99" w:rsidRDefault="00AB76A5" w:rsidP="000456DD">
      <w:pPr>
        <w:spacing w:after="0" w:line="240" w:lineRule="auto"/>
        <w:jc w:val="right"/>
        <w:rPr>
          <w:rFonts w:ascii="GHEA Grapalat" w:hAnsi="GHEA Grapalat"/>
          <w:b/>
          <w:sz w:val="16"/>
          <w:szCs w:val="16"/>
          <w:lang w:val="en-US"/>
        </w:rPr>
      </w:pPr>
      <w:r w:rsidRPr="00681E99">
        <w:rPr>
          <w:rFonts w:ascii="GHEA Grapalat" w:hAnsi="GHEA Grapalat"/>
          <w:b/>
          <w:sz w:val="16"/>
          <w:szCs w:val="16"/>
          <w:lang w:val="hy-AM"/>
        </w:rPr>
        <w:lastRenderedPageBreak/>
        <w:t>Հավելված</w:t>
      </w:r>
      <w:r w:rsidR="00F001CA" w:rsidRPr="00681E99">
        <w:rPr>
          <w:rFonts w:ascii="GHEA Grapalat" w:hAnsi="GHEA Grapalat"/>
          <w:b/>
          <w:sz w:val="16"/>
          <w:szCs w:val="16"/>
          <w:lang w:val="hy-AM"/>
        </w:rPr>
        <w:t xml:space="preserve"> </w:t>
      </w:r>
      <w:r w:rsidR="001579F3" w:rsidRPr="00681E99">
        <w:rPr>
          <w:rFonts w:ascii="GHEA Grapalat" w:hAnsi="GHEA Grapalat"/>
          <w:b/>
          <w:sz w:val="16"/>
          <w:szCs w:val="16"/>
          <w:lang w:val="en-US"/>
        </w:rPr>
        <w:t>4</w:t>
      </w:r>
    </w:p>
    <w:p w:rsidR="00AB76A5" w:rsidRPr="00681E99" w:rsidRDefault="00AB76A5" w:rsidP="000456D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HEA Grapalat" w:hAnsi="GHEA Grapalat" w:cs="Sylfaen"/>
          <w:b/>
          <w:lang w:val="hy-AM"/>
        </w:rPr>
      </w:pPr>
      <w:r w:rsidRPr="00681E99">
        <w:rPr>
          <w:rFonts w:ascii="GHEA Grapalat" w:hAnsi="GHEA Grapalat" w:cs="Sylfaen"/>
          <w:b/>
          <w:spacing w:val="100"/>
          <w:lang w:val="hy-AM"/>
        </w:rPr>
        <w:t>ԾՐԱԳԻՐ</w:t>
      </w:r>
    </w:p>
    <w:p w:rsidR="00AB76A5" w:rsidRPr="00681E99" w:rsidRDefault="00AB76A5" w:rsidP="000456D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HEA Grapalat" w:hAnsi="GHEA Grapalat" w:cs="Sylfaen"/>
          <w:b/>
          <w:lang w:val="hy-AM"/>
        </w:rPr>
      </w:pPr>
      <w:r w:rsidRPr="00681E99">
        <w:rPr>
          <w:rFonts w:ascii="GHEA Grapalat" w:hAnsi="GHEA Grapalat" w:cs="Sylfaen"/>
          <w:b/>
          <w:lang w:val="hy-AM"/>
        </w:rPr>
        <w:t>ՏԵՍՉԱԿԱՆ ՄԱՐՄՆԻ</w:t>
      </w:r>
      <w:r w:rsidRPr="00681E99">
        <w:rPr>
          <w:rFonts w:ascii="GHEA Grapalat" w:hAnsi="GHEA Grapalat"/>
          <w:b/>
          <w:lang w:val="hy-AM"/>
        </w:rPr>
        <w:t xml:space="preserve"> 201</w:t>
      </w:r>
      <w:r w:rsidR="006C1D3E" w:rsidRPr="00681E99">
        <w:rPr>
          <w:rFonts w:ascii="GHEA Grapalat" w:hAnsi="GHEA Grapalat"/>
          <w:b/>
          <w:lang w:val="hy-AM"/>
        </w:rPr>
        <w:t>8</w:t>
      </w:r>
      <w:r w:rsidRPr="00681E99">
        <w:rPr>
          <w:rFonts w:ascii="GHEA Grapalat" w:hAnsi="GHEA Grapalat"/>
          <w:b/>
          <w:lang w:val="hy-AM"/>
        </w:rPr>
        <w:t xml:space="preserve"> </w:t>
      </w:r>
      <w:r w:rsidRPr="00681E99">
        <w:rPr>
          <w:rFonts w:ascii="GHEA Grapalat" w:hAnsi="GHEA Grapalat" w:cs="Sylfaen"/>
          <w:b/>
          <w:lang w:val="hy-AM"/>
        </w:rPr>
        <w:t>ԹՎԱԿԱՆԻ</w:t>
      </w:r>
      <w:r w:rsidRPr="00681E99">
        <w:rPr>
          <w:rFonts w:ascii="GHEA Grapalat" w:hAnsi="GHEA Grapalat"/>
          <w:b/>
          <w:lang w:val="hy-AM"/>
        </w:rPr>
        <w:t xml:space="preserve"> </w:t>
      </w:r>
      <w:r w:rsidRPr="00681E99">
        <w:rPr>
          <w:rFonts w:ascii="GHEA Grapalat" w:hAnsi="GHEA Grapalat" w:cs="Sylfaen"/>
          <w:b/>
          <w:lang w:val="hy-AM"/>
        </w:rPr>
        <w:t>ԳՈՐԾՈՒՆԵՈՒԹՅԱՆ</w:t>
      </w:r>
      <w:r w:rsidRPr="00681E99">
        <w:rPr>
          <w:rFonts w:ascii="GHEA Grapalat" w:hAnsi="GHEA Grapalat"/>
          <w:b/>
          <w:lang w:val="hy-AM"/>
        </w:rPr>
        <w:t xml:space="preserve"> </w:t>
      </w:r>
      <w:r w:rsidRPr="00681E99">
        <w:rPr>
          <w:rFonts w:ascii="GHEA Grapalat" w:hAnsi="GHEA Grapalat" w:cs="Sylfaen"/>
          <w:b/>
          <w:lang w:val="hy-AM"/>
        </w:rPr>
        <w:t>ՄԻՋՈՑԱՌՈՒՄՆԵՐԻ</w:t>
      </w:r>
    </w:p>
    <w:tbl>
      <w:tblPr>
        <w:tblStyle w:val="TableGrid"/>
        <w:tblW w:w="15369" w:type="dxa"/>
        <w:jc w:val="center"/>
        <w:tblLayout w:type="fixed"/>
        <w:tblLook w:val="04A0"/>
      </w:tblPr>
      <w:tblGrid>
        <w:gridCol w:w="432"/>
        <w:gridCol w:w="3500"/>
        <w:gridCol w:w="3610"/>
        <w:gridCol w:w="2936"/>
        <w:gridCol w:w="3211"/>
        <w:gridCol w:w="1680"/>
      </w:tblGrid>
      <w:tr w:rsidR="00AB76A5" w:rsidRPr="003F3A28" w:rsidTr="008E63C2">
        <w:trPr>
          <w:trHeight w:val="537"/>
          <w:jc w:val="center"/>
        </w:trPr>
        <w:tc>
          <w:tcPr>
            <w:tcW w:w="432" w:type="dxa"/>
            <w:vAlign w:val="center"/>
          </w:tcPr>
          <w:p w:rsidR="00AB76A5" w:rsidRPr="003F3A28" w:rsidRDefault="00AB76A5" w:rsidP="000456DD">
            <w:pPr>
              <w:pStyle w:val="NormalWeb"/>
              <w:spacing w:before="0" w:beforeAutospacing="0" w:after="0" w:afterAutospacing="0"/>
              <w:jc w:val="center"/>
              <w:rPr>
                <w:rFonts w:ascii="GHEA Grapalat" w:hAnsi="GHEA Grapalat"/>
                <w:b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/>
                <w:b/>
                <w:sz w:val="22"/>
                <w:szCs w:val="22"/>
                <w:lang w:val="hy-AM"/>
              </w:rPr>
              <w:t>N</w:t>
            </w:r>
          </w:p>
        </w:tc>
        <w:tc>
          <w:tcPr>
            <w:tcW w:w="3500" w:type="dxa"/>
            <w:vAlign w:val="center"/>
          </w:tcPr>
          <w:p w:rsidR="00AB76A5" w:rsidRPr="003F3A28" w:rsidRDefault="00AB76A5" w:rsidP="000456DD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b/>
                <w:sz w:val="22"/>
                <w:szCs w:val="22"/>
                <w:lang w:val="ru-RU"/>
              </w:rPr>
            </w:pPr>
            <w:r w:rsidRPr="003F3A28">
              <w:rPr>
                <w:rFonts w:ascii="GHEA Grapalat" w:hAnsi="GHEA Grapalat"/>
                <w:b/>
                <w:sz w:val="22"/>
                <w:szCs w:val="22"/>
              </w:rPr>
              <w:t>Միջոցառման անվանում</w:t>
            </w:r>
            <w:r w:rsidRPr="003F3A28">
              <w:rPr>
                <w:rFonts w:ascii="GHEA Grapalat" w:hAnsi="GHEA Grapalat"/>
                <w:b/>
                <w:sz w:val="22"/>
                <w:szCs w:val="22"/>
                <w:lang w:val="ru-RU"/>
              </w:rPr>
              <w:t>ը</w:t>
            </w:r>
          </w:p>
        </w:tc>
        <w:tc>
          <w:tcPr>
            <w:tcW w:w="3610" w:type="dxa"/>
            <w:vAlign w:val="center"/>
          </w:tcPr>
          <w:p w:rsidR="00AB76A5" w:rsidRPr="003F3A28" w:rsidRDefault="00AB76A5" w:rsidP="000456DD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b/>
                <w:sz w:val="22"/>
                <w:szCs w:val="22"/>
              </w:rPr>
            </w:pPr>
            <w:r w:rsidRPr="003F3A28">
              <w:rPr>
                <w:rFonts w:ascii="GHEA Grapalat" w:hAnsi="GHEA Grapalat"/>
                <w:b/>
                <w:sz w:val="22"/>
                <w:szCs w:val="22"/>
              </w:rPr>
              <w:t>Ակնկալվող արդյունք</w:t>
            </w:r>
            <w:r w:rsidRPr="003F3A28">
              <w:rPr>
                <w:rFonts w:ascii="GHEA Grapalat" w:hAnsi="GHEA Grapalat"/>
                <w:b/>
                <w:sz w:val="22"/>
                <w:szCs w:val="22"/>
                <w:lang w:val="ru-RU"/>
              </w:rPr>
              <w:t>ը</w:t>
            </w:r>
            <w:r w:rsidR="00BD7E94" w:rsidRPr="003F3A28">
              <w:rPr>
                <w:rFonts w:ascii="GHEA Grapalat" w:hAnsi="GHEA Grapalat"/>
                <w:b/>
                <w:sz w:val="22"/>
                <w:szCs w:val="22"/>
              </w:rPr>
              <w:t>/գնահատման չափանիշը</w:t>
            </w:r>
          </w:p>
        </w:tc>
        <w:tc>
          <w:tcPr>
            <w:tcW w:w="2936" w:type="dxa"/>
            <w:vAlign w:val="center"/>
          </w:tcPr>
          <w:p w:rsidR="00AB76A5" w:rsidRPr="003F3A28" w:rsidRDefault="00AB76A5" w:rsidP="000456DD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b/>
                <w:sz w:val="22"/>
                <w:szCs w:val="22"/>
                <w:lang w:val="ru-RU"/>
              </w:rPr>
            </w:pPr>
            <w:r w:rsidRPr="003F3A28">
              <w:rPr>
                <w:rFonts w:ascii="GHEA Grapalat" w:hAnsi="GHEA Grapalat"/>
                <w:b/>
                <w:sz w:val="22"/>
                <w:szCs w:val="22"/>
              </w:rPr>
              <w:t>Կատարող</w:t>
            </w:r>
            <w:r w:rsidRPr="003F3A28">
              <w:rPr>
                <w:rFonts w:ascii="GHEA Grapalat" w:hAnsi="GHEA Grapalat"/>
                <w:b/>
                <w:sz w:val="22"/>
                <w:szCs w:val="22"/>
                <w:lang w:val="ru-RU"/>
              </w:rPr>
              <w:t>ը</w:t>
            </w:r>
          </w:p>
        </w:tc>
        <w:tc>
          <w:tcPr>
            <w:tcW w:w="3211" w:type="dxa"/>
            <w:vAlign w:val="center"/>
          </w:tcPr>
          <w:p w:rsidR="00AB76A5" w:rsidRPr="003F3A28" w:rsidRDefault="00AB76A5" w:rsidP="000456DD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b/>
                <w:sz w:val="22"/>
                <w:szCs w:val="22"/>
                <w:lang w:val="ru-RU"/>
              </w:rPr>
            </w:pPr>
            <w:r w:rsidRPr="003F3A28">
              <w:rPr>
                <w:rFonts w:ascii="GHEA Grapalat" w:hAnsi="GHEA Grapalat"/>
                <w:b/>
                <w:sz w:val="22"/>
                <w:szCs w:val="22"/>
              </w:rPr>
              <w:t>Համակատար</w:t>
            </w:r>
            <w:r w:rsidRPr="003F3A28">
              <w:rPr>
                <w:rFonts w:ascii="GHEA Grapalat" w:hAnsi="GHEA Grapalat"/>
                <w:b/>
                <w:sz w:val="22"/>
                <w:szCs w:val="22"/>
                <w:lang w:val="ru-RU"/>
              </w:rPr>
              <w:t>ը</w:t>
            </w:r>
          </w:p>
        </w:tc>
        <w:tc>
          <w:tcPr>
            <w:tcW w:w="1680" w:type="dxa"/>
            <w:vAlign w:val="center"/>
          </w:tcPr>
          <w:p w:rsidR="00AB76A5" w:rsidRPr="003F3A28" w:rsidRDefault="00AB76A5" w:rsidP="000456DD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b/>
                <w:sz w:val="22"/>
                <w:szCs w:val="22"/>
                <w:lang w:val="ru-RU"/>
              </w:rPr>
            </w:pPr>
            <w:r w:rsidRPr="003F3A28">
              <w:rPr>
                <w:rFonts w:ascii="GHEA Grapalat" w:hAnsi="GHEA Grapalat"/>
                <w:b/>
                <w:sz w:val="22"/>
                <w:szCs w:val="22"/>
                <w:lang w:val="ru-RU"/>
              </w:rPr>
              <w:t>Ժ</w:t>
            </w:r>
            <w:r w:rsidRPr="003F3A28">
              <w:rPr>
                <w:rFonts w:ascii="GHEA Grapalat" w:hAnsi="GHEA Grapalat"/>
                <w:b/>
                <w:sz w:val="22"/>
                <w:szCs w:val="22"/>
              </w:rPr>
              <w:t>ամկետ</w:t>
            </w:r>
            <w:r w:rsidRPr="003F3A28">
              <w:rPr>
                <w:rFonts w:ascii="GHEA Grapalat" w:hAnsi="GHEA Grapalat"/>
                <w:b/>
                <w:sz w:val="22"/>
                <w:szCs w:val="22"/>
                <w:lang w:val="ru-RU"/>
              </w:rPr>
              <w:t>ը</w:t>
            </w:r>
          </w:p>
        </w:tc>
      </w:tr>
      <w:tr w:rsidR="00AB76A5" w:rsidRPr="003F3A28" w:rsidTr="008E63C2">
        <w:trPr>
          <w:trHeight w:val="137"/>
          <w:jc w:val="center"/>
        </w:trPr>
        <w:tc>
          <w:tcPr>
            <w:tcW w:w="432" w:type="dxa"/>
            <w:vAlign w:val="center"/>
          </w:tcPr>
          <w:p w:rsidR="00AB76A5" w:rsidRPr="003F3A28" w:rsidRDefault="00AB76A5" w:rsidP="000456DD">
            <w:pPr>
              <w:pStyle w:val="NormalWeb"/>
              <w:spacing w:before="0" w:beforeAutospacing="0" w:after="0" w:afterAutospacing="0"/>
              <w:ind w:left="-52"/>
              <w:jc w:val="center"/>
              <w:rPr>
                <w:rFonts w:ascii="GHEA Grapalat" w:hAnsi="GHEA Grapalat"/>
                <w:b/>
                <w:sz w:val="22"/>
                <w:szCs w:val="22"/>
              </w:rPr>
            </w:pPr>
            <w:r w:rsidRPr="003F3A28">
              <w:rPr>
                <w:rFonts w:ascii="GHEA Grapalat" w:hAnsi="GHEA Grapalat"/>
                <w:b/>
                <w:sz w:val="22"/>
                <w:szCs w:val="22"/>
              </w:rPr>
              <w:t>1.</w:t>
            </w:r>
          </w:p>
        </w:tc>
        <w:tc>
          <w:tcPr>
            <w:tcW w:w="3500" w:type="dxa"/>
            <w:vAlign w:val="center"/>
          </w:tcPr>
          <w:p w:rsidR="00AB76A5" w:rsidRPr="003F3A28" w:rsidRDefault="00AB76A5" w:rsidP="000456DD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b/>
                <w:sz w:val="22"/>
                <w:szCs w:val="22"/>
              </w:rPr>
            </w:pPr>
            <w:r w:rsidRPr="003F3A28">
              <w:rPr>
                <w:rFonts w:ascii="GHEA Grapalat" w:hAnsi="GHEA Grapalat"/>
                <w:b/>
                <w:sz w:val="22"/>
                <w:szCs w:val="22"/>
              </w:rPr>
              <w:t>2.</w:t>
            </w:r>
          </w:p>
        </w:tc>
        <w:tc>
          <w:tcPr>
            <w:tcW w:w="3610" w:type="dxa"/>
            <w:vAlign w:val="center"/>
          </w:tcPr>
          <w:p w:rsidR="00AB76A5" w:rsidRPr="003F3A28" w:rsidRDefault="00AB76A5" w:rsidP="000456DD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b/>
                <w:sz w:val="22"/>
                <w:szCs w:val="22"/>
              </w:rPr>
            </w:pPr>
            <w:r w:rsidRPr="003F3A28">
              <w:rPr>
                <w:rFonts w:ascii="GHEA Grapalat" w:hAnsi="GHEA Grapalat"/>
                <w:b/>
                <w:sz w:val="22"/>
                <w:szCs w:val="22"/>
              </w:rPr>
              <w:t>3.</w:t>
            </w:r>
          </w:p>
        </w:tc>
        <w:tc>
          <w:tcPr>
            <w:tcW w:w="2936" w:type="dxa"/>
            <w:vAlign w:val="center"/>
          </w:tcPr>
          <w:p w:rsidR="00AB76A5" w:rsidRPr="003F3A28" w:rsidRDefault="00AB76A5" w:rsidP="000456DD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b/>
                <w:sz w:val="22"/>
                <w:szCs w:val="22"/>
              </w:rPr>
            </w:pPr>
            <w:r w:rsidRPr="003F3A28">
              <w:rPr>
                <w:rFonts w:ascii="GHEA Grapalat" w:hAnsi="GHEA Grapalat"/>
                <w:b/>
                <w:sz w:val="22"/>
                <w:szCs w:val="22"/>
              </w:rPr>
              <w:t>4.</w:t>
            </w:r>
          </w:p>
        </w:tc>
        <w:tc>
          <w:tcPr>
            <w:tcW w:w="3211" w:type="dxa"/>
            <w:vAlign w:val="center"/>
          </w:tcPr>
          <w:p w:rsidR="00AB76A5" w:rsidRPr="003F3A28" w:rsidRDefault="00AB76A5" w:rsidP="000456DD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b/>
                <w:sz w:val="22"/>
                <w:szCs w:val="22"/>
              </w:rPr>
            </w:pPr>
            <w:r w:rsidRPr="003F3A28">
              <w:rPr>
                <w:rFonts w:ascii="GHEA Grapalat" w:hAnsi="GHEA Grapalat"/>
                <w:b/>
                <w:sz w:val="22"/>
                <w:szCs w:val="22"/>
              </w:rPr>
              <w:t>5.</w:t>
            </w:r>
          </w:p>
        </w:tc>
        <w:tc>
          <w:tcPr>
            <w:tcW w:w="1680" w:type="dxa"/>
            <w:vAlign w:val="center"/>
          </w:tcPr>
          <w:p w:rsidR="00AB76A5" w:rsidRPr="003F3A28" w:rsidRDefault="00AB76A5" w:rsidP="000456DD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b/>
                <w:sz w:val="22"/>
                <w:szCs w:val="22"/>
              </w:rPr>
            </w:pPr>
            <w:r w:rsidRPr="003F3A28">
              <w:rPr>
                <w:rFonts w:ascii="GHEA Grapalat" w:hAnsi="GHEA Grapalat"/>
                <w:b/>
                <w:sz w:val="22"/>
                <w:szCs w:val="22"/>
              </w:rPr>
              <w:t>6.</w:t>
            </w:r>
          </w:p>
        </w:tc>
      </w:tr>
      <w:tr w:rsidR="00AB76A5" w:rsidRPr="003F3A28" w:rsidTr="008E63C2">
        <w:trPr>
          <w:jc w:val="center"/>
        </w:trPr>
        <w:tc>
          <w:tcPr>
            <w:tcW w:w="432" w:type="dxa"/>
          </w:tcPr>
          <w:p w:rsidR="00AB76A5" w:rsidRPr="003F3A28" w:rsidRDefault="00AB76A5" w:rsidP="000456DD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26" w:hanging="426"/>
              <w:jc w:val="center"/>
              <w:rPr>
                <w:rFonts w:ascii="GHEA Grapalat" w:hAnsi="GHEA Grapalat"/>
                <w:sz w:val="22"/>
                <w:szCs w:val="22"/>
              </w:rPr>
            </w:pPr>
          </w:p>
        </w:tc>
        <w:tc>
          <w:tcPr>
            <w:tcW w:w="3500" w:type="dxa"/>
          </w:tcPr>
          <w:p w:rsidR="00AB76A5" w:rsidRPr="003F3A28" w:rsidRDefault="00AB76A5" w:rsidP="000456DD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</w:rPr>
            </w:pPr>
            <w:r w:rsidRPr="003F3A28">
              <w:rPr>
                <w:rFonts w:ascii="GHEA Grapalat" w:hAnsi="GHEA Grapalat"/>
                <w:sz w:val="22"/>
                <w:szCs w:val="22"/>
              </w:rPr>
              <w:t>Տեսչական մարմնի կողմից 201</w:t>
            </w:r>
            <w:r w:rsidR="00CA0B3B" w:rsidRPr="003F3A28">
              <w:rPr>
                <w:rFonts w:ascii="GHEA Grapalat" w:hAnsi="GHEA Grapalat"/>
                <w:sz w:val="22"/>
                <w:szCs w:val="22"/>
              </w:rPr>
              <w:t>7</w:t>
            </w:r>
            <w:r w:rsidRPr="003F3A28">
              <w:rPr>
                <w:rFonts w:ascii="GHEA Grapalat" w:hAnsi="GHEA Grapalat"/>
                <w:sz w:val="22"/>
                <w:szCs w:val="22"/>
              </w:rPr>
              <w:t xml:space="preserve">թ. ընթացքում իրականացված ստուգումների արդյունքների </w:t>
            </w:r>
            <w:r w:rsidR="00F001CA" w:rsidRPr="003F3A28">
              <w:rPr>
                <w:rFonts w:ascii="GHEA Grapalat" w:hAnsi="GHEA Grapalat"/>
                <w:sz w:val="22"/>
                <w:szCs w:val="22"/>
              </w:rPr>
              <w:t>կազմում</w:t>
            </w:r>
          </w:p>
        </w:tc>
        <w:tc>
          <w:tcPr>
            <w:tcW w:w="3610" w:type="dxa"/>
          </w:tcPr>
          <w:p w:rsidR="00AB76A5" w:rsidRPr="003F3A28" w:rsidRDefault="00F001CA" w:rsidP="000456DD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</w:rPr>
            </w:pPr>
            <w:r w:rsidRPr="003F3A28">
              <w:rPr>
                <w:rFonts w:ascii="GHEA Grapalat" w:hAnsi="GHEA Grapalat"/>
                <w:sz w:val="22"/>
                <w:szCs w:val="22"/>
              </w:rPr>
              <w:t xml:space="preserve">Տեսչական մարմնի կողմից 2017թ. ընթացքում իրականացված ստուգումների արդյունքների </w:t>
            </w:r>
            <w:r w:rsidR="008E63C2" w:rsidRPr="003F3A28">
              <w:rPr>
                <w:rFonts w:ascii="GHEA Grapalat" w:hAnsi="GHEA Grapalat"/>
                <w:sz w:val="22"/>
                <w:szCs w:val="22"/>
              </w:rPr>
              <w:t xml:space="preserve">վերաբերյալ հաշվետվության կազմում և 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>տեղադրում</w:t>
            </w:r>
            <w:r w:rsidRPr="003F3A28">
              <w:rPr>
                <w:rFonts w:ascii="GHEA Grapalat" w:hAnsi="GHEA Grapalat"/>
                <w:sz w:val="22"/>
                <w:szCs w:val="22"/>
              </w:rPr>
              <w:t xml:space="preserve"> Տեսչական մարմնի 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>պաշտոնական</w:t>
            </w:r>
            <w:r w:rsidRPr="003F3A28">
              <w:rPr>
                <w:rFonts w:ascii="GHEA Grapalat" w:hAnsi="GHEA Grapalat"/>
                <w:sz w:val="22"/>
                <w:szCs w:val="22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>կայքում</w:t>
            </w:r>
            <w:r w:rsidR="008E63C2" w:rsidRPr="003F3A28">
              <w:rPr>
                <w:rFonts w:ascii="GHEA Grapalat" w:hAnsi="GHEA Grapalat"/>
                <w:sz w:val="22"/>
                <w:szCs w:val="22"/>
              </w:rPr>
              <w:t xml:space="preserve">, </w:t>
            </w:r>
          </w:p>
        </w:tc>
        <w:tc>
          <w:tcPr>
            <w:tcW w:w="2936" w:type="dxa"/>
          </w:tcPr>
          <w:p w:rsidR="00AB76A5" w:rsidRPr="003F3A28" w:rsidRDefault="00AB76A5" w:rsidP="000456DD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179" w:right="-105" w:hanging="238"/>
              <w:rPr>
                <w:rFonts w:ascii="GHEA Grapalat" w:hAnsi="GHEA Grapalat"/>
                <w:sz w:val="22"/>
                <w:szCs w:val="22"/>
              </w:rPr>
            </w:pPr>
            <w:r w:rsidRPr="003F3A28">
              <w:rPr>
                <w:rFonts w:ascii="GHEA Grapalat" w:hAnsi="GHEA Grapalat"/>
                <w:sz w:val="22"/>
                <w:szCs w:val="22"/>
              </w:rPr>
              <w:t>Ռիսկի գնահատման և վերլուծությունների վարչություն</w:t>
            </w: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,</w:t>
            </w:r>
          </w:p>
          <w:p w:rsidR="00AB76A5" w:rsidRPr="003F3A28" w:rsidRDefault="00AB76A5" w:rsidP="000456DD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179" w:right="-105" w:hanging="238"/>
              <w:rPr>
                <w:rFonts w:ascii="GHEA Grapalat" w:hAnsi="GHEA Grapalat"/>
                <w:sz w:val="22"/>
                <w:szCs w:val="22"/>
              </w:rPr>
            </w:pPr>
            <w:r w:rsidRPr="003F3A28">
              <w:rPr>
                <w:rFonts w:ascii="GHEA Grapalat" w:hAnsi="GHEA Grapalat"/>
                <w:sz w:val="22"/>
                <w:szCs w:val="22"/>
              </w:rPr>
              <w:t>Իրազեկման, խորհրդա-տվության և հանրության հետ տարվող աշխատանք-ների բաժին</w:t>
            </w:r>
            <w:r w:rsidR="008E63C2" w:rsidRPr="003F3A28">
              <w:rPr>
                <w:rFonts w:ascii="GHEA Grapalat" w:hAnsi="GHEA Grapalat"/>
                <w:sz w:val="22"/>
                <w:szCs w:val="22"/>
              </w:rPr>
              <w:t>,</w:t>
            </w:r>
          </w:p>
          <w:p w:rsidR="008E63C2" w:rsidRPr="003F3A28" w:rsidRDefault="008E63C2" w:rsidP="000456DD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179" w:right="-105" w:hanging="238"/>
              <w:rPr>
                <w:rFonts w:ascii="GHEA Grapalat" w:hAnsi="GHEA Grapalat"/>
                <w:sz w:val="22"/>
                <w:szCs w:val="22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Իրավական աջակցության և փաստաթղթաշրջա</w:t>
            </w:r>
            <w:r w:rsidRPr="003F3A28">
              <w:rPr>
                <w:rFonts w:ascii="GHEA Grapalat" w:hAnsi="GHEA Grapalat"/>
                <w:sz w:val="22"/>
                <w:szCs w:val="22"/>
              </w:rPr>
              <w:t>-</w:t>
            </w: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նառության բաժին</w:t>
            </w:r>
          </w:p>
        </w:tc>
        <w:tc>
          <w:tcPr>
            <w:tcW w:w="3211" w:type="dxa"/>
          </w:tcPr>
          <w:p w:rsidR="00AB76A5" w:rsidRPr="003F3A28" w:rsidRDefault="00AB76A5" w:rsidP="000456DD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ind w:left="179" w:right="-105" w:hanging="238"/>
              <w:rPr>
                <w:rFonts w:ascii="GHEA Grapalat" w:hAnsi="GHEA Grapalat"/>
                <w:sz w:val="22"/>
                <w:szCs w:val="22"/>
              </w:rPr>
            </w:pPr>
            <w:r w:rsidRPr="003F3A28">
              <w:rPr>
                <w:rFonts w:ascii="GHEA Grapalat" w:hAnsi="GHEA Grapalat"/>
                <w:sz w:val="22"/>
                <w:szCs w:val="22"/>
              </w:rPr>
              <w:t>Տեխնիկական կանոնակար-գերով սահմանված պահանջների և թանկարժեք մետաղների վերահսկողության վարչություն,</w:t>
            </w:r>
          </w:p>
          <w:p w:rsidR="00AB76A5" w:rsidRPr="003F3A28" w:rsidRDefault="00AB76A5" w:rsidP="000456DD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ind w:left="179" w:right="-105" w:hanging="238"/>
              <w:rPr>
                <w:rFonts w:ascii="GHEA Grapalat" w:hAnsi="GHEA Grapalat"/>
                <w:sz w:val="22"/>
                <w:szCs w:val="22"/>
              </w:rPr>
            </w:pPr>
            <w:r w:rsidRPr="003F3A28">
              <w:rPr>
                <w:rFonts w:ascii="GHEA Grapalat" w:hAnsi="GHEA Grapalat"/>
                <w:sz w:val="22"/>
                <w:szCs w:val="22"/>
              </w:rPr>
              <w:t>Չափագիտական կանոնների և նորմերի վերահսկողության վարչություն</w:t>
            </w:r>
          </w:p>
        </w:tc>
        <w:tc>
          <w:tcPr>
            <w:tcW w:w="1680" w:type="dxa"/>
          </w:tcPr>
          <w:p w:rsidR="00AB76A5" w:rsidRPr="003F3A28" w:rsidRDefault="00AB76A5" w:rsidP="000456DD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Մինչև հունվարի</w:t>
            </w:r>
          </w:p>
          <w:p w:rsidR="00AB76A5" w:rsidRPr="003F3A28" w:rsidRDefault="00AB76A5" w:rsidP="000456DD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20-ը</w:t>
            </w:r>
          </w:p>
        </w:tc>
      </w:tr>
      <w:tr w:rsidR="007201CC" w:rsidRPr="003F3A28" w:rsidTr="008E63C2">
        <w:trPr>
          <w:trHeight w:val="885"/>
          <w:jc w:val="center"/>
        </w:trPr>
        <w:tc>
          <w:tcPr>
            <w:tcW w:w="432" w:type="dxa"/>
            <w:vMerge w:val="restart"/>
          </w:tcPr>
          <w:p w:rsidR="007201CC" w:rsidRPr="003F3A28" w:rsidRDefault="007201CC" w:rsidP="000456DD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26" w:hanging="426"/>
              <w:jc w:val="center"/>
              <w:rPr>
                <w:rFonts w:ascii="GHEA Grapalat" w:hAnsi="GHEA Grapalat"/>
                <w:sz w:val="22"/>
                <w:szCs w:val="22"/>
                <w:lang w:val="ru-RU"/>
              </w:rPr>
            </w:pPr>
          </w:p>
        </w:tc>
        <w:tc>
          <w:tcPr>
            <w:tcW w:w="3500" w:type="dxa"/>
            <w:vMerge w:val="restart"/>
          </w:tcPr>
          <w:p w:rsidR="007201CC" w:rsidRPr="003F3A28" w:rsidRDefault="007201CC" w:rsidP="000456DD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3F3A28">
              <w:rPr>
                <w:rFonts w:ascii="GHEA Grapalat" w:hAnsi="GHEA Grapalat"/>
                <w:sz w:val="22"/>
                <w:szCs w:val="22"/>
              </w:rPr>
              <w:t>Ոչ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պարենային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արտադրանքների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տեխնիկական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կանոնակարգերով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սահմանված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պահանջների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, </w:t>
            </w:r>
            <w:r w:rsidRPr="003F3A28">
              <w:rPr>
                <w:rFonts w:ascii="GHEA Grapalat" w:hAnsi="GHEA Grapalat"/>
                <w:sz w:val="22"/>
                <w:szCs w:val="22"/>
              </w:rPr>
              <w:t>չափագիտական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կանոնների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և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նորմերի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կատարման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, </w:t>
            </w:r>
            <w:r w:rsidRPr="003F3A28">
              <w:rPr>
                <w:rFonts w:ascii="GHEA Grapalat" w:hAnsi="GHEA Grapalat"/>
                <w:sz w:val="22"/>
                <w:szCs w:val="22"/>
              </w:rPr>
              <w:t>թանկարժեք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մետաղներից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պատրաստված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իրերի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մանրածախ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վաճառքի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, </w:t>
            </w:r>
            <w:r w:rsidRPr="003F3A28">
              <w:rPr>
                <w:rFonts w:ascii="GHEA Grapalat" w:hAnsi="GHEA Grapalat"/>
                <w:sz w:val="22"/>
                <w:szCs w:val="22"/>
              </w:rPr>
              <w:t>ինչպես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նաև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հարգորոշման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և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հարգադրոշմման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պայմանների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պահպանման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նկատմամբ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վերահսկողության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իրականացում</w:t>
            </w:r>
          </w:p>
        </w:tc>
        <w:tc>
          <w:tcPr>
            <w:tcW w:w="3610" w:type="dxa"/>
            <w:tcBorders>
              <w:bottom w:val="single" w:sz="4" w:space="0" w:color="auto"/>
            </w:tcBorders>
          </w:tcPr>
          <w:p w:rsidR="007201CC" w:rsidRPr="003F3A28" w:rsidRDefault="007201CC" w:rsidP="000456DD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3F3A28">
              <w:rPr>
                <w:rFonts w:ascii="GHEA Grapalat" w:hAnsi="GHEA Grapalat"/>
                <w:sz w:val="22"/>
                <w:szCs w:val="22"/>
              </w:rPr>
              <w:t>թվով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53 </w:t>
            </w:r>
            <w:r w:rsidRPr="003F3A28">
              <w:rPr>
                <w:rFonts w:ascii="GHEA Grapalat" w:hAnsi="GHEA Grapalat"/>
                <w:sz w:val="22"/>
                <w:szCs w:val="22"/>
              </w:rPr>
              <w:t>տնտեսվարող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սուբյեկտի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մոտ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ստուգման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իրականացում</w:t>
            </w:r>
          </w:p>
        </w:tc>
        <w:tc>
          <w:tcPr>
            <w:tcW w:w="2936" w:type="dxa"/>
            <w:vMerge w:val="restart"/>
          </w:tcPr>
          <w:p w:rsidR="007201CC" w:rsidRPr="003F3A28" w:rsidRDefault="007201CC" w:rsidP="000456D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ind w:left="179" w:right="-105" w:hanging="238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3F3A28">
              <w:rPr>
                <w:rFonts w:ascii="GHEA Grapalat" w:hAnsi="GHEA Grapalat"/>
                <w:sz w:val="22"/>
                <w:szCs w:val="22"/>
              </w:rPr>
              <w:t>Տեխնիկական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կանոնակարգերով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սահմանված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պահանջների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և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թանկարժեք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մետաղների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վերահսկողության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վարչություն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>,</w:t>
            </w:r>
          </w:p>
          <w:p w:rsidR="007201CC" w:rsidRPr="003F3A28" w:rsidRDefault="007201CC" w:rsidP="000456D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ind w:left="179" w:right="-105" w:hanging="238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3F3A28">
              <w:rPr>
                <w:rFonts w:ascii="GHEA Grapalat" w:hAnsi="GHEA Grapalat"/>
                <w:sz w:val="22"/>
                <w:szCs w:val="22"/>
              </w:rPr>
              <w:t>Չափագիտական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կանոնների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և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նորմերի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վերահսկողության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վարչություն</w:t>
            </w:r>
          </w:p>
          <w:p w:rsidR="007201CC" w:rsidRPr="003F3A28" w:rsidRDefault="007201CC" w:rsidP="000456D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ind w:left="179" w:right="-105" w:hanging="238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Իրավական աջակցության և փաստաթղթաշրջա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>-</w:t>
            </w: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նառության բաժին</w:t>
            </w:r>
          </w:p>
        </w:tc>
        <w:tc>
          <w:tcPr>
            <w:tcW w:w="3211" w:type="dxa"/>
            <w:vMerge w:val="restart"/>
          </w:tcPr>
          <w:p w:rsidR="007201CC" w:rsidRPr="003F3A28" w:rsidRDefault="007201CC" w:rsidP="000456DD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/>
                <w:sz w:val="22"/>
                <w:szCs w:val="22"/>
              </w:rPr>
              <w:t>Իրավական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աջակցության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և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փաստաթղթաշրջանառության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բաժին</w:t>
            </w: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:rsidR="007201CC" w:rsidRPr="003F3A28" w:rsidRDefault="007201CC" w:rsidP="000456DD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I եռամսյակ</w:t>
            </w:r>
          </w:p>
        </w:tc>
      </w:tr>
      <w:tr w:rsidR="007201CC" w:rsidRPr="003F3A28" w:rsidTr="008E63C2">
        <w:trPr>
          <w:trHeight w:val="1170"/>
          <w:jc w:val="center"/>
        </w:trPr>
        <w:tc>
          <w:tcPr>
            <w:tcW w:w="432" w:type="dxa"/>
            <w:vMerge/>
          </w:tcPr>
          <w:p w:rsidR="007201CC" w:rsidRPr="003F3A28" w:rsidRDefault="007201CC" w:rsidP="000456DD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26" w:hanging="426"/>
              <w:jc w:val="center"/>
              <w:rPr>
                <w:rFonts w:ascii="GHEA Grapalat" w:hAnsi="GHEA Grapalat"/>
                <w:sz w:val="22"/>
                <w:szCs w:val="22"/>
                <w:lang w:val="hy-AM"/>
              </w:rPr>
            </w:pPr>
          </w:p>
        </w:tc>
        <w:tc>
          <w:tcPr>
            <w:tcW w:w="3500" w:type="dxa"/>
            <w:vMerge/>
          </w:tcPr>
          <w:p w:rsidR="007201CC" w:rsidRPr="003F3A28" w:rsidRDefault="007201CC" w:rsidP="000456DD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</w:p>
        </w:tc>
        <w:tc>
          <w:tcPr>
            <w:tcW w:w="3610" w:type="dxa"/>
            <w:tcBorders>
              <w:top w:val="single" w:sz="4" w:space="0" w:color="auto"/>
              <w:bottom w:val="single" w:sz="4" w:space="0" w:color="auto"/>
            </w:tcBorders>
          </w:tcPr>
          <w:p w:rsidR="007201CC" w:rsidRPr="003F3A28" w:rsidRDefault="007201CC" w:rsidP="000456DD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թվով 75 տնտեսվարող սուբյեկտի մոտ ստուգման իրականացում</w:t>
            </w:r>
          </w:p>
        </w:tc>
        <w:tc>
          <w:tcPr>
            <w:tcW w:w="2936" w:type="dxa"/>
            <w:vMerge/>
          </w:tcPr>
          <w:p w:rsidR="007201CC" w:rsidRPr="003F3A28" w:rsidRDefault="007201CC" w:rsidP="000456D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ind w:left="179" w:right="-105" w:hanging="238"/>
              <w:rPr>
                <w:rFonts w:ascii="GHEA Grapalat" w:hAnsi="GHEA Grapalat"/>
                <w:sz w:val="22"/>
                <w:szCs w:val="22"/>
                <w:lang w:val="hy-AM"/>
              </w:rPr>
            </w:pPr>
          </w:p>
        </w:tc>
        <w:tc>
          <w:tcPr>
            <w:tcW w:w="3211" w:type="dxa"/>
            <w:vMerge/>
          </w:tcPr>
          <w:p w:rsidR="007201CC" w:rsidRPr="003F3A28" w:rsidRDefault="007201CC" w:rsidP="000456DD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</w:p>
        </w:tc>
        <w:tc>
          <w:tcPr>
            <w:tcW w:w="1680" w:type="dxa"/>
            <w:tcBorders>
              <w:top w:val="single" w:sz="4" w:space="0" w:color="auto"/>
              <w:bottom w:val="single" w:sz="4" w:space="0" w:color="auto"/>
            </w:tcBorders>
          </w:tcPr>
          <w:p w:rsidR="007201CC" w:rsidRPr="003F3A28" w:rsidRDefault="00A02685" w:rsidP="000456DD">
            <w:pPr>
              <w:pStyle w:val="NormalWeb"/>
              <w:spacing w:after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II եռամսյակ</w:t>
            </w:r>
          </w:p>
        </w:tc>
      </w:tr>
      <w:tr w:rsidR="007201CC" w:rsidRPr="003F3A28" w:rsidTr="008E63C2">
        <w:trPr>
          <w:trHeight w:val="1039"/>
          <w:jc w:val="center"/>
        </w:trPr>
        <w:tc>
          <w:tcPr>
            <w:tcW w:w="432" w:type="dxa"/>
            <w:vMerge/>
          </w:tcPr>
          <w:p w:rsidR="007201CC" w:rsidRPr="003F3A28" w:rsidRDefault="007201CC" w:rsidP="000456DD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26" w:hanging="426"/>
              <w:jc w:val="center"/>
              <w:rPr>
                <w:rFonts w:ascii="GHEA Grapalat" w:hAnsi="GHEA Grapalat"/>
                <w:sz w:val="22"/>
                <w:szCs w:val="22"/>
              </w:rPr>
            </w:pPr>
          </w:p>
        </w:tc>
        <w:tc>
          <w:tcPr>
            <w:tcW w:w="3500" w:type="dxa"/>
            <w:vMerge/>
          </w:tcPr>
          <w:p w:rsidR="007201CC" w:rsidRPr="003F3A28" w:rsidRDefault="007201CC" w:rsidP="000456DD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single" w:sz="4" w:space="0" w:color="auto"/>
              <w:bottom w:val="single" w:sz="4" w:space="0" w:color="auto"/>
            </w:tcBorders>
          </w:tcPr>
          <w:p w:rsidR="007201CC" w:rsidRPr="003F3A28" w:rsidRDefault="007201CC" w:rsidP="000456DD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</w:rPr>
            </w:pPr>
            <w:r w:rsidRPr="003F3A28">
              <w:rPr>
                <w:rFonts w:ascii="GHEA Grapalat" w:hAnsi="GHEA Grapalat"/>
                <w:sz w:val="22"/>
                <w:szCs w:val="22"/>
              </w:rPr>
              <w:t>թվով 64 տնտեսվարող սուբյեկտի մոտ ստուգման իրականացում</w:t>
            </w:r>
          </w:p>
        </w:tc>
        <w:tc>
          <w:tcPr>
            <w:tcW w:w="2936" w:type="dxa"/>
            <w:vMerge/>
          </w:tcPr>
          <w:p w:rsidR="007201CC" w:rsidRPr="003F3A28" w:rsidRDefault="007201CC" w:rsidP="000456D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ind w:left="179" w:right="-105" w:hanging="238"/>
              <w:rPr>
                <w:rFonts w:ascii="GHEA Grapalat" w:hAnsi="GHEA Grapalat"/>
                <w:sz w:val="22"/>
                <w:szCs w:val="22"/>
              </w:rPr>
            </w:pPr>
          </w:p>
        </w:tc>
        <w:tc>
          <w:tcPr>
            <w:tcW w:w="3211" w:type="dxa"/>
            <w:vMerge/>
          </w:tcPr>
          <w:p w:rsidR="007201CC" w:rsidRPr="003F3A28" w:rsidRDefault="007201CC" w:rsidP="000456DD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single" w:sz="4" w:space="0" w:color="auto"/>
              <w:bottom w:val="single" w:sz="4" w:space="0" w:color="auto"/>
            </w:tcBorders>
          </w:tcPr>
          <w:p w:rsidR="007201CC" w:rsidRPr="003F3A28" w:rsidRDefault="00A02685" w:rsidP="000456DD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III եռամսյակ</w:t>
            </w:r>
          </w:p>
        </w:tc>
      </w:tr>
      <w:tr w:rsidR="007201CC" w:rsidRPr="003F3A28" w:rsidTr="008E63C2">
        <w:trPr>
          <w:trHeight w:val="986"/>
          <w:jc w:val="center"/>
        </w:trPr>
        <w:tc>
          <w:tcPr>
            <w:tcW w:w="432" w:type="dxa"/>
            <w:vMerge/>
          </w:tcPr>
          <w:p w:rsidR="007201CC" w:rsidRPr="003F3A28" w:rsidRDefault="007201CC" w:rsidP="000456DD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26" w:hanging="426"/>
              <w:jc w:val="center"/>
              <w:rPr>
                <w:rFonts w:ascii="GHEA Grapalat" w:hAnsi="GHEA Grapalat"/>
                <w:sz w:val="22"/>
                <w:szCs w:val="22"/>
              </w:rPr>
            </w:pPr>
          </w:p>
        </w:tc>
        <w:tc>
          <w:tcPr>
            <w:tcW w:w="3500" w:type="dxa"/>
            <w:vMerge/>
          </w:tcPr>
          <w:p w:rsidR="007201CC" w:rsidRPr="003F3A28" w:rsidRDefault="007201CC" w:rsidP="000456DD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single" w:sz="4" w:space="0" w:color="auto"/>
            </w:tcBorders>
          </w:tcPr>
          <w:p w:rsidR="007201CC" w:rsidRPr="003F3A28" w:rsidRDefault="007201CC" w:rsidP="000456DD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</w:rPr>
            </w:pPr>
            <w:r w:rsidRPr="003F3A28">
              <w:rPr>
                <w:rFonts w:ascii="GHEA Grapalat" w:hAnsi="GHEA Grapalat"/>
                <w:sz w:val="22"/>
                <w:szCs w:val="22"/>
              </w:rPr>
              <w:t>թվով 48 տնտեսվարող սուբյեկտի մոտ ստուգման իրականացում</w:t>
            </w:r>
          </w:p>
        </w:tc>
        <w:tc>
          <w:tcPr>
            <w:tcW w:w="2936" w:type="dxa"/>
            <w:vMerge/>
          </w:tcPr>
          <w:p w:rsidR="007201CC" w:rsidRPr="003F3A28" w:rsidRDefault="007201CC" w:rsidP="000456D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ind w:left="179" w:right="-105" w:hanging="238"/>
              <w:rPr>
                <w:rFonts w:ascii="GHEA Grapalat" w:hAnsi="GHEA Grapalat"/>
                <w:sz w:val="22"/>
                <w:szCs w:val="22"/>
              </w:rPr>
            </w:pPr>
          </w:p>
        </w:tc>
        <w:tc>
          <w:tcPr>
            <w:tcW w:w="3211" w:type="dxa"/>
            <w:vMerge/>
          </w:tcPr>
          <w:p w:rsidR="007201CC" w:rsidRPr="003F3A28" w:rsidRDefault="007201CC" w:rsidP="000456DD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single" w:sz="4" w:space="0" w:color="auto"/>
            </w:tcBorders>
          </w:tcPr>
          <w:p w:rsidR="007201CC" w:rsidRPr="003F3A28" w:rsidRDefault="00A02685" w:rsidP="000456DD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IV եռամսյակ</w:t>
            </w:r>
          </w:p>
        </w:tc>
      </w:tr>
      <w:tr w:rsidR="00CC3D83" w:rsidRPr="003F3A28" w:rsidTr="008E63C2">
        <w:trPr>
          <w:trHeight w:val="1767"/>
          <w:jc w:val="center"/>
        </w:trPr>
        <w:tc>
          <w:tcPr>
            <w:tcW w:w="432" w:type="dxa"/>
          </w:tcPr>
          <w:p w:rsidR="00CC3D83" w:rsidRPr="003F3A28" w:rsidRDefault="00CC3D83" w:rsidP="001C5D8A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26" w:hanging="426"/>
              <w:jc w:val="center"/>
              <w:rPr>
                <w:rFonts w:ascii="GHEA Grapalat" w:hAnsi="GHEA Grapalat"/>
                <w:sz w:val="22"/>
                <w:szCs w:val="22"/>
                <w:lang w:val="hy-AM"/>
              </w:rPr>
            </w:pPr>
          </w:p>
        </w:tc>
        <w:tc>
          <w:tcPr>
            <w:tcW w:w="3500" w:type="dxa"/>
          </w:tcPr>
          <w:p w:rsidR="00CC3D83" w:rsidRPr="003F3A28" w:rsidRDefault="00CC3D83" w:rsidP="001C5D8A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 w:cs="Courier New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 w:cs="Courier New"/>
                <w:sz w:val="22"/>
                <w:szCs w:val="22"/>
                <w:lang w:val="hy-AM"/>
              </w:rPr>
              <w:t>Համապատասխանության գնահատման ոլորտում իրազեկման մակարդակի բարձրացման, շուկայի ուսումնասիրության և վերահսկողական գործառույթի գործիքակազմի կիրառում</w:t>
            </w:r>
          </w:p>
        </w:tc>
        <w:tc>
          <w:tcPr>
            <w:tcW w:w="3610" w:type="dxa"/>
          </w:tcPr>
          <w:p w:rsidR="00CC3D83" w:rsidRPr="003F3A28" w:rsidRDefault="00CC3D83" w:rsidP="00BB1AAC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 w:cs="Courier New"/>
                <w:sz w:val="22"/>
                <w:szCs w:val="22"/>
                <w:lang w:val="hy-AM"/>
              </w:rPr>
              <w:t>Համապատասխանության գնահատման ընթացակարգ անցած ոչ պարենային արտադրանք իրացնողների</w:t>
            </w:r>
            <w:r w:rsidR="00D20342" w:rsidRPr="003F3A28">
              <w:rPr>
                <w:rFonts w:ascii="GHEA Grapalat" w:hAnsi="GHEA Grapalat" w:cs="Courier New"/>
                <w:sz w:val="22"/>
                <w:szCs w:val="22"/>
                <w:lang w:val="hy-AM"/>
              </w:rPr>
              <w:t xml:space="preserve"> առնվազն</w:t>
            </w:r>
            <w:r w:rsidRPr="003F3A28">
              <w:rPr>
                <w:rFonts w:ascii="GHEA Grapalat" w:hAnsi="GHEA Grapalat" w:cs="Courier New"/>
                <w:sz w:val="22"/>
                <w:szCs w:val="22"/>
                <w:lang w:val="hy-AM"/>
              </w:rPr>
              <w:t xml:space="preserve"> </w:t>
            </w:r>
            <w:r w:rsidR="00BB1AAC" w:rsidRPr="003F3A28">
              <w:rPr>
                <w:rFonts w:ascii="GHEA Grapalat" w:hAnsi="GHEA Grapalat" w:cs="Courier New"/>
                <w:sz w:val="22"/>
                <w:szCs w:val="22"/>
                <w:lang w:val="hy-AM"/>
              </w:rPr>
              <w:t>10</w:t>
            </w:r>
            <w:r w:rsidRPr="003F3A28">
              <w:rPr>
                <w:rFonts w:ascii="GHEA Grapalat" w:hAnsi="GHEA Grapalat" w:cs="Courier New"/>
                <w:sz w:val="22"/>
                <w:szCs w:val="22"/>
                <w:lang w:val="hy-AM"/>
              </w:rPr>
              <w:t>-1</w:t>
            </w:r>
            <w:r w:rsidR="00BB1AAC" w:rsidRPr="003F3A28">
              <w:rPr>
                <w:rFonts w:ascii="GHEA Grapalat" w:hAnsi="GHEA Grapalat" w:cs="Courier New"/>
                <w:sz w:val="22"/>
                <w:szCs w:val="22"/>
                <w:lang w:val="hy-AM"/>
              </w:rPr>
              <w:t>2</w:t>
            </w:r>
            <w:r w:rsidRPr="003F3A28">
              <w:rPr>
                <w:rFonts w:ascii="GHEA Grapalat" w:hAnsi="GHEA Grapalat" w:cs="Courier New"/>
                <w:sz w:val="22"/>
                <w:szCs w:val="22"/>
                <w:lang w:val="hy-AM"/>
              </w:rPr>
              <w:t>% աճ,</w:t>
            </w:r>
          </w:p>
        </w:tc>
        <w:tc>
          <w:tcPr>
            <w:tcW w:w="2936" w:type="dxa"/>
          </w:tcPr>
          <w:p w:rsidR="00AA4E15" w:rsidRPr="003F3A28" w:rsidRDefault="00AA4E15" w:rsidP="00AA4E15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ind w:left="179" w:right="-105" w:hanging="238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Տեխնիկական կանոնակարգերով սահմանված պահանջների և թանկարժեք մետաղների վերահսկողության վարչություն,</w:t>
            </w:r>
          </w:p>
          <w:p w:rsidR="00CC3D83" w:rsidRPr="003F3A28" w:rsidRDefault="00AA4E15" w:rsidP="005F43CF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ind w:left="179" w:right="-105" w:hanging="238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Չափագիտական կանոնների և նորմերի վերահսկողության վարչություն</w:t>
            </w:r>
          </w:p>
        </w:tc>
        <w:tc>
          <w:tcPr>
            <w:tcW w:w="3211" w:type="dxa"/>
          </w:tcPr>
          <w:p w:rsidR="00CC3D83" w:rsidRPr="003F3A28" w:rsidRDefault="00CC3D83" w:rsidP="001C5D8A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</w:rPr>
            </w:pPr>
            <w:r w:rsidRPr="003F3A28">
              <w:rPr>
                <w:rFonts w:ascii="GHEA Grapalat" w:hAnsi="GHEA Grapalat"/>
                <w:sz w:val="22"/>
                <w:szCs w:val="22"/>
              </w:rPr>
              <w:t>-</w:t>
            </w:r>
          </w:p>
        </w:tc>
        <w:tc>
          <w:tcPr>
            <w:tcW w:w="1680" w:type="dxa"/>
          </w:tcPr>
          <w:p w:rsidR="00CC3D83" w:rsidRPr="003F3A28" w:rsidRDefault="00717B45" w:rsidP="001C5D8A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IV եռամսյակ</w:t>
            </w:r>
          </w:p>
        </w:tc>
      </w:tr>
      <w:tr w:rsidR="00CC3D83" w:rsidRPr="003F3A28" w:rsidTr="008E63C2">
        <w:trPr>
          <w:trHeight w:val="842"/>
          <w:jc w:val="center"/>
        </w:trPr>
        <w:tc>
          <w:tcPr>
            <w:tcW w:w="432" w:type="dxa"/>
          </w:tcPr>
          <w:p w:rsidR="00CC3D83" w:rsidRPr="003F3A28" w:rsidRDefault="00CC3D83" w:rsidP="001C5D8A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26" w:hanging="426"/>
              <w:jc w:val="center"/>
              <w:rPr>
                <w:rFonts w:ascii="GHEA Grapalat" w:hAnsi="GHEA Grapalat"/>
                <w:sz w:val="22"/>
                <w:szCs w:val="22"/>
                <w:lang w:val="hy-AM"/>
              </w:rPr>
            </w:pPr>
          </w:p>
        </w:tc>
        <w:tc>
          <w:tcPr>
            <w:tcW w:w="3500" w:type="dxa"/>
          </w:tcPr>
          <w:p w:rsidR="00CC3D83" w:rsidRPr="003F3A28" w:rsidRDefault="00CC3D83" w:rsidP="001C5D8A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 w:cs="Courier New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 w:cs="Courier New"/>
                <w:sz w:val="22"/>
                <w:szCs w:val="22"/>
                <w:lang w:val="hy-AM"/>
              </w:rPr>
              <w:t xml:space="preserve">Չափագիտության ոլորտում չափագիտական պետական լիազոր մարմնի հետ համագործակցության մակարդակի բարձրացման, և վերահսկողական գործառույթի իրականացում </w:t>
            </w:r>
          </w:p>
        </w:tc>
        <w:tc>
          <w:tcPr>
            <w:tcW w:w="3610" w:type="dxa"/>
          </w:tcPr>
          <w:p w:rsidR="00CC3D83" w:rsidRPr="003F3A28" w:rsidRDefault="00CC3D83" w:rsidP="001C5D8A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 w:cs="Courier New"/>
                <w:sz w:val="22"/>
                <w:szCs w:val="22"/>
                <w:lang w:val="hy-AM"/>
              </w:rPr>
              <w:t xml:space="preserve">Ստուգաչափված չափման միջոցների շահագործման </w:t>
            </w:r>
            <w:r w:rsidR="00D20342" w:rsidRPr="003F3A28">
              <w:rPr>
                <w:rFonts w:ascii="GHEA Grapalat" w:hAnsi="GHEA Grapalat" w:cs="Courier New"/>
                <w:sz w:val="22"/>
                <w:szCs w:val="22"/>
                <w:lang w:val="hy-AM"/>
              </w:rPr>
              <w:t>առնվազն 8-10% աճ,</w:t>
            </w:r>
          </w:p>
        </w:tc>
        <w:tc>
          <w:tcPr>
            <w:tcW w:w="2936" w:type="dxa"/>
          </w:tcPr>
          <w:p w:rsidR="00AA4E15" w:rsidRPr="003F3A28" w:rsidRDefault="00AA4E15" w:rsidP="00AA4E15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ind w:left="179" w:right="-105" w:hanging="238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Տեխնիկական կանոնակարգերով սահմանված պահանջների և թանկարժեք մետաղների վերահսկողության վարչություն,</w:t>
            </w:r>
          </w:p>
          <w:p w:rsidR="00CC3D83" w:rsidRPr="003F3A28" w:rsidRDefault="00AA4E15" w:rsidP="005F43CF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ind w:left="179" w:right="-105" w:hanging="238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Չափագիտական կանոնների և նորմերի վերահսկողության վարչություն</w:t>
            </w:r>
          </w:p>
        </w:tc>
        <w:tc>
          <w:tcPr>
            <w:tcW w:w="3211" w:type="dxa"/>
          </w:tcPr>
          <w:p w:rsidR="00CC3D83" w:rsidRPr="003F3A28" w:rsidRDefault="00CC3D83" w:rsidP="001C5D8A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</w:rPr>
            </w:pPr>
            <w:r w:rsidRPr="003F3A28">
              <w:rPr>
                <w:rFonts w:ascii="GHEA Grapalat" w:hAnsi="GHEA Grapalat"/>
                <w:sz w:val="22"/>
                <w:szCs w:val="22"/>
              </w:rPr>
              <w:t>-</w:t>
            </w:r>
          </w:p>
        </w:tc>
        <w:tc>
          <w:tcPr>
            <w:tcW w:w="1680" w:type="dxa"/>
          </w:tcPr>
          <w:p w:rsidR="00CC3D83" w:rsidRPr="003F3A28" w:rsidRDefault="00717B45" w:rsidP="001C5D8A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IV եռամսյակ</w:t>
            </w:r>
          </w:p>
        </w:tc>
      </w:tr>
      <w:tr w:rsidR="00CC3D83" w:rsidRPr="003F3A28" w:rsidTr="008E63C2">
        <w:trPr>
          <w:trHeight w:val="842"/>
          <w:jc w:val="center"/>
        </w:trPr>
        <w:tc>
          <w:tcPr>
            <w:tcW w:w="432" w:type="dxa"/>
          </w:tcPr>
          <w:p w:rsidR="00CC3D83" w:rsidRPr="003F3A28" w:rsidRDefault="00CC3D83" w:rsidP="001C5D8A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26" w:hanging="426"/>
              <w:jc w:val="center"/>
              <w:rPr>
                <w:rFonts w:ascii="GHEA Grapalat" w:hAnsi="GHEA Grapalat"/>
                <w:sz w:val="22"/>
                <w:szCs w:val="22"/>
                <w:lang w:val="hy-AM"/>
              </w:rPr>
            </w:pPr>
          </w:p>
        </w:tc>
        <w:tc>
          <w:tcPr>
            <w:tcW w:w="3500" w:type="dxa"/>
          </w:tcPr>
          <w:p w:rsidR="00CC3D83" w:rsidRPr="003F3A28" w:rsidRDefault="00CC3D83" w:rsidP="001C5D8A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 w:cs="Courier New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 w:cs="Courier New"/>
                <w:sz w:val="22"/>
                <w:szCs w:val="22"/>
                <w:lang w:val="hy-AM"/>
              </w:rPr>
              <w:t>Մակնշման ոլորտում սպառողների իրազեկման մակարդակի բարձրացման, շուկայի ուսումնասիրության և վերահսկողական գործառույթի գործիքակազմի կիրառում</w:t>
            </w:r>
          </w:p>
        </w:tc>
        <w:tc>
          <w:tcPr>
            <w:tcW w:w="3610" w:type="dxa"/>
          </w:tcPr>
          <w:p w:rsidR="00CC3D83" w:rsidRPr="003F3A28" w:rsidRDefault="00CC3D83" w:rsidP="00BB1AAC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 w:cs="Courier New"/>
                <w:sz w:val="22"/>
                <w:szCs w:val="22"/>
                <w:lang w:val="hy-AM"/>
              </w:rPr>
              <w:t>Առանց մակնշման կամ թերի մակնշմամբ ոչ պարենային արտադրանքի իրացման նվազում առնվազն</w:t>
            </w:r>
            <w:r w:rsidR="00D20342" w:rsidRPr="003F3A28">
              <w:rPr>
                <w:rFonts w:ascii="GHEA Grapalat" w:hAnsi="GHEA Grapalat" w:cs="Courier New"/>
                <w:sz w:val="22"/>
                <w:szCs w:val="22"/>
                <w:lang w:val="hy-AM"/>
              </w:rPr>
              <w:t xml:space="preserve"> </w:t>
            </w:r>
            <w:r w:rsidR="00BB1AAC" w:rsidRPr="003F3A28">
              <w:rPr>
                <w:rFonts w:ascii="GHEA Grapalat" w:hAnsi="GHEA Grapalat" w:cs="Courier New"/>
                <w:sz w:val="22"/>
                <w:szCs w:val="22"/>
                <w:lang w:val="hy-AM"/>
              </w:rPr>
              <w:t>5</w:t>
            </w:r>
            <w:r w:rsidR="00D20342" w:rsidRPr="003F3A28">
              <w:rPr>
                <w:rFonts w:ascii="GHEA Grapalat" w:hAnsi="GHEA Grapalat" w:cs="Courier New"/>
                <w:sz w:val="22"/>
                <w:szCs w:val="22"/>
                <w:lang w:val="hy-AM"/>
              </w:rPr>
              <w:t>-ից</w:t>
            </w:r>
            <w:r w:rsidRPr="003F3A28">
              <w:rPr>
                <w:rFonts w:ascii="GHEA Grapalat" w:hAnsi="GHEA Grapalat" w:cs="Courier New"/>
                <w:sz w:val="22"/>
                <w:szCs w:val="22"/>
                <w:lang w:val="hy-AM"/>
              </w:rPr>
              <w:t xml:space="preserve"> </w:t>
            </w:r>
            <w:r w:rsidR="00BB1AAC" w:rsidRPr="003F3A28">
              <w:rPr>
                <w:rFonts w:ascii="GHEA Grapalat" w:hAnsi="GHEA Grapalat" w:cs="Courier New"/>
                <w:sz w:val="22"/>
                <w:szCs w:val="22"/>
                <w:lang w:val="hy-AM"/>
              </w:rPr>
              <w:t>7</w:t>
            </w:r>
            <w:r w:rsidRPr="003F3A28">
              <w:rPr>
                <w:rFonts w:ascii="GHEA Grapalat" w:hAnsi="GHEA Grapalat" w:cs="Courier New"/>
                <w:sz w:val="22"/>
                <w:szCs w:val="22"/>
                <w:lang w:val="hy-AM"/>
              </w:rPr>
              <w:t>%</w:t>
            </w:r>
            <w:r w:rsidR="00D20342" w:rsidRPr="003F3A28">
              <w:rPr>
                <w:rFonts w:ascii="GHEA Grapalat" w:hAnsi="GHEA Grapalat" w:cs="Courier New"/>
                <w:sz w:val="22"/>
                <w:szCs w:val="22"/>
                <w:lang w:val="hy-AM"/>
              </w:rPr>
              <w:t>-ային կետ</w:t>
            </w:r>
            <w:r w:rsidRPr="003F3A28">
              <w:rPr>
                <w:rFonts w:ascii="GHEA Grapalat" w:hAnsi="GHEA Grapalat" w:cs="Courier New"/>
                <w:sz w:val="22"/>
                <w:szCs w:val="22"/>
                <w:lang w:val="hy-AM"/>
              </w:rPr>
              <w:t>ով,</w:t>
            </w:r>
          </w:p>
        </w:tc>
        <w:tc>
          <w:tcPr>
            <w:tcW w:w="2936" w:type="dxa"/>
          </w:tcPr>
          <w:p w:rsidR="00AA4E15" w:rsidRPr="003F3A28" w:rsidRDefault="00AA4E15" w:rsidP="00AA4E15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ind w:left="179" w:right="-105" w:hanging="238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Տեխնիկական կանոնակարգերով սահմանված պահանջների և թանկարժեք մետաղների վերահսկողության վարչություն,</w:t>
            </w:r>
          </w:p>
          <w:p w:rsidR="00CC3D83" w:rsidRPr="003F3A28" w:rsidRDefault="00AA4E15" w:rsidP="005F43CF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ind w:left="179" w:right="-105" w:hanging="238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Չափագիտական կանոնների և նորմերի վերահսկողության վարչություն</w:t>
            </w:r>
          </w:p>
        </w:tc>
        <w:tc>
          <w:tcPr>
            <w:tcW w:w="3211" w:type="dxa"/>
          </w:tcPr>
          <w:p w:rsidR="00CC3D83" w:rsidRPr="003F3A28" w:rsidRDefault="00CC3D83" w:rsidP="001C5D8A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</w:rPr>
            </w:pPr>
            <w:r w:rsidRPr="003F3A28">
              <w:rPr>
                <w:rFonts w:ascii="GHEA Grapalat" w:hAnsi="GHEA Grapalat"/>
                <w:sz w:val="22"/>
                <w:szCs w:val="22"/>
              </w:rPr>
              <w:t>-</w:t>
            </w:r>
          </w:p>
        </w:tc>
        <w:tc>
          <w:tcPr>
            <w:tcW w:w="1680" w:type="dxa"/>
          </w:tcPr>
          <w:p w:rsidR="00CC3D83" w:rsidRPr="003F3A28" w:rsidRDefault="00717B45" w:rsidP="001C5D8A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IV եռամսյակ</w:t>
            </w:r>
          </w:p>
        </w:tc>
      </w:tr>
      <w:tr w:rsidR="00CC3D83" w:rsidRPr="003F3A28" w:rsidTr="008E63C2">
        <w:trPr>
          <w:trHeight w:val="842"/>
          <w:jc w:val="center"/>
        </w:trPr>
        <w:tc>
          <w:tcPr>
            <w:tcW w:w="432" w:type="dxa"/>
          </w:tcPr>
          <w:p w:rsidR="00CC3D83" w:rsidRPr="003F3A28" w:rsidRDefault="00CC3D83" w:rsidP="001C5D8A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26" w:hanging="426"/>
              <w:jc w:val="center"/>
              <w:rPr>
                <w:rFonts w:ascii="GHEA Grapalat" w:hAnsi="GHEA Grapalat"/>
                <w:sz w:val="22"/>
                <w:szCs w:val="22"/>
                <w:lang w:val="hy-AM"/>
              </w:rPr>
            </w:pPr>
          </w:p>
        </w:tc>
        <w:tc>
          <w:tcPr>
            <w:tcW w:w="3500" w:type="dxa"/>
          </w:tcPr>
          <w:p w:rsidR="00CC3D83" w:rsidRPr="003F3A28" w:rsidRDefault="00CC3D83" w:rsidP="001C5D8A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 w:cs="Courier New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 w:cs="Courier New"/>
                <w:sz w:val="22"/>
                <w:szCs w:val="22"/>
                <w:lang w:val="hy-AM"/>
              </w:rPr>
              <w:t>Ավտոմոբիլային վառելիքի և սեղմված բնական գազի ոլորտում իրականացնել շարունակական և հետևողական աշխատանքներ</w:t>
            </w:r>
          </w:p>
        </w:tc>
        <w:tc>
          <w:tcPr>
            <w:tcW w:w="3610" w:type="dxa"/>
          </w:tcPr>
          <w:p w:rsidR="00CC3D83" w:rsidRPr="003F3A28" w:rsidRDefault="00CC3D83" w:rsidP="001C5D8A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 w:cs="Courier New"/>
                <w:sz w:val="22"/>
                <w:szCs w:val="22"/>
                <w:lang w:val="hy-AM"/>
              </w:rPr>
              <w:t>Գործունեության համապատասխանեցում  տեխնիկական կանոնակարգերով սահմանված պահանջներին</w:t>
            </w:r>
          </w:p>
        </w:tc>
        <w:tc>
          <w:tcPr>
            <w:tcW w:w="2936" w:type="dxa"/>
          </w:tcPr>
          <w:p w:rsidR="00AA4E15" w:rsidRPr="003F3A28" w:rsidRDefault="00AA4E15" w:rsidP="005F43CF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ind w:left="179" w:right="-105" w:hanging="238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Տեխնիկական կանոնակարգերով սահմանված պահանջների և թանկարժեք մետաղների վերահսկողության վարչություն,</w:t>
            </w:r>
          </w:p>
          <w:p w:rsidR="00CC3D83" w:rsidRPr="003F3A28" w:rsidRDefault="00AA4E15" w:rsidP="005F43CF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ind w:left="179" w:right="-105" w:hanging="238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Չափագիտական կանոնների և նորմերի վերահսկողության վարչություն</w:t>
            </w:r>
          </w:p>
        </w:tc>
        <w:tc>
          <w:tcPr>
            <w:tcW w:w="3211" w:type="dxa"/>
          </w:tcPr>
          <w:p w:rsidR="00CC3D83" w:rsidRPr="003F3A28" w:rsidRDefault="00CC3D83" w:rsidP="001C5D8A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</w:rPr>
            </w:pPr>
            <w:r w:rsidRPr="003F3A28">
              <w:rPr>
                <w:rFonts w:ascii="GHEA Grapalat" w:hAnsi="GHEA Grapalat"/>
                <w:sz w:val="22"/>
                <w:szCs w:val="22"/>
              </w:rPr>
              <w:t>-</w:t>
            </w:r>
          </w:p>
        </w:tc>
        <w:tc>
          <w:tcPr>
            <w:tcW w:w="1680" w:type="dxa"/>
          </w:tcPr>
          <w:p w:rsidR="00CC3D83" w:rsidRPr="003F3A28" w:rsidRDefault="00CC3D83" w:rsidP="001C5D8A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</w:rPr>
            </w:pPr>
            <w:r w:rsidRPr="003F3A28">
              <w:rPr>
                <w:rFonts w:ascii="GHEA Grapalat" w:hAnsi="GHEA Grapalat"/>
                <w:sz w:val="22"/>
                <w:szCs w:val="22"/>
              </w:rPr>
              <w:t>Տարվա ընթացքում</w:t>
            </w:r>
          </w:p>
        </w:tc>
      </w:tr>
      <w:tr w:rsidR="00CC3D83" w:rsidRPr="003F3A28" w:rsidTr="008E63C2">
        <w:trPr>
          <w:trHeight w:val="278"/>
          <w:jc w:val="center"/>
        </w:trPr>
        <w:tc>
          <w:tcPr>
            <w:tcW w:w="432" w:type="dxa"/>
          </w:tcPr>
          <w:p w:rsidR="00CC3D83" w:rsidRPr="003F3A28" w:rsidRDefault="00CC3D83" w:rsidP="001C5D8A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26" w:hanging="426"/>
              <w:jc w:val="center"/>
              <w:rPr>
                <w:rFonts w:ascii="GHEA Grapalat" w:hAnsi="GHEA Grapalat"/>
                <w:sz w:val="22"/>
                <w:szCs w:val="22"/>
                <w:lang w:val="hy-AM"/>
              </w:rPr>
            </w:pPr>
          </w:p>
        </w:tc>
        <w:tc>
          <w:tcPr>
            <w:tcW w:w="3500" w:type="dxa"/>
          </w:tcPr>
          <w:p w:rsidR="00CC3D83" w:rsidRPr="003F3A28" w:rsidRDefault="00CC3D83" w:rsidP="001C5D8A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 w:cs="Courier New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 w:cs="Courier New"/>
                <w:sz w:val="22"/>
                <w:szCs w:val="22"/>
                <w:lang w:val="hy-AM"/>
              </w:rPr>
              <w:t>Թանկարժեք մետաղների ոլորտում հարգորոշող և հարգադրոշմող հաշվառված անձանց նկատմամբ վերահսկողական գործառույթների իրականացում</w:t>
            </w:r>
          </w:p>
        </w:tc>
        <w:tc>
          <w:tcPr>
            <w:tcW w:w="3610" w:type="dxa"/>
          </w:tcPr>
          <w:p w:rsidR="00CC3D83" w:rsidRPr="003F3A28" w:rsidRDefault="00CC3D83" w:rsidP="00BE4B3E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 w:cs="Courier New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 w:cs="Courier New"/>
                <w:sz w:val="22"/>
                <w:szCs w:val="22"/>
                <w:lang w:val="hy-AM"/>
              </w:rPr>
              <w:t>Գործունեության համապատասխանեցում տվյալ բնագավառը կարգավորող օրենսդրությանը</w:t>
            </w:r>
            <w:r w:rsidR="00BE4B3E" w:rsidRPr="003F3A28">
              <w:rPr>
                <w:rFonts w:ascii="GHEA Grapalat" w:hAnsi="GHEA Grapalat" w:cs="Courier New"/>
                <w:sz w:val="22"/>
                <w:szCs w:val="22"/>
                <w:lang w:val="hy-AM"/>
              </w:rPr>
              <w:t xml:space="preserve"> և ոլորտում մանրածախ վաճառք իրականացնողների մոտ դիտարկումների իրականացում </w:t>
            </w:r>
          </w:p>
        </w:tc>
        <w:tc>
          <w:tcPr>
            <w:tcW w:w="2936" w:type="dxa"/>
          </w:tcPr>
          <w:p w:rsidR="005F43CF" w:rsidRPr="003F3A28" w:rsidRDefault="005F43CF" w:rsidP="005F43CF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ind w:left="179" w:right="-105" w:hanging="238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Տեխնիկական կանոնակարգերով սահմանված պահանջների և թանկարժեք մետաղների վերահսկողության վարչություն,</w:t>
            </w:r>
          </w:p>
          <w:p w:rsidR="00CC3D83" w:rsidRPr="003F3A28" w:rsidRDefault="005F43CF" w:rsidP="005F43CF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ind w:left="179" w:right="-105" w:hanging="238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Չափագիտական կանոնների և նորմերի վերահսկողության վարչություն</w:t>
            </w:r>
          </w:p>
        </w:tc>
        <w:tc>
          <w:tcPr>
            <w:tcW w:w="3211" w:type="dxa"/>
          </w:tcPr>
          <w:p w:rsidR="00CC3D83" w:rsidRPr="003F3A28" w:rsidRDefault="00CC3D83" w:rsidP="001C5D8A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</w:rPr>
            </w:pPr>
            <w:r w:rsidRPr="003F3A28">
              <w:rPr>
                <w:rFonts w:ascii="GHEA Grapalat" w:hAnsi="GHEA Grapalat"/>
                <w:sz w:val="22"/>
                <w:szCs w:val="22"/>
              </w:rPr>
              <w:t>-</w:t>
            </w:r>
          </w:p>
        </w:tc>
        <w:tc>
          <w:tcPr>
            <w:tcW w:w="1680" w:type="dxa"/>
          </w:tcPr>
          <w:p w:rsidR="00CC3D83" w:rsidRPr="003F3A28" w:rsidRDefault="00CC3D83" w:rsidP="001C5D8A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</w:rPr>
            </w:pPr>
            <w:r w:rsidRPr="003F3A28">
              <w:rPr>
                <w:rFonts w:ascii="GHEA Grapalat" w:hAnsi="GHEA Grapalat"/>
                <w:sz w:val="22"/>
                <w:szCs w:val="22"/>
              </w:rPr>
              <w:t>Տարվա ընթացքում</w:t>
            </w:r>
          </w:p>
        </w:tc>
      </w:tr>
      <w:tr w:rsidR="00AB76A5" w:rsidRPr="003F3A28" w:rsidTr="008E63C2">
        <w:trPr>
          <w:jc w:val="center"/>
        </w:trPr>
        <w:tc>
          <w:tcPr>
            <w:tcW w:w="432" w:type="dxa"/>
          </w:tcPr>
          <w:p w:rsidR="00AB76A5" w:rsidRPr="003F3A28" w:rsidRDefault="00AB76A5" w:rsidP="000456DD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26" w:hanging="426"/>
              <w:jc w:val="center"/>
              <w:rPr>
                <w:rFonts w:ascii="GHEA Grapalat" w:hAnsi="GHEA Grapalat"/>
                <w:sz w:val="22"/>
                <w:szCs w:val="22"/>
                <w:lang w:val="hy-AM"/>
              </w:rPr>
            </w:pPr>
          </w:p>
        </w:tc>
        <w:tc>
          <w:tcPr>
            <w:tcW w:w="3500" w:type="dxa"/>
          </w:tcPr>
          <w:p w:rsidR="00AB76A5" w:rsidRPr="003F3A28" w:rsidRDefault="0039234B" w:rsidP="00C606BF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&lt;&lt;Հայաստանի Հանրապետությունում ստուգումների կազմակերպման և անցկացման մասին Հայաստանի Հանրապետության</w:t>
            </w:r>
            <w:r w:rsidR="00C606BF" w:rsidRPr="00C606BF">
              <w:rPr>
                <w:rFonts w:ascii="GHEA Grapalat" w:hAnsi="GHEA Grapalat"/>
                <w:sz w:val="22"/>
                <w:szCs w:val="22"/>
                <w:lang w:val="hy-AM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 xml:space="preserve">օրենքում փոփոխություններ և լրացումներ կատարելու </w:t>
            </w:r>
            <w:r w:rsidR="00C606BF" w:rsidRPr="00C606BF">
              <w:rPr>
                <w:rFonts w:ascii="GHEA Grapalat" w:hAnsi="GHEA Grapalat"/>
                <w:sz w:val="22"/>
                <w:szCs w:val="22"/>
                <w:lang w:val="hy-AM"/>
              </w:rPr>
              <w:t>մասին</w:t>
            </w:r>
            <w:r w:rsidR="00C606BF" w:rsidRPr="003F3A28">
              <w:rPr>
                <w:rFonts w:ascii="GHEA Grapalat" w:hAnsi="GHEA Grapalat"/>
                <w:sz w:val="22"/>
                <w:szCs w:val="22"/>
                <w:lang w:val="hy-AM"/>
              </w:rPr>
              <w:t>&gt;&gt;</w:t>
            </w:r>
            <w:r w:rsidR="00C606BF" w:rsidRPr="00C606BF">
              <w:rPr>
                <w:rFonts w:ascii="GHEA Grapalat" w:hAnsi="GHEA Grapalat"/>
                <w:sz w:val="22"/>
                <w:szCs w:val="22"/>
                <w:lang w:val="hy-AM"/>
              </w:rPr>
              <w:t xml:space="preserve"> ՀՀ օրենքի նախագծի մշակում</w:t>
            </w:r>
          </w:p>
        </w:tc>
        <w:tc>
          <w:tcPr>
            <w:tcW w:w="3610" w:type="dxa"/>
          </w:tcPr>
          <w:p w:rsidR="00AB76A5" w:rsidRPr="00983AC5" w:rsidRDefault="00C606BF" w:rsidP="00983AC5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 w:cs="Courier New"/>
                <w:sz w:val="22"/>
                <w:szCs w:val="22"/>
                <w:lang w:val="hy-AM"/>
              </w:rPr>
            </w:pPr>
            <w:r>
              <w:rPr>
                <w:rFonts w:ascii="GHEA Grapalat" w:hAnsi="GHEA Grapalat" w:cs="GHEA Grapalat"/>
                <w:sz w:val="22"/>
                <w:szCs w:val="22"/>
              </w:rPr>
              <w:t>Ա</w:t>
            </w:r>
            <w:r w:rsidRPr="003F3A28">
              <w:rPr>
                <w:rFonts w:ascii="GHEA Grapalat" w:hAnsi="GHEA Grapalat" w:cs="GHEA Grapalat"/>
                <w:sz w:val="22"/>
                <w:szCs w:val="22"/>
                <w:lang w:val="hy-AM"/>
              </w:rPr>
              <w:t>ռ</w:t>
            </w:r>
            <w:r w:rsidRPr="00C606BF">
              <w:rPr>
                <w:rFonts w:ascii="GHEA Grapalat" w:hAnsi="GHEA Grapalat" w:cs="GHEA Grapalat"/>
                <w:sz w:val="22"/>
                <w:szCs w:val="22"/>
                <w:lang w:val="hy-AM"/>
              </w:rPr>
              <w:t>աջար</w:t>
            </w:r>
            <w:r w:rsidRPr="003F3A28">
              <w:rPr>
                <w:rFonts w:ascii="GHEA Grapalat" w:hAnsi="GHEA Grapalat" w:cs="GHEA Grapalat"/>
                <w:sz w:val="22"/>
                <w:szCs w:val="22"/>
                <w:lang w:val="hy-AM"/>
              </w:rPr>
              <w:t>կ</w:t>
            </w:r>
            <w:r w:rsidR="00713407">
              <w:rPr>
                <w:rFonts w:ascii="GHEA Grapalat" w:hAnsi="GHEA Grapalat" w:cs="GHEA Grapalat"/>
                <w:sz w:val="22"/>
                <w:szCs w:val="22"/>
                <w:lang w:val="hy-AM"/>
              </w:rPr>
              <w:t>ությունների</w:t>
            </w:r>
            <w:r w:rsidRPr="003F3A28">
              <w:rPr>
                <w:rFonts w:ascii="GHEA Grapalat" w:hAnsi="GHEA Grapalat" w:cs="GHEA Grapalat"/>
                <w:sz w:val="22"/>
                <w:szCs w:val="22"/>
                <w:lang w:val="hy-AM"/>
              </w:rPr>
              <w:t xml:space="preserve"> ներկայացում</w:t>
            </w:r>
          </w:p>
        </w:tc>
        <w:tc>
          <w:tcPr>
            <w:tcW w:w="2936" w:type="dxa"/>
          </w:tcPr>
          <w:p w:rsidR="00AB76A5" w:rsidRPr="003F3A28" w:rsidRDefault="00AB76A5" w:rsidP="000456DD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Իրավական աջակցության և փաստաթղթա</w:t>
            </w:r>
            <w:r w:rsidR="00426E36" w:rsidRPr="003F3A28">
              <w:rPr>
                <w:rFonts w:ascii="GHEA Grapalat" w:hAnsi="GHEA Grapalat"/>
                <w:sz w:val="22"/>
                <w:szCs w:val="22"/>
                <w:lang w:val="hy-AM"/>
              </w:rPr>
              <w:t>-</w:t>
            </w: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շրջանառության բաժին</w:t>
            </w:r>
          </w:p>
        </w:tc>
        <w:tc>
          <w:tcPr>
            <w:tcW w:w="3211" w:type="dxa"/>
          </w:tcPr>
          <w:p w:rsidR="00AB76A5" w:rsidRPr="003F3A28" w:rsidRDefault="00AB76A5" w:rsidP="000456DD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>-</w:t>
            </w:r>
          </w:p>
        </w:tc>
        <w:tc>
          <w:tcPr>
            <w:tcW w:w="1680" w:type="dxa"/>
          </w:tcPr>
          <w:p w:rsidR="00AB76A5" w:rsidRPr="003F3A28" w:rsidRDefault="00717B45" w:rsidP="000456DD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 xml:space="preserve">I </w:t>
            </w:r>
            <w:r w:rsidRPr="003F3A28">
              <w:rPr>
                <w:rFonts w:ascii="GHEA Grapalat" w:hAnsi="GHEA Grapalat"/>
                <w:sz w:val="22"/>
                <w:szCs w:val="22"/>
              </w:rPr>
              <w:t>կիսամյակ</w:t>
            </w:r>
          </w:p>
        </w:tc>
      </w:tr>
      <w:tr w:rsidR="00E75104" w:rsidRPr="003F3A28" w:rsidTr="008E63C2">
        <w:trPr>
          <w:jc w:val="center"/>
        </w:trPr>
        <w:tc>
          <w:tcPr>
            <w:tcW w:w="432" w:type="dxa"/>
          </w:tcPr>
          <w:p w:rsidR="00E75104" w:rsidRPr="003F3A28" w:rsidRDefault="00E75104" w:rsidP="000456DD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26" w:hanging="426"/>
              <w:jc w:val="center"/>
              <w:rPr>
                <w:rFonts w:ascii="GHEA Grapalat" w:hAnsi="GHEA Grapalat"/>
                <w:sz w:val="22"/>
                <w:szCs w:val="22"/>
                <w:lang w:val="hy-AM"/>
              </w:rPr>
            </w:pPr>
          </w:p>
        </w:tc>
        <w:tc>
          <w:tcPr>
            <w:tcW w:w="3500" w:type="dxa"/>
          </w:tcPr>
          <w:p w:rsidR="00E75104" w:rsidRPr="003F3A28" w:rsidRDefault="00E75104" w:rsidP="00C606BF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 xml:space="preserve">Վարչական իրավախախտումների վերաբերյալ </w:t>
            </w:r>
            <w:r w:rsidR="00A6096A" w:rsidRPr="003F3A28">
              <w:rPr>
                <w:rFonts w:ascii="GHEA Grapalat" w:hAnsi="GHEA Grapalat"/>
                <w:sz w:val="22"/>
                <w:szCs w:val="22"/>
                <w:lang w:val="hy-AM"/>
              </w:rPr>
              <w:t xml:space="preserve">Հայաստանի Հանրապետության </w:t>
            </w: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օրենսգ</w:t>
            </w:r>
            <w:r w:rsidR="00F13062" w:rsidRPr="003F3A28">
              <w:rPr>
                <w:rFonts w:ascii="GHEA Grapalat" w:hAnsi="GHEA Grapalat"/>
                <w:sz w:val="22"/>
                <w:szCs w:val="22"/>
                <w:lang w:val="hy-AM"/>
              </w:rPr>
              <w:t>ր</w:t>
            </w: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քում փոփոխություններ և լրացումներ կատարելու</w:t>
            </w:r>
            <w:r w:rsidR="00C606BF" w:rsidRPr="00C606BF">
              <w:rPr>
                <w:rFonts w:ascii="GHEA Grapalat" w:hAnsi="GHEA Grapalat"/>
                <w:sz w:val="22"/>
                <w:szCs w:val="22"/>
                <w:lang w:val="hy-AM"/>
              </w:rPr>
              <w:t xml:space="preserve"> մասին ՀՀ օրենքի </w:t>
            </w:r>
            <w:r w:rsidR="00C606BF" w:rsidRPr="00C606BF">
              <w:rPr>
                <w:rFonts w:ascii="GHEA Grapalat" w:hAnsi="GHEA Grapalat"/>
                <w:sz w:val="22"/>
                <w:szCs w:val="22"/>
                <w:lang w:val="hy-AM"/>
              </w:rPr>
              <w:lastRenderedPageBreak/>
              <w:t>նախագծի մշակում</w:t>
            </w:r>
          </w:p>
        </w:tc>
        <w:tc>
          <w:tcPr>
            <w:tcW w:w="3610" w:type="dxa"/>
          </w:tcPr>
          <w:p w:rsidR="00E75104" w:rsidRPr="003F3A28" w:rsidRDefault="00713407" w:rsidP="000456DD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 w:cs="GHEA Grapalat"/>
                <w:sz w:val="22"/>
                <w:szCs w:val="22"/>
                <w:lang w:val="hy-AM"/>
              </w:rPr>
            </w:pPr>
            <w:r>
              <w:rPr>
                <w:rFonts w:ascii="GHEA Grapalat" w:hAnsi="GHEA Grapalat" w:cs="GHEA Grapalat"/>
                <w:sz w:val="22"/>
                <w:szCs w:val="22"/>
              </w:rPr>
              <w:lastRenderedPageBreak/>
              <w:t>Ա</w:t>
            </w:r>
            <w:r w:rsidRPr="003F3A28">
              <w:rPr>
                <w:rFonts w:ascii="GHEA Grapalat" w:hAnsi="GHEA Grapalat" w:cs="GHEA Grapalat"/>
                <w:sz w:val="22"/>
                <w:szCs w:val="22"/>
                <w:lang w:val="hy-AM"/>
              </w:rPr>
              <w:t>ռ</w:t>
            </w:r>
            <w:r w:rsidRPr="00C606BF">
              <w:rPr>
                <w:rFonts w:ascii="GHEA Grapalat" w:hAnsi="GHEA Grapalat" w:cs="GHEA Grapalat"/>
                <w:sz w:val="22"/>
                <w:szCs w:val="22"/>
                <w:lang w:val="hy-AM"/>
              </w:rPr>
              <w:t>աջար</w:t>
            </w:r>
            <w:r w:rsidRPr="003F3A28">
              <w:rPr>
                <w:rFonts w:ascii="GHEA Grapalat" w:hAnsi="GHEA Grapalat" w:cs="GHEA Grapalat"/>
                <w:sz w:val="22"/>
                <w:szCs w:val="22"/>
                <w:lang w:val="hy-AM"/>
              </w:rPr>
              <w:t>կ</w:t>
            </w:r>
            <w:r>
              <w:rPr>
                <w:rFonts w:ascii="GHEA Grapalat" w:hAnsi="GHEA Grapalat" w:cs="GHEA Grapalat"/>
                <w:sz w:val="22"/>
                <w:szCs w:val="22"/>
                <w:lang w:val="hy-AM"/>
              </w:rPr>
              <w:t>ությունների</w:t>
            </w:r>
            <w:r w:rsidRPr="003F3A28">
              <w:rPr>
                <w:rFonts w:ascii="GHEA Grapalat" w:hAnsi="GHEA Grapalat" w:cs="GHEA Grapalat"/>
                <w:sz w:val="22"/>
                <w:szCs w:val="22"/>
                <w:lang w:val="hy-AM"/>
              </w:rPr>
              <w:t xml:space="preserve"> </w:t>
            </w:r>
            <w:r w:rsidR="00C606BF" w:rsidRPr="003F3A28">
              <w:rPr>
                <w:rFonts w:ascii="GHEA Grapalat" w:hAnsi="GHEA Grapalat" w:cs="GHEA Grapalat"/>
                <w:sz w:val="22"/>
                <w:szCs w:val="22"/>
                <w:lang w:val="hy-AM"/>
              </w:rPr>
              <w:t>ներկայացում</w:t>
            </w:r>
          </w:p>
        </w:tc>
        <w:tc>
          <w:tcPr>
            <w:tcW w:w="2936" w:type="dxa"/>
          </w:tcPr>
          <w:p w:rsidR="00E75104" w:rsidRPr="003F3A28" w:rsidRDefault="00E75104" w:rsidP="000456DD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Իրավական աջակցության և փաստաթղթա-շրջանառության բաժին</w:t>
            </w:r>
          </w:p>
        </w:tc>
        <w:tc>
          <w:tcPr>
            <w:tcW w:w="3211" w:type="dxa"/>
          </w:tcPr>
          <w:p w:rsidR="00E75104" w:rsidRPr="003F3A28" w:rsidRDefault="00E75104" w:rsidP="000456DD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>-</w:t>
            </w:r>
          </w:p>
        </w:tc>
        <w:tc>
          <w:tcPr>
            <w:tcW w:w="1680" w:type="dxa"/>
          </w:tcPr>
          <w:p w:rsidR="00E75104" w:rsidRPr="003F3A28" w:rsidRDefault="00717B45" w:rsidP="000456DD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 xml:space="preserve">I </w:t>
            </w:r>
            <w:r w:rsidRPr="003F3A28">
              <w:rPr>
                <w:rFonts w:ascii="GHEA Grapalat" w:hAnsi="GHEA Grapalat"/>
                <w:sz w:val="22"/>
                <w:szCs w:val="22"/>
              </w:rPr>
              <w:t>կիսամյակ</w:t>
            </w:r>
          </w:p>
        </w:tc>
      </w:tr>
      <w:tr w:rsidR="00E75104" w:rsidRPr="003F3A28" w:rsidTr="008E63C2">
        <w:trPr>
          <w:jc w:val="center"/>
        </w:trPr>
        <w:tc>
          <w:tcPr>
            <w:tcW w:w="432" w:type="dxa"/>
          </w:tcPr>
          <w:p w:rsidR="00E75104" w:rsidRPr="003F3A28" w:rsidRDefault="00E75104" w:rsidP="000456DD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26" w:hanging="426"/>
              <w:jc w:val="center"/>
              <w:rPr>
                <w:rFonts w:ascii="GHEA Grapalat" w:hAnsi="GHEA Grapalat"/>
                <w:sz w:val="22"/>
                <w:szCs w:val="22"/>
                <w:lang w:val="hy-AM"/>
              </w:rPr>
            </w:pPr>
          </w:p>
        </w:tc>
        <w:tc>
          <w:tcPr>
            <w:tcW w:w="3500" w:type="dxa"/>
          </w:tcPr>
          <w:p w:rsidR="00E75104" w:rsidRPr="003F3A28" w:rsidRDefault="00C606BF" w:rsidP="00C606BF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C606BF">
              <w:rPr>
                <w:rFonts w:ascii="GHEA Grapalat" w:hAnsi="GHEA Grapalat"/>
                <w:sz w:val="22"/>
                <w:szCs w:val="22"/>
                <w:lang w:val="hy-AM"/>
              </w:rPr>
              <w:t>&lt;&lt;</w:t>
            </w:r>
            <w:r w:rsidR="00E75104" w:rsidRPr="003F3A28">
              <w:rPr>
                <w:rFonts w:ascii="GHEA Grapalat" w:hAnsi="GHEA Grapalat"/>
                <w:sz w:val="22"/>
                <w:szCs w:val="22"/>
                <w:lang w:val="hy-AM"/>
              </w:rPr>
              <w:t>Տեսչական մարմինների մասին Հայաստանի Հանրապետության օրենքում փոփոխություններ և լրացումներ կատարելու</w:t>
            </w:r>
            <w:r w:rsidRPr="00C606BF">
              <w:rPr>
                <w:rFonts w:ascii="GHEA Grapalat" w:hAnsi="GHEA Grapalat"/>
                <w:sz w:val="22"/>
                <w:szCs w:val="22"/>
                <w:lang w:val="hy-AM"/>
              </w:rPr>
              <w:t xml:space="preserve"> մասին</w:t>
            </w: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&gt;&gt;</w:t>
            </w:r>
            <w:r w:rsidRPr="00C606BF">
              <w:rPr>
                <w:rFonts w:ascii="GHEA Grapalat" w:hAnsi="GHEA Grapalat"/>
                <w:sz w:val="22"/>
                <w:szCs w:val="22"/>
                <w:lang w:val="hy-AM"/>
              </w:rPr>
              <w:t xml:space="preserve"> ՀՀ օրենքի նախագծի մշակում</w:t>
            </w:r>
          </w:p>
        </w:tc>
        <w:tc>
          <w:tcPr>
            <w:tcW w:w="3610" w:type="dxa"/>
          </w:tcPr>
          <w:p w:rsidR="00E75104" w:rsidRPr="003F3A28" w:rsidRDefault="00713407" w:rsidP="003F3A28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 w:cs="GHEA Grapalat"/>
                <w:sz w:val="22"/>
                <w:szCs w:val="22"/>
                <w:lang w:val="hy-AM"/>
              </w:rPr>
            </w:pPr>
            <w:r>
              <w:rPr>
                <w:rFonts w:ascii="GHEA Grapalat" w:hAnsi="GHEA Grapalat" w:cs="GHEA Grapalat"/>
                <w:sz w:val="22"/>
                <w:szCs w:val="22"/>
              </w:rPr>
              <w:t>Ա</w:t>
            </w:r>
            <w:r w:rsidRPr="003F3A28">
              <w:rPr>
                <w:rFonts w:ascii="GHEA Grapalat" w:hAnsi="GHEA Grapalat" w:cs="GHEA Grapalat"/>
                <w:sz w:val="22"/>
                <w:szCs w:val="22"/>
                <w:lang w:val="hy-AM"/>
              </w:rPr>
              <w:t>ռ</w:t>
            </w:r>
            <w:r w:rsidRPr="00C606BF">
              <w:rPr>
                <w:rFonts w:ascii="GHEA Grapalat" w:hAnsi="GHEA Grapalat" w:cs="GHEA Grapalat"/>
                <w:sz w:val="22"/>
                <w:szCs w:val="22"/>
                <w:lang w:val="hy-AM"/>
              </w:rPr>
              <w:t>աջար</w:t>
            </w:r>
            <w:r w:rsidRPr="003F3A28">
              <w:rPr>
                <w:rFonts w:ascii="GHEA Grapalat" w:hAnsi="GHEA Grapalat" w:cs="GHEA Grapalat"/>
                <w:sz w:val="22"/>
                <w:szCs w:val="22"/>
                <w:lang w:val="hy-AM"/>
              </w:rPr>
              <w:t>կ</w:t>
            </w:r>
            <w:r>
              <w:rPr>
                <w:rFonts w:ascii="GHEA Grapalat" w:hAnsi="GHEA Grapalat" w:cs="GHEA Grapalat"/>
                <w:sz w:val="22"/>
                <w:szCs w:val="22"/>
                <w:lang w:val="hy-AM"/>
              </w:rPr>
              <w:t>ությունների</w:t>
            </w:r>
            <w:r w:rsidRPr="003F3A28">
              <w:rPr>
                <w:rFonts w:ascii="GHEA Grapalat" w:hAnsi="GHEA Grapalat" w:cs="GHEA Grapalat"/>
                <w:sz w:val="22"/>
                <w:szCs w:val="22"/>
                <w:lang w:val="hy-AM"/>
              </w:rPr>
              <w:t xml:space="preserve"> </w:t>
            </w:r>
            <w:r w:rsidR="00C606BF" w:rsidRPr="003F3A28">
              <w:rPr>
                <w:rFonts w:ascii="GHEA Grapalat" w:hAnsi="GHEA Grapalat" w:cs="GHEA Grapalat"/>
                <w:sz w:val="22"/>
                <w:szCs w:val="22"/>
                <w:lang w:val="hy-AM"/>
              </w:rPr>
              <w:t>ներկայացում</w:t>
            </w:r>
          </w:p>
        </w:tc>
        <w:tc>
          <w:tcPr>
            <w:tcW w:w="2936" w:type="dxa"/>
          </w:tcPr>
          <w:p w:rsidR="00E75104" w:rsidRPr="003F3A28" w:rsidRDefault="00E75104" w:rsidP="000456DD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Իրավական աջակցության և փաստաթղթա-շրջանառության բաժին</w:t>
            </w:r>
          </w:p>
        </w:tc>
        <w:tc>
          <w:tcPr>
            <w:tcW w:w="3211" w:type="dxa"/>
          </w:tcPr>
          <w:p w:rsidR="00E75104" w:rsidRPr="003F3A28" w:rsidRDefault="00E75104" w:rsidP="000456DD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>-</w:t>
            </w:r>
          </w:p>
        </w:tc>
        <w:tc>
          <w:tcPr>
            <w:tcW w:w="1680" w:type="dxa"/>
          </w:tcPr>
          <w:p w:rsidR="00E75104" w:rsidRPr="003F3A28" w:rsidRDefault="00717B45" w:rsidP="000456DD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 xml:space="preserve">I </w:t>
            </w:r>
            <w:r w:rsidRPr="003F3A28">
              <w:rPr>
                <w:rFonts w:ascii="GHEA Grapalat" w:hAnsi="GHEA Grapalat"/>
                <w:sz w:val="22"/>
                <w:szCs w:val="22"/>
              </w:rPr>
              <w:t>կիսամյակ</w:t>
            </w:r>
          </w:p>
        </w:tc>
      </w:tr>
      <w:tr w:rsidR="00E75104" w:rsidRPr="003F3A28" w:rsidTr="008E63C2">
        <w:trPr>
          <w:jc w:val="center"/>
        </w:trPr>
        <w:tc>
          <w:tcPr>
            <w:tcW w:w="432" w:type="dxa"/>
          </w:tcPr>
          <w:p w:rsidR="00E75104" w:rsidRPr="003F3A28" w:rsidRDefault="00E75104" w:rsidP="000456DD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26" w:hanging="426"/>
              <w:jc w:val="center"/>
              <w:rPr>
                <w:rFonts w:ascii="GHEA Grapalat" w:hAnsi="GHEA Grapalat"/>
                <w:sz w:val="22"/>
                <w:szCs w:val="22"/>
                <w:lang w:val="hy-AM"/>
              </w:rPr>
            </w:pPr>
          </w:p>
        </w:tc>
        <w:tc>
          <w:tcPr>
            <w:tcW w:w="3500" w:type="dxa"/>
          </w:tcPr>
          <w:p w:rsidR="00E75104" w:rsidRPr="003F3A28" w:rsidRDefault="00E75104" w:rsidP="00C606BF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&lt;&lt;Պետական տուրքի մասին</w:t>
            </w:r>
            <w:r w:rsidR="00C606BF" w:rsidRPr="00C606BF">
              <w:rPr>
                <w:rFonts w:ascii="GHEA Grapalat" w:hAnsi="GHEA Grapalat"/>
                <w:sz w:val="22"/>
                <w:szCs w:val="22"/>
                <w:lang w:val="hy-AM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 xml:space="preserve">Հայաստանի Հանրապետության օրենքում լրացումներ կատարելու </w:t>
            </w:r>
            <w:r w:rsidR="00C606BF" w:rsidRPr="00C606BF">
              <w:rPr>
                <w:rFonts w:ascii="GHEA Grapalat" w:hAnsi="GHEA Grapalat"/>
                <w:sz w:val="22"/>
                <w:szCs w:val="22"/>
                <w:lang w:val="hy-AM"/>
              </w:rPr>
              <w:t>մասին</w:t>
            </w:r>
            <w:r w:rsidR="00C606BF" w:rsidRPr="003F3A28">
              <w:rPr>
                <w:rFonts w:ascii="GHEA Grapalat" w:hAnsi="GHEA Grapalat"/>
                <w:sz w:val="22"/>
                <w:szCs w:val="22"/>
                <w:lang w:val="hy-AM"/>
              </w:rPr>
              <w:t>&gt;&gt;</w:t>
            </w:r>
            <w:r w:rsidR="00C606BF" w:rsidRPr="00C606BF">
              <w:rPr>
                <w:rFonts w:ascii="GHEA Grapalat" w:hAnsi="GHEA Grapalat"/>
                <w:sz w:val="22"/>
                <w:szCs w:val="22"/>
                <w:lang w:val="hy-AM"/>
              </w:rPr>
              <w:t xml:space="preserve"> ՀՀ օրենքի նախագծի մշակում</w:t>
            </w:r>
          </w:p>
        </w:tc>
        <w:tc>
          <w:tcPr>
            <w:tcW w:w="3610" w:type="dxa"/>
          </w:tcPr>
          <w:p w:rsidR="00E75104" w:rsidRPr="003F3A28" w:rsidRDefault="00713407" w:rsidP="000456DD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 w:cs="GHEA Grapalat"/>
                <w:sz w:val="22"/>
                <w:szCs w:val="22"/>
                <w:lang w:val="hy-AM"/>
              </w:rPr>
            </w:pPr>
            <w:r>
              <w:rPr>
                <w:rFonts w:ascii="GHEA Grapalat" w:hAnsi="GHEA Grapalat" w:cs="GHEA Grapalat"/>
                <w:sz w:val="22"/>
                <w:szCs w:val="22"/>
              </w:rPr>
              <w:t>Ա</w:t>
            </w:r>
            <w:r w:rsidRPr="003F3A28">
              <w:rPr>
                <w:rFonts w:ascii="GHEA Grapalat" w:hAnsi="GHEA Grapalat" w:cs="GHEA Grapalat"/>
                <w:sz w:val="22"/>
                <w:szCs w:val="22"/>
                <w:lang w:val="hy-AM"/>
              </w:rPr>
              <w:t>ռ</w:t>
            </w:r>
            <w:r w:rsidRPr="00C606BF">
              <w:rPr>
                <w:rFonts w:ascii="GHEA Grapalat" w:hAnsi="GHEA Grapalat" w:cs="GHEA Grapalat"/>
                <w:sz w:val="22"/>
                <w:szCs w:val="22"/>
                <w:lang w:val="hy-AM"/>
              </w:rPr>
              <w:t>աջար</w:t>
            </w:r>
            <w:r w:rsidRPr="003F3A28">
              <w:rPr>
                <w:rFonts w:ascii="GHEA Grapalat" w:hAnsi="GHEA Grapalat" w:cs="GHEA Grapalat"/>
                <w:sz w:val="22"/>
                <w:szCs w:val="22"/>
                <w:lang w:val="hy-AM"/>
              </w:rPr>
              <w:t>կ</w:t>
            </w:r>
            <w:r>
              <w:rPr>
                <w:rFonts w:ascii="GHEA Grapalat" w:hAnsi="GHEA Grapalat" w:cs="GHEA Grapalat"/>
                <w:sz w:val="22"/>
                <w:szCs w:val="22"/>
                <w:lang w:val="hy-AM"/>
              </w:rPr>
              <w:t>ությունների</w:t>
            </w:r>
            <w:r w:rsidRPr="003F3A28">
              <w:rPr>
                <w:rFonts w:ascii="GHEA Grapalat" w:hAnsi="GHEA Grapalat" w:cs="GHEA Grapalat"/>
                <w:sz w:val="22"/>
                <w:szCs w:val="22"/>
                <w:lang w:val="hy-AM"/>
              </w:rPr>
              <w:t xml:space="preserve"> </w:t>
            </w:r>
            <w:r w:rsidR="00C606BF" w:rsidRPr="003F3A28">
              <w:rPr>
                <w:rFonts w:ascii="GHEA Grapalat" w:hAnsi="GHEA Grapalat" w:cs="GHEA Grapalat"/>
                <w:sz w:val="22"/>
                <w:szCs w:val="22"/>
                <w:lang w:val="hy-AM"/>
              </w:rPr>
              <w:t>ներկայացում</w:t>
            </w:r>
          </w:p>
        </w:tc>
        <w:tc>
          <w:tcPr>
            <w:tcW w:w="2936" w:type="dxa"/>
          </w:tcPr>
          <w:p w:rsidR="00E75104" w:rsidRPr="003F3A28" w:rsidRDefault="00E75104" w:rsidP="000456DD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Իրավական աջակցության և փաստաթղթա-շրջանառության բաժին</w:t>
            </w:r>
          </w:p>
        </w:tc>
        <w:tc>
          <w:tcPr>
            <w:tcW w:w="3211" w:type="dxa"/>
          </w:tcPr>
          <w:p w:rsidR="00E75104" w:rsidRPr="003F3A28" w:rsidRDefault="00E75104" w:rsidP="000456DD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>-</w:t>
            </w:r>
          </w:p>
        </w:tc>
        <w:tc>
          <w:tcPr>
            <w:tcW w:w="1680" w:type="dxa"/>
          </w:tcPr>
          <w:p w:rsidR="00E75104" w:rsidRPr="003F3A28" w:rsidRDefault="00717B45" w:rsidP="000456DD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 xml:space="preserve">I </w:t>
            </w:r>
            <w:r w:rsidRPr="003F3A28">
              <w:rPr>
                <w:rFonts w:ascii="GHEA Grapalat" w:hAnsi="GHEA Grapalat"/>
                <w:sz w:val="22"/>
                <w:szCs w:val="22"/>
              </w:rPr>
              <w:t>կիսամյակ</w:t>
            </w:r>
          </w:p>
        </w:tc>
      </w:tr>
      <w:tr w:rsidR="00E75104" w:rsidRPr="00695C22" w:rsidTr="008E63C2">
        <w:trPr>
          <w:jc w:val="center"/>
        </w:trPr>
        <w:tc>
          <w:tcPr>
            <w:tcW w:w="432" w:type="dxa"/>
          </w:tcPr>
          <w:p w:rsidR="00E75104" w:rsidRPr="003F3A28" w:rsidRDefault="00E75104" w:rsidP="000456DD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26" w:hanging="426"/>
              <w:jc w:val="center"/>
              <w:rPr>
                <w:rFonts w:ascii="GHEA Grapalat" w:hAnsi="GHEA Grapalat"/>
                <w:sz w:val="22"/>
                <w:szCs w:val="22"/>
                <w:lang w:val="hy-AM"/>
              </w:rPr>
            </w:pPr>
          </w:p>
        </w:tc>
        <w:tc>
          <w:tcPr>
            <w:tcW w:w="3500" w:type="dxa"/>
          </w:tcPr>
          <w:p w:rsidR="00E75104" w:rsidRPr="003F3A28" w:rsidRDefault="00E75104" w:rsidP="00AA4E15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 w:cs="Courier New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 w:cs="Courier New"/>
                <w:sz w:val="22"/>
                <w:szCs w:val="22"/>
                <w:lang w:val="hy-AM"/>
              </w:rPr>
              <w:t>Տեսչական մարմնի վերահսկման ներքո գործող տնտեսվարող սուբյեկտների վերաբերյալ հավաքագրված տվյալների վերլուծություն</w:t>
            </w:r>
          </w:p>
        </w:tc>
        <w:tc>
          <w:tcPr>
            <w:tcW w:w="3610" w:type="dxa"/>
          </w:tcPr>
          <w:p w:rsidR="00E75104" w:rsidRPr="003F3A28" w:rsidRDefault="00E75104" w:rsidP="000456DD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Առավել ռիսկային տնտեսվարող սուբյեկտները բացահայտելու նպատակով</w:t>
            </w:r>
            <w:r w:rsidRPr="003F3A28">
              <w:rPr>
                <w:rFonts w:ascii="GHEA Grapalat" w:hAnsi="GHEA Grapalat" w:cs="Courier New"/>
                <w:sz w:val="22"/>
                <w:szCs w:val="22"/>
                <w:lang w:val="hy-AM"/>
              </w:rPr>
              <w:t xml:space="preserve"> հավաքագրումված տվյալների վերլուծություն և ամփոփ հաշվետվության կազմում կիսամյակային և տարեկան կտրվածքներով</w:t>
            </w:r>
          </w:p>
        </w:tc>
        <w:tc>
          <w:tcPr>
            <w:tcW w:w="2936" w:type="dxa"/>
          </w:tcPr>
          <w:p w:rsidR="00E75104" w:rsidRPr="003F3A28" w:rsidRDefault="00E75104" w:rsidP="000456DD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Ռիսկի գնահատման և վերլուծությունների վարչություն</w:t>
            </w:r>
          </w:p>
        </w:tc>
        <w:tc>
          <w:tcPr>
            <w:tcW w:w="3211" w:type="dxa"/>
          </w:tcPr>
          <w:p w:rsidR="00E75104" w:rsidRPr="003F3A28" w:rsidRDefault="00E75104" w:rsidP="000456DD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ind w:left="179" w:right="-105" w:hanging="238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Տեխնիկական կանոնակարգերով սահմանված պահանջների և թանկարժեք մետաղների վերահսկողության վարչություն,</w:t>
            </w:r>
          </w:p>
          <w:p w:rsidR="00E75104" w:rsidRPr="003F3A28" w:rsidRDefault="00E75104" w:rsidP="000456DD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ind w:left="179" w:right="-105" w:hanging="238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Չափագիտական կանոնների և նորմերի վերահսկողության վարչություն</w:t>
            </w:r>
          </w:p>
        </w:tc>
        <w:tc>
          <w:tcPr>
            <w:tcW w:w="1680" w:type="dxa"/>
          </w:tcPr>
          <w:p w:rsidR="00E75104" w:rsidRPr="003F3A28" w:rsidRDefault="00E75104" w:rsidP="000456DD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Յուրաքանչյուր կիսամյակը հաջորդող 40 օրվա ընթացքում</w:t>
            </w:r>
          </w:p>
        </w:tc>
      </w:tr>
      <w:tr w:rsidR="00E75104" w:rsidRPr="003F3A28" w:rsidTr="008E63C2">
        <w:trPr>
          <w:trHeight w:val="842"/>
          <w:jc w:val="center"/>
        </w:trPr>
        <w:tc>
          <w:tcPr>
            <w:tcW w:w="432" w:type="dxa"/>
          </w:tcPr>
          <w:p w:rsidR="00E75104" w:rsidRPr="003F3A28" w:rsidRDefault="00E75104" w:rsidP="000456DD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26" w:hanging="426"/>
              <w:jc w:val="center"/>
              <w:rPr>
                <w:rFonts w:ascii="GHEA Grapalat" w:hAnsi="GHEA Grapalat"/>
                <w:sz w:val="22"/>
                <w:szCs w:val="22"/>
                <w:lang w:val="hy-AM"/>
              </w:rPr>
            </w:pPr>
          </w:p>
        </w:tc>
        <w:tc>
          <w:tcPr>
            <w:tcW w:w="3500" w:type="dxa"/>
          </w:tcPr>
          <w:p w:rsidR="00E75104" w:rsidRPr="003F3A28" w:rsidRDefault="00E75104" w:rsidP="000456DD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 w:cs="Courier New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 w:cs="Courier New"/>
                <w:sz w:val="22"/>
                <w:szCs w:val="22"/>
                <w:lang w:val="hy-AM"/>
              </w:rPr>
              <w:t>Տեսչական մարմնի կողմից 2018թ. ընթացքում իրականացված ստուգումների արդյունքներով պայմանավորված ռիսկերի գնահատում</w:t>
            </w:r>
          </w:p>
        </w:tc>
        <w:tc>
          <w:tcPr>
            <w:tcW w:w="3610" w:type="dxa"/>
          </w:tcPr>
          <w:p w:rsidR="00E75104" w:rsidRPr="003F3A28" w:rsidRDefault="00E75104" w:rsidP="000456DD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Ըստ ռիսկայնության տնտեսվորող սուբյեկտների դասակարգում և բարձր ռիսկային տնտեսվարող սուբյեկտներին 2019 թվականի ստուգումների տարեկան ծրագրում ընդգրկում</w:t>
            </w:r>
          </w:p>
        </w:tc>
        <w:tc>
          <w:tcPr>
            <w:tcW w:w="2936" w:type="dxa"/>
          </w:tcPr>
          <w:p w:rsidR="00E75104" w:rsidRPr="003F3A28" w:rsidRDefault="00E75104" w:rsidP="000456DD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Ռիսկի գնահատման և վերլուծությունների վարչություն</w:t>
            </w:r>
          </w:p>
        </w:tc>
        <w:tc>
          <w:tcPr>
            <w:tcW w:w="3211" w:type="dxa"/>
          </w:tcPr>
          <w:p w:rsidR="00E75104" w:rsidRPr="003F3A28" w:rsidRDefault="00E75104" w:rsidP="000456DD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-</w:t>
            </w:r>
          </w:p>
        </w:tc>
        <w:tc>
          <w:tcPr>
            <w:tcW w:w="1680" w:type="dxa"/>
          </w:tcPr>
          <w:p w:rsidR="00E75104" w:rsidRPr="003F3A28" w:rsidRDefault="00E75104" w:rsidP="000456DD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IV եռամսյակ</w:t>
            </w:r>
          </w:p>
        </w:tc>
      </w:tr>
      <w:tr w:rsidR="00CC3D83" w:rsidRPr="003F3A28" w:rsidTr="008E63C2">
        <w:trPr>
          <w:jc w:val="center"/>
        </w:trPr>
        <w:tc>
          <w:tcPr>
            <w:tcW w:w="432" w:type="dxa"/>
          </w:tcPr>
          <w:p w:rsidR="00CC3D83" w:rsidRPr="003F3A28" w:rsidRDefault="00CC3D83" w:rsidP="001C5D8A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26" w:hanging="426"/>
              <w:jc w:val="center"/>
              <w:rPr>
                <w:rFonts w:ascii="GHEA Grapalat" w:hAnsi="GHEA Grapalat"/>
                <w:sz w:val="22"/>
                <w:szCs w:val="22"/>
                <w:lang w:val="ru-RU"/>
              </w:rPr>
            </w:pPr>
          </w:p>
        </w:tc>
        <w:tc>
          <w:tcPr>
            <w:tcW w:w="3500" w:type="dxa"/>
          </w:tcPr>
          <w:p w:rsidR="00CC3D83" w:rsidRPr="003F3A28" w:rsidRDefault="00CC3D83" w:rsidP="001C5D8A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3F3A28">
              <w:rPr>
                <w:rFonts w:ascii="GHEA Grapalat" w:hAnsi="GHEA Grapalat"/>
                <w:sz w:val="22"/>
                <w:szCs w:val="22"/>
              </w:rPr>
              <w:t>Անձնակազմի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կարողությունների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զարգացում՝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համագործակցելով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ԵԱՏՄ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, </w:t>
            </w:r>
            <w:r w:rsidRPr="003F3A28">
              <w:rPr>
                <w:rFonts w:ascii="GHEA Grapalat" w:hAnsi="GHEA Grapalat"/>
                <w:sz w:val="22"/>
                <w:szCs w:val="22"/>
              </w:rPr>
              <w:t>ԵՄ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և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այլ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միջազգային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կառույցների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, </w:t>
            </w:r>
            <w:r w:rsidRPr="003F3A28">
              <w:rPr>
                <w:rFonts w:ascii="GHEA Grapalat" w:hAnsi="GHEA Grapalat"/>
                <w:sz w:val="22"/>
                <w:szCs w:val="22"/>
              </w:rPr>
              <w:t>ինչպես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նաև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այլ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մասնագիտացված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շահագրգիռ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մարմինների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</w:rPr>
              <w:t>հետ</w:t>
            </w:r>
          </w:p>
        </w:tc>
        <w:tc>
          <w:tcPr>
            <w:tcW w:w="3610" w:type="dxa"/>
          </w:tcPr>
          <w:p w:rsidR="00CC3D83" w:rsidRPr="003F3A28" w:rsidRDefault="00CC3D83" w:rsidP="008E63C2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Կազմակերպել առնվազն երեք  դասընթաց</w:t>
            </w:r>
            <w:r w:rsidR="008E63C2" w:rsidRPr="003F3A28">
              <w:rPr>
                <w:rFonts w:ascii="GHEA Grapalat" w:hAnsi="GHEA Grapalat"/>
                <w:sz w:val="22"/>
                <w:szCs w:val="22"/>
              </w:rPr>
              <w:t>՝</w:t>
            </w:r>
            <w:r w:rsidR="008E63C2"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="008E63C2" w:rsidRPr="003F3A28">
              <w:rPr>
                <w:rFonts w:ascii="GHEA Grapalat" w:hAnsi="GHEA Grapalat"/>
                <w:sz w:val="22"/>
                <w:szCs w:val="22"/>
              </w:rPr>
              <w:t>աշխատանքային</w:t>
            </w:r>
            <w:r w:rsidR="008E63C2"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="008E63C2" w:rsidRPr="003F3A28">
              <w:rPr>
                <w:rFonts w:ascii="GHEA Grapalat" w:hAnsi="GHEA Grapalat"/>
                <w:sz w:val="22"/>
                <w:szCs w:val="22"/>
              </w:rPr>
              <w:t>ունակությունների</w:t>
            </w:r>
            <w:r w:rsidR="008E63C2"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="008E63C2" w:rsidRPr="003F3A28">
              <w:rPr>
                <w:rFonts w:ascii="GHEA Grapalat" w:hAnsi="GHEA Grapalat"/>
                <w:sz w:val="22"/>
                <w:szCs w:val="22"/>
              </w:rPr>
              <w:t>կատարելագործման</w:t>
            </w:r>
            <w:r w:rsidR="008E63C2"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="008E63C2" w:rsidRPr="003F3A28">
              <w:rPr>
                <w:rFonts w:ascii="GHEA Grapalat" w:hAnsi="GHEA Grapalat"/>
                <w:sz w:val="22"/>
                <w:szCs w:val="22"/>
              </w:rPr>
              <w:t>նպատակով</w:t>
            </w:r>
          </w:p>
        </w:tc>
        <w:tc>
          <w:tcPr>
            <w:tcW w:w="2936" w:type="dxa"/>
          </w:tcPr>
          <w:p w:rsidR="00CC3D83" w:rsidRPr="003F3A28" w:rsidRDefault="003870AF" w:rsidP="001C5D8A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color w:val="000000" w:themeColor="text1"/>
                <w:sz w:val="22"/>
                <w:szCs w:val="22"/>
              </w:rPr>
            </w:pPr>
            <w:r w:rsidRPr="003F3A28">
              <w:rPr>
                <w:rFonts w:ascii="GHEA Grapalat" w:hAnsi="GHEA Grapalat"/>
                <w:color w:val="000000" w:themeColor="text1"/>
                <w:sz w:val="22"/>
                <w:szCs w:val="22"/>
                <w:lang w:val="ru-RU"/>
              </w:rPr>
              <w:t>Կառուցվածքային ստորաբաժանումներ</w:t>
            </w:r>
          </w:p>
        </w:tc>
        <w:tc>
          <w:tcPr>
            <w:tcW w:w="3211" w:type="dxa"/>
          </w:tcPr>
          <w:p w:rsidR="00CC3D83" w:rsidRPr="003F3A28" w:rsidRDefault="003870AF" w:rsidP="003870AF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color w:val="000000" w:themeColor="text1"/>
                <w:sz w:val="22"/>
                <w:szCs w:val="22"/>
              </w:rPr>
            </w:pPr>
            <w:r w:rsidRPr="003F3A28">
              <w:rPr>
                <w:rFonts w:ascii="GHEA Grapalat" w:hAnsi="GHEA Grapalat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680" w:type="dxa"/>
          </w:tcPr>
          <w:p w:rsidR="00CC3D83" w:rsidRPr="003F3A28" w:rsidRDefault="00CC3D83" w:rsidP="001C5D8A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3F3A28">
              <w:rPr>
                <w:rFonts w:ascii="GHEA Grapalat" w:hAnsi="GHEA Grapalat"/>
                <w:sz w:val="22"/>
                <w:szCs w:val="22"/>
              </w:rPr>
              <w:t>I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և </w:t>
            </w:r>
            <w:r w:rsidRPr="003F3A28">
              <w:rPr>
                <w:rFonts w:ascii="GHEA Grapalat" w:hAnsi="GHEA Grapalat"/>
                <w:sz w:val="22"/>
                <w:szCs w:val="22"/>
              </w:rPr>
              <w:t>III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եռամսյակ</w:t>
            </w:r>
            <w:r w:rsidRPr="003F3A28">
              <w:rPr>
                <w:rFonts w:ascii="GHEA Grapalat" w:hAnsi="GHEA Grapalat"/>
                <w:sz w:val="22"/>
                <w:szCs w:val="22"/>
                <w:lang w:val="ru-RU"/>
              </w:rPr>
              <w:t>ներ</w:t>
            </w:r>
          </w:p>
        </w:tc>
      </w:tr>
      <w:tr w:rsidR="00E75104" w:rsidRPr="00695C22" w:rsidTr="008E63C2">
        <w:trPr>
          <w:trHeight w:val="781"/>
          <w:jc w:val="center"/>
        </w:trPr>
        <w:tc>
          <w:tcPr>
            <w:tcW w:w="432" w:type="dxa"/>
          </w:tcPr>
          <w:p w:rsidR="00E75104" w:rsidRPr="003F3A28" w:rsidRDefault="00E75104" w:rsidP="000456DD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26" w:hanging="426"/>
              <w:jc w:val="center"/>
              <w:rPr>
                <w:rFonts w:ascii="GHEA Grapalat" w:hAnsi="GHEA Grapalat"/>
                <w:sz w:val="22"/>
                <w:szCs w:val="22"/>
                <w:lang w:val="hy-AM"/>
              </w:rPr>
            </w:pPr>
          </w:p>
        </w:tc>
        <w:tc>
          <w:tcPr>
            <w:tcW w:w="3500" w:type="dxa"/>
          </w:tcPr>
          <w:p w:rsidR="00E75104" w:rsidRPr="003F3A28" w:rsidRDefault="00E75104" w:rsidP="008E63C2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 w:cs="Courier New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 w:cs="Courier New"/>
                <w:sz w:val="22"/>
                <w:szCs w:val="22"/>
                <w:lang w:val="hy-AM"/>
              </w:rPr>
              <w:t>Դիմում-բողոքներին արձագանքում, խորհրդատվության տրամադրում:</w:t>
            </w:r>
          </w:p>
        </w:tc>
        <w:tc>
          <w:tcPr>
            <w:tcW w:w="3610" w:type="dxa"/>
          </w:tcPr>
          <w:p w:rsidR="00E75104" w:rsidRPr="003F3A28" w:rsidRDefault="000456DD" w:rsidP="00011164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 w:cs="Courier New"/>
                <w:sz w:val="22"/>
                <w:szCs w:val="22"/>
                <w:lang w:val="hy-AM"/>
              </w:rPr>
              <w:t xml:space="preserve">Դիմում-բողոքներով ստացված տեղեկատվության վիճակագրության վարում և </w:t>
            </w:r>
            <w:r w:rsidR="00011164" w:rsidRPr="003F3A28">
              <w:rPr>
                <w:rFonts w:ascii="GHEA Grapalat" w:hAnsi="GHEA Grapalat" w:cs="Courier New"/>
                <w:sz w:val="22"/>
                <w:szCs w:val="22"/>
                <w:lang w:val="hy-AM"/>
              </w:rPr>
              <w:t>կիսամյակային</w:t>
            </w:r>
            <w:r w:rsidRPr="003F3A28">
              <w:rPr>
                <w:rFonts w:ascii="GHEA Grapalat" w:hAnsi="GHEA Grapalat" w:cs="Courier New"/>
                <w:sz w:val="22"/>
                <w:szCs w:val="22"/>
                <w:lang w:val="hy-AM"/>
              </w:rPr>
              <w:t xml:space="preserve"> կտրվածքով ամփոփ հաշվետվության կազմում</w:t>
            </w:r>
          </w:p>
        </w:tc>
        <w:tc>
          <w:tcPr>
            <w:tcW w:w="2936" w:type="dxa"/>
          </w:tcPr>
          <w:p w:rsidR="00E75104" w:rsidRPr="003F3A28" w:rsidRDefault="000456DD" w:rsidP="000456DD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Իրազեկման, խորհրդատվության և հանրության հետ տարվող աշխատանքների բաժին</w:t>
            </w:r>
          </w:p>
        </w:tc>
        <w:tc>
          <w:tcPr>
            <w:tcW w:w="3211" w:type="dxa"/>
          </w:tcPr>
          <w:p w:rsidR="00E75104" w:rsidRPr="003F3A28" w:rsidRDefault="000456DD" w:rsidP="000456DD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-</w:t>
            </w:r>
          </w:p>
        </w:tc>
        <w:tc>
          <w:tcPr>
            <w:tcW w:w="1680" w:type="dxa"/>
          </w:tcPr>
          <w:p w:rsidR="00E75104" w:rsidRPr="003F3A28" w:rsidRDefault="000456DD" w:rsidP="00011164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 xml:space="preserve">Յուրաքանչյուր </w:t>
            </w:r>
            <w:r w:rsidR="00011164" w:rsidRPr="003F3A28">
              <w:rPr>
                <w:rFonts w:ascii="GHEA Grapalat" w:hAnsi="GHEA Grapalat"/>
                <w:sz w:val="22"/>
                <w:szCs w:val="22"/>
                <w:lang w:val="hy-AM"/>
              </w:rPr>
              <w:t>կիսամյակը</w:t>
            </w: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 xml:space="preserve"> հաջորդող </w:t>
            </w:r>
            <w:r w:rsidR="00011164" w:rsidRPr="003F3A28">
              <w:rPr>
                <w:rFonts w:ascii="GHEA Grapalat" w:hAnsi="GHEA Grapalat"/>
                <w:sz w:val="22"/>
                <w:szCs w:val="22"/>
                <w:lang w:val="hy-AM"/>
              </w:rPr>
              <w:t>20</w:t>
            </w: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 xml:space="preserve"> օրվա ընթացքում</w:t>
            </w:r>
          </w:p>
        </w:tc>
      </w:tr>
      <w:tr w:rsidR="00AA4E15" w:rsidRPr="003F3A28" w:rsidTr="008E63C2">
        <w:trPr>
          <w:trHeight w:val="781"/>
          <w:jc w:val="center"/>
        </w:trPr>
        <w:tc>
          <w:tcPr>
            <w:tcW w:w="432" w:type="dxa"/>
          </w:tcPr>
          <w:p w:rsidR="00AA4E15" w:rsidRPr="003F3A28" w:rsidRDefault="00AA4E15" w:rsidP="00565705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26" w:hanging="426"/>
              <w:jc w:val="center"/>
              <w:rPr>
                <w:rFonts w:ascii="GHEA Grapalat" w:hAnsi="GHEA Grapalat"/>
                <w:sz w:val="22"/>
                <w:szCs w:val="22"/>
                <w:lang w:val="hy-AM"/>
              </w:rPr>
            </w:pPr>
          </w:p>
        </w:tc>
        <w:tc>
          <w:tcPr>
            <w:tcW w:w="3500" w:type="dxa"/>
          </w:tcPr>
          <w:p w:rsidR="00AA4E15" w:rsidRPr="003F3A28" w:rsidRDefault="00AA4E15" w:rsidP="00565705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Տեսչական մարմնի կողմից 2019թ. իրականացվելիք ստուգումների տարեկան ծրագրի կազմում և հրապարակում</w:t>
            </w:r>
          </w:p>
        </w:tc>
        <w:tc>
          <w:tcPr>
            <w:tcW w:w="3610" w:type="dxa"/>
          </w:tcPr>
          <w:p w:rsidR="00AA4E15" w:rsidRPr="003F3A28" w:rsidRDefault="00AA4E15" w:rsidP="00565705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Տեսչական մարմնի կողմից 2019թ. իրականացվելիք ստուգումների տարեկան ծրագրի տեղադրում Տեսչական մարմնի պաշտոնական կայքում, աշխատանքային ռեսուրսների պլանավորում</w:t>
            </w:r>
          </w:p>
        </w:tc>
        <w:tc>
          <w:tcPr>
            <w:tcW w:w="2936" w:type="dxa"/>
          </w:tcPr>
          <w:p w:rsidR="00AA4E15" w:rsidRPr="003F3A28" w:rsidRDefault="00AA4E15" w:rsidP="00565705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Ռիսկի գնահատման և վերլուծությունների վարչություն</w:t>
            </w:r>
          </w:p>
        </w:tc>
        <w:tc>
          <w:tcPr>
            <w:tcW w:w="3211" w:type="dxa"/>
          </w:tcPr>
          <w:p w:rsidR="00AA4E15" w:rsidRPr="003F3A28" w:rsidRDefault="00AA4E15" w:rsidP="00565705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left="179" w:right="-105" w:hanging="238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Տեխնիկական կանոնակար-գերով սահմանված պահանջների և թանկարժեք մետաղների վերահսկողության վարչություն,</w:t>
            </w:r>
          </w:p>
          <w:p w:rsidR="00AA4E15" w:rsidRPr="003F3A28" w:rsidRDefault="00AA4E15" w:rsidP="00565705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left="179" w:right="-105" w:hanging="238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Չափագիտական կանոնների և նորմերի վերահսկողության վարչություն,</w:t>
            </w:r>
          </w:p>
          <w:p w:rsidR="00AA4E15" w:rsidRPr="003F3A28" w:rsidRDefault="00AA4E15" w:rsidP="00565705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left="179" w:right="-105" w:hanging="238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Իրավական աջակցության և փաստաթղթաշրջանա-ռության բաժին,</w:t>
            </w:r>
          </w:p>
          <w:p w:rsidR="00AA4E15" w:rsidRPr="003F3A28" w:rsidRDefault="00AA4E15" w:rsidP="00565705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left="179" w:right="-105" w:hanging="238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Իրազեկման, խորհրդատվության և հանրության հետ տարվող աշխատանքների բաժին</w:t>
            </w:r>
          </w:p>
        </w:tc>
        <w:tc>
          <w:tcPr>
            <w:tcW w:w="1680" w:type="dxa"/>
          </w:tcPr>
          <w:p w:rsidR="00AA4E15" w:rsidRPr="003F3A28" w:rsidRDefault="00AA4E15" w:rsidP="00565705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3F3A28">
              <w:rPr>
                <w:rFonts w:ascii="GHEA Grapalat" w:hAnsi="GHEA Grapalat"/>
                <w:sz w:val="22"/>
                <w:szCs w:val="22"/>
                <w:lang w:val="hy-AM"/>
              </w:rPr>
              <w:t>Մինչև դեկտեմբերի 1-ը</w:t>
            </w:r>
          </w:p>
        </w:tc>
      </w:tr>
    </w:tbl>
    <w:p w:rsidR="00695C22" w:rsidRDefault="00695C22" w:rsidP="00CC3D83">
      <w:pPr>
        <w:spacing w:line="240" w:lineRule="auto"/>
        <w:rPr>
          <w:rFonts w:ascii="GHEA Grapalat" w:hAnsi="GHEA Grapalat"/>
          <w:b/>
          <w:sz w:val="18"/>
          <w:szCs w:val="24"/>
          <w:lang w:val="hy-AM"/>
        </w:rPr>
      </w:pPr>
    </w:p>
    <w:p w:rsidR="00695C22" w:rsidRDefault="00695C22">
      <w:pPr>
        <w:rPr>
          <w:rFonts w:ascii="GHEA Grapalat" w:hAnsi="GHEA Grapalat"/>
          <w:b/>
          <w:sz w:val="18"/>
          <w:szCs w:val="24"/>
          <w:lang w:val="hy-AM"/>
        </w:rPr>
      </w:pPr>
      <w:r>
        <w:rPr>
          <w:rFonts w:ascii="GHEA Grapalat" w:hAnsi="GHEA Grapalat"/>
          <w:b/>
          <w:sz w:val="18"/>
          <w:szCs w:val="24"/>
          <w:lang w:val="hy-AM"/>
        </w:rPr>
        <w:br w:type="page"/>
      </w:r>
    </w:p>
    <w:p w:rsidR="00695C22" w:rsidRPr="002B78CE" w:rsidRDefault="00695C22" w:rsidP="00695C22">
      <w:pPr>
        <w:pStyle w:val="NormalWeb"/>
        <w:shd w:val="clear" w:color="auto" w:fill="FFFFFF"/>
        <w:spacing w:before="0" w:beforeAutospacing="0" w:after="0" w:afterAutospacing="0"/>
        <w:ind w:firstLine="709"/>
        <w:jc w:val="right"/>
        <w:rPr>
          <w:rFonts w:ascii="GHEA Grapalat" w:hAnsi="GHEA Grapalat"/>
          <w:b/>
          <w:sz w:val="20"/>
          <w:szCs w:val="20"/>
          <w:lang w:val="ru-RU"/>
        </w:rPr>
      </w:pPr>
      <w:r w:rsidRPr="002B78CE">
        <w:rPr>
          <w:rFonts w:ascii="GHEA Grapalat" w:hAnsi="GHEA Grapalat"/>
          <w:b/>
          <w:sz w:val="20"/>
          <w:szCs w:val="20"/>
          <w:lang w:val="hy-AM"/>
        </w:rPr>
        <w:lastRenderedPageBreak/>
        <w:t xml:space="preserve">Հավելված </w:t>
      </w:r>
      <w:r w:rsidRPr="002B78CE">
        <w:rPr>
          <w:rFonts w:ascii="GHEA Grapalat" w:hAnsi="GHEA Grapalat"/>
          <w:b/>
          <w:sz w:val="20"/>
          <w:szCs w:val="20"/>
          <w:lang w:val="ru-RU"/>
        </w:rPr>
        <w:t>5</w:t>
      </w:r>
    </w:p>
    <w:p w:rsidR="00695C22" w:rsidRPr="009F5BC5" w:rsidRDefault="009F5BC5" w:rsidP="00695C2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HEA Grapalat" w:hAnsi="GHEA Grapalat"/>
          <w:b/>
          <w:sz w:val="32"/>
          <w:lang w:val="hy-AM"/>
        </w:rPr>
      </w:pPr>
      <w:r w:rsidRPr="009F5BC5">
        <w:rPr>
          <w:rFonts w:ascii="GHEA Grapalat" w:hAnsi="GHEA Grapalat"/>
          <w:b/>
          <w:sz w:val="32"/>
          <w:lang w:val="hy-AM"/>
        </w:rPr>
        <w:t xml:space="preserve">ԿԱՆԽԱՐԳԵԼԻՉ </w:t>
      </w:r>
      <w:r>
        <w:rPr>
          <w:rFonts w:ascii="GHEA Grapalat" w:hAnsi="GHEA Grapalat"/>
          <w:b/>
          <w:sz w:val="32"/>
          <w:lang w:val="hy-AM"/>
        </w:rPr>
        <w:t>ԵՎ</w:t>
      </w:r>
      <w:r w:rsidRPr="009F5BC5">
        <w:rPr>
          <w:rFonts w:ascii="GHEA Grapalat" w:hAnsi="GHEA Grapalat"/>
          <w:b/>
          <w:sz w:val="32"/>
          <w:lang w:val="hy-AM"/>
        </w:rPr>
        <w:t xml:space="preserve"> ԻՐԱԶԵԿՄԱՆ ՄԻՋՈՑԱՌՈՒՄՆԵՐ</w:t>
      </w:r>
    </w:p>
    <w:p w:rsidR="00695C22" w:rsidRPr="0044531A" w:rsidRDefault="00695C22" w:rsidP="00695C2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HEA Grapalat" w:hAnsi="GHEA Grapalat"/>
          <w:b/>
          <w:sz w:val="4"/>
          <w:szCs w:val="4"/>
          <w:lang w:val="hy-AM"/>
        </w:rPr>
      </w:pPr>
    </w:p>
    <w:tbl>
      <w:tblPr>
        <w:tblStyle w:val="TableGrid"/>
        <w:tblW w:w="15309" w:type="dxa"/>
        <w:tblInd w:w="-459" w:type="dxa"/>
        <w:tblLayout w:type="fixed"/>
        <w:tblLook w:val="04A0"/>
      </w:tblPr>
      <w:tblGrid>
        <w:gridCol w:w="567"/>
        <w:gridCol w:w="3302"/>
        <w:gridCol w:w="3033"/>
        <w:gridCol w:w="2879"/>
        <w:gridCol w:w="2693"/>
        <w:gridCol w:w="2835"/>
      </w:tblGrid>
      <w:tr w:rsidR="00695C22" w:rsidRPr="002B78CE" w:rsidTr="0044531A">
        <w:tc>
          <w:tcPr>
            <w:tcW w:w="567" w:type="dxa"/>
          </w:tcPr>
          <w:p w:rsidR="00695C22" w:rsidRPr="002B78CE" w:rsidRDefault="00695C22" w:rsidP="009B345F">
            <w:pPr>
              <w:pStyle w:val="NormalWeb"/>
              <w:spacing w:before="0" w:beforeAutospacing="0" w:after="0" w:afterAutospacing="0" w:line="360" w:lineRule="auto"/>
              <w:rPr>
                <w:rFonts w:ascii="GHEA Grapalat" w:hAnsi="GHEA Grapalat" w:cs="Sylfaen"/>
                <w:b/>
                <w:sz w:val="20"/>
                <w:szCs w:val="20"/>
                <w:lang w:val="ru-RU"/>
              </w:rPr>
            </w:pPr>
            <w:r w:rsidRPr="002B78CE">
              <w:rPr>
                <w:rFonts w:ascii="GHEA Grapalat" w:hAnsi="GHEA Grapalat" w:cs="Sylfaen"/>
                <w:b/>
                <w:sz w:val="20"/>
                <w:szCs w:val="20"/>
                <w:lang w:val="ru-RU"/>
              </w:rPr>
              <w:t>N</w:t>
            </w:r>
          </w:p>
        </w:tc>
        <w:tc>
          <w:tcPr>
            <w:tcW w:w="3302" w:type="dxa"/>
          </w:tcPr>
          <w:p w:rsidR="00695C22" w:rsidRPr="002B78CE" w:rsidRDefault="00695C22" w:rsidP="00695C22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2B78CE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Գործողություն</w:t>
            </w:r>
          </w:p>
        </w:tc>
        <w:tc>
          <w:tcPr>
            <w:tcW w:w="3033" w:type="dxa"/>
          </w:tcPr>
          <w:p w:rsidR="00695C22" w:rsidRPr="002B78CE" w:rsidRDefault="00695C22" w:rsidP="00695C22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2B78CE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Արդյունք</w:t>
            </w:r>
          </w:p>
        </w:tc>
        <w:tc>
          <w:tcPr>
            <w:tcW w:w="2879" w:type="dxa"/>
          </w:tcPr>
          <w:p w:rsidR="00695C22" w:rsidRPr="002B78CE" w:rsidRDefault="00695C22" w:rsidP="00695C22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2B78CE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Ժամկետ</w:t>
            </w:r>
          </w:p>
        </w:tc>
        <w:tc>
          <w:tcPr>
            <w:tcW w:w="2693" w:type="dxa"/>
          </w:tcPr>
          <w:p w:rsidR="00695C22" w:rsidRPr="002B78CE" w:rsidRDefault="00695C22" w:rsidP="00695C22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ru-RU"/>
              </w:rPr>
            </w:pPr>
            <w:r w:rsidRPr="002B78CE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Կատարող</w:t>
            </w:r>
          </w:p>
          <w:p w:rsidR="00695C22" w:rsidRPr="002B78CE" w:rsidRDefault="00695C22" w:rsidP="00695C22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2B78CE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/</w:t>
            </w:r>
            <w:r w:rsidRPr="002B78CE">
              <w:rPr>
                <w:rFonts w:ascii="GHEA Grapalat" w:hAnsi="GHEA Grapalat" w:cs="Sylfaen"/>
                <w:b/>
                <w:sz w:val="20"/>
                <w:szCs w:val="20"/>
                <w:lang w:val="ru-RU"/>
              </w:rPr>
              <w:t>համակատարողներ</w:t>
            </w:r>
          </w:p>
        </w:tc>
        <w:tc>
          <w:tcPr>
            <w:tcW w:w="2835" w:type="dxa"/>
          </w:tcPr>
          <w:p w:rsidR="00695C22" w:rsidRPr="002B78CE" w:rsidRDefault="00695C22" w:rsidP="00695C22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2B78CE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Գնահատման չափանիշ</w:t>
            </w:r>
          </w:p>
        </w:tc>
      </w:tr>
      <w:tr w:rsidR="00695C22" w:rsidRPr="002B78CE" w:rsidTr="0044531A">
        <w:tc>
          <w:tcPr>
            <w:tcW w:w="567" w:type="dxa"/>
          </w:tcPr>
          <w:p w:rsidR="00695C22" w:rsidRPr="002B78CE" w:rsidRDefault="00695C22" w:rsidP="009B345F">
            <w:pPr>
              <w:pStyle w:val="NormalWeb"/>
              <w:spacing w:before="0" w:beforeAutospacing="0" w:after="0" w:afterAutospacing="0" w:line="360" w:lineRule="auto"/>
              <w:rPr>
                <w:rFonts w:ascii="GHEA Grapalat" w:hAnsi="GHEA Grapalat" w:cs="Sylfaen"/>
                <w:b/>
                <w:sz w:val="20"/>
                <w:szCs w:val="20"/>
              </w:rPr>
            </w:pPr>
            <w:r w:rsidRPr="002B78CE">
              <w:rPr>
                <w:rFonts w:ascii="GHEA Grapalat" w:hAnsi="GHEA Grapalat" w:cs="Sylfaen"/>
                <w:b/>
                <w:sz w:val="20"/>
                <w:szCs w:val="20"/>
                <w:lang w:val="ru-RU"/>
              </w:rPr>
              <w:t>1</w:t>
            </w:r>
            <w:r w:rsidRPr="002B78CE">
              <w:rPr>
                <w:rFonts w:ascii="GHEA Grapalat" w:hAnsi="GHEA Grapalat" w:cs="Sylfaen"/>
                <w:b/>
                <w:sz w:val="20"/>
                <w:szCs w:val="20"/>
              </w:rPr>
              <w:t>.</w:t>
            </w:r>
          </w:p>
        </w:tc>
        <w:tc>
          <w:tcPr>
            <w:tcW w:w="3302" w:type="dxa"/>
          </w:tcPr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>Ըստ տարեկան ծրագրի՝ կիսամյակային պլանի կազմում</w:t>
            </w:r>
          </w:p>
        </w:tc>
        <w:tc>
          <w:tcPr>
            <w:tcW w:w="3033" w:type="dxa"/>
          </w:tcPr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 xml:space="preserve">Տեսչական մարմնի գործունեությունը ԶԼՄ-ների և հանրության հետ կապերի տեսանկյունից հստակեցում և  համակարգում </w:t>
            </w:r>
          </w:p>
        </w:tc>
        <w:tc>
          <w:tcPr>
            <w:tcW w:w="2879" w:type="dxa"/>
          </w:tcPr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 xml:space="preserve">1-ին կիսմայակը գործունեության ծրագրի հաստատումից հետո 10-օրյա ժամկետում, 2-րդը՝ կիսամյակին նախորդող ամսվա մինչև 20-ը </w:t>
            </w:r>
          </w:p>
        </w:tc>
        <w:tc>
          <w:tcPr>
            <w:tcW w:w="2693" w:type="dxa"/>
          </w:tcPr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>Իրազեկման, խորհրդատվության և հանրության հետ տարվող աշխատանքների բաժին</w:t>
            </w:r>
          </w:p>
        </w:tc>
        <w:tc>
          <w:tcPr>
            <w:tcW w:w="2835" w:type="dxa"/>
          </w:tcPr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 xml:space="preserve"> Գործողությունների 2 պլան՝ հստակ ժամանակացույցով</w:t>
            </w:r>
          </w:p>
        </w:tc>
      </w:tr>
      <w:tr w:rsidR="00695C22" w:rsidRPr="002B78CE" w:rsidTr="0044531A">
        <w:tc>
          <w:tcPr>
            <w:tcW w:w="567" w:type="dxa"/>
          </w:tcPr>
          <w:p w:rsidR="00695C22" w:rsidRPr="002B78CE" w:rsidRDefault="00695C22" w:rsidP="009B345F">
            <w:pPr>
              <w:pStyle w:val="NormalWeb"/>
              <w:spacing w:before="0" w:beforeAutospacing="0" w:after="0" w:afterAutospacing="0" w:line="360" w:lineRule="auto"/>
              <w:rPr>
                <w:rFonts w:ascii="GHEA Grapalat" w:hAnsi="GHEA Grapalat" w:cs="Sylfaen"/>
                <w:b/>
                <w:sz w:val="20"/>
                <w:szCs w:val="20"/>
                <w:lang w:val="ru-RU"/>
              </w:rPr>
            </w:pPr>
            <w:r w:rsidRPr="002B78CE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2</w:t>
            </w:r>
            <w:r w:rsidRPr="002B78CE">
              <w:rPr>
                <w:rFonts w:ascii="GHEA Grapalat" w:hAnsi="GHEA Grapalat" w:cs="Sylfaen"/>
                <w:b/>
                <w:sz w:val="20"/>
                <w:szCs w:val="20"/>
                <w:lang w:val="ru-RU"/>
              </w:rPr>
              <w:t>.</w:t>
            </w:r>
          </w:p>
        </w:tc>
        <w:tc>
          <w:tcPr>
            <w:tcW w:w="3302" w:type="dxa"/>
          </w:tcPr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>Ըստ Տեսչական մարմնի ստուգումների տարեկան ծրագրի՝ տնտեսվարողների հետ հանդիպում-քննարկումների կազմակերպում՝ պլանային և ըստ անհրաժեշտության.</w:t>
            </w:r>
          </w:p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>2 ոլորտային՝ մայրաքաղաքում և 3 մարզային</w:t>
            </w:r>
          </w:p>
        </w:tc>
        <w:tc>
          <w:tcPr>
            <w:tcW w:w="3033" w:type="dxa"/>
          </w:tcPr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>Տնտեսվարողների իրազեկության մակարդակի բարձրացում իրենց իրավունքների և պարտականությունների մասին, հնարավոր խախտումների կանխարգելում և շուկայի խնդիրների որոշակի կարգավորում</w:t>
            </w:r>
          </w:p>
        </w:tc>
        <w:tc>
          <w:tcPr>
            <w:tcW w:w="2879" w:type="dxa"/>
          </w:tcPr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>Ողջ տարվա ընթացքում</w:t>
            </w:r>
          </w:p>
        </w:tc>
        <w:tc>
          <w:tcPr>
            <w:tcW w:w="2693" w:type="dxa"/>
          </w:tcPr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>Իրազեկման, խորհրդատվության և հանրության հետ տարվող աշխատանքների բաժին,</w:t>
            </w:r>
          </w:p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>Տեսչական մարմնի մասնագիտական ստորաբաժանումներ</w:t>
            </w:r>
          </w:p>
        </w:tc>
        <w:tc>
          <w:tcPr>
            <w:tcW w:w="2835" w:type="dxa"/>
          </w:tcPr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 xml:space="preserve">Պլանային 5 հանդիպում՝ նվազագույնը 180 մասնակիցների ներգրավմամբ, </w:t>
            </w:r>
          </w:p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 xml:space="preserve">հանդիպումների լուսաբանում մարմնի պաշտոնական կայքում և ԶԼՄ-ներում </w:t>
            </w:r>
          </w:p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</w:p>
        </w:tc>
      </w:tr>
      <w:tr w:rsidR="00695C22" w:rsidRPr="002B78CE" w:rsidTr="0044531A">
        <w:tc>
          <w:tcPr>
            <w:tcW w:w="567" w:type="dxa"/>
          </w:tcPr>
          <w:p w:rsidR="00695C22" w:rsidRPr="002B78CE" w:rsidRDefault="00695C22" w:rsidP="009B345F">
            <w:pPr>
              <w:pStyle w:val="NormalWeb"/>
              <w:spacing w:before="0" w:beforeAutospacing="0" w:after="0" w:afterAutospacing="0" w:line="360" w:lineRule="auto"/>
              <w:rPr>
                <w:rFonts w:ascii="GHEA Grapalat" w:hAnsi="GHEA Grapalat" w:cs="Sylfaen"/>
                <w:b/>
                <w:sz w:val="20"/>
                <w:szCs w:val="20"/>
              </w:rPr>
            </w:pPr>
            <w:r w:rsidRPr="002B78CE">
              <w:rPr>
                <w:rFonts w:ascii="GHEA Grapalat" w:hAnsi="GHEA Grapalat" w:cs="Sylfaen"/>
                <w:b/>
                <w:sz w:val="20"/>
                <w:szCs w:val="20"/>
              </w:rPr>
              <w:t>3.</w:t>
            </w:r>
          </w:p>
        </w:tc>
        <w:tc>
          <w:tcPr>
            <w:tcW w:w="3302" w:type="dxa"/>
          </w:tcPr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 xml:space="preserve">Ըստ Տեսչական մարմնի ստուգումների տարեկան ծրագրի՝ ստուգումների նպատակների, խնդիրների և արդյունքների լուսաբանում՝ տարբեր ձևաչափերով </w:t>
            </w:r>
          </w:p>
        </w:tc>
        <w:tc>
          <w:tcPr>
            <w:tcW w:w="3033" w:type="dxa"/>
          </w:tcPr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ind w:left="-100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>Հանրության իրազեկության մակարդակի բարձրացում իրենց իրավունքների մասին,   հնարավոր խախտումների կանխարգելում և շուկայի խնդիրների որոշակի կարգավորում</w:t>
            </w:r>
          </w:p>
        </w:tc>
        <w:tc>
          <w:tcPr>
            <w:tcW w:w="2879" w:type="dxa"/>
          </w:tcPr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ind w:left="-100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>Ողջ տարվա ընթացքում</w:t>
            </w:r>
          </w:p>
        </w:tc>
        <w:tc>
          <w:tcPr>
            <w:tcW w:w="2693" w:type="dxa"/>
          </w:tcPr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ind w:left="-100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>Իրազեկման, խորհրդատվության և հանրության հետ տարվող աշխատանքների բաժին</w:t>
            </w:r>
          </w:p>
        </w:tc>
        <w:tc>
          <w:tcPr>
            <w:tcW w:w="2835" w:type="dxa"/>
          </w:tcPr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ind w:left="-100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 xml:space="preserve">Յուրաքանչյուր եռամսյակ առնվազն երկու մամուլի հաղորդագրություն, որոնք հրապարակվել և տարածվել են ոչ միայն Տեսչական մարմնի պաշտոնական կայքում և սոցիալական էջերում, այլև ԶԼՄ-ներում, հարցազրույցներ Տեսչական մարմնի ղեկավար կազմի հետ՝ տարբեր թեմաներով, Տեսչական մարմնի ղեկավարի մամուլի </w:t>
            </w: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lastRenderedPageBreak/>
              <w:t>ասուլիս՝ առնվազն երկու անգամ տարեկան, այլ ելույթներ և մեկնաբանություններ՝ ըստ անհրաժեշտության</w:t>
            </w:r>
          </w:p>
        </w:tc>
      </w:tr>
      <w:tr w:rsidR="00695C22" w:rsidRPr="002B78CE" w:rsidTr="0044531A">
        <w:tc>
          <w:tcPr>
            <w:tcW w:w="567" w:type="dxa"/>
          </w:tcPr>
          <w:p w:rsidR="00695C22" w:rsidRPr="002B78CE" w:rsidRDefault="00695C22" w:rsidP="009B345F">
            <w:pPr>
              <w:pStyle w:val="NormalWeb"/>
              <w:spacing w:before="0" w:beforeAutospacing="0" w:after="0" w:afterAutospacing="0" w:line="360" w:lineRule="auto"/>
              <w:rPr>
                <w:rFonts w:ascii="GHEA Grapalat" w:hAnsi="GHEA Grapalat" w:cs="Sylfaen"/>
                <w:b/>
                <w:sz w:val="20"/>
                <w:szCs w:val="20"/>
              </w:rPr>
            </w:pPr>
            <w:r w:rsidRPr="002B78CE">
              <w:rPr>
                <w:rFonts w:ascii="GHEA Grapalat" w:hAnsi="GHEA Grapalat" w:cs="Sylfaen"/>
                <w:b/>
                <w:sz w:val="20"/>
                <w:szCs w:val="20"/>
                <w:lang w:val="ru-RU"/>
              </w:rPr>
              <w:lastRenderedPageBreak/>
              <w:t>4</w:t>
            </w:r>
            <w:r w:rsidRPr="002B78CE">
              <w:rPr>
                <w:rFonts w:ascii="GHEA Grapalat" w:hAnsi="GHEA Grapalat" w:cs="Sylfaen"/>
                <w:b/>
                <w:sz w:val="20"/>
                <w:szCs w:val="20"/>
              </w:rPr>
              <w:t>.</w:t>
            </w:r>
          </w:p>
        </w:tc>
        <w:tc>
          <w:tcPr>
            <w:tcW w:w="3302" w:type="dxa"/>
          </w:tcPr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 xml:space="preserve">Տեսչական մարմնի լոգոյի մշակում և տարածում, բաների տպագրություն   </w:t>
            </w:r>
          </w:p>
        </w:tc>
        <w:tc>
          <w:tcPr>
            <w:tcW w:w="3033" w:type="dxa"/>
          </w:tcPr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ind w:left="-100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>Տեսչական մարմնի անհատականացման և ճանաչելիության խթանում հանրության շրջանում</w:t>
            </w:r>
          </w:p>
        </w:tc>
        <w:tc>
          <w:tcPr>
            <w:tcW w:w="2879" w:type="dxa"/>
          </w:tcPr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ind w:left="-100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>Երրորդ-չորրորդ եռամսյակ</w:t>
            </w:r>
          </w:p>
        </w:tc>
        <w:tc>
          <w:tcPr>
            <w:tcW w:w="2693" w:type="dxa"/>
          </w:tcPr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ind w:left="-100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>Իրազեկման, խորհրդատվության և հանրության հետ տարվող աշխատանքների բաժին</w:t>
            </w:r>
          </w:p>
        </w:tc>
        <w:tc>
          <w:tcPr>
            <w:tcW w:w="2835" w:type="dxa"/>
          </w:tcPr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ind w:left="-100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>Լոգո, բաներ, լոգոյի տարածում մարմնի կայքի, սոցիալական էջերի և ԶԼՄ-ների միջոցով</w:t>
            </w:r>
          </w:p>
        </w:tc>
      </w:tr>
      <w:tr w:rsidR="00695C22" w:rsidRPr="002B78CE" w:rsidTr="0044531A">
        <w:tc>
          <w:tcPr>
            <w:tcW w:w="567" w:type="dxa"/>
          </w:tcPr>
          <w:p w:rsidR="00695C22" w:rsidRPr="002B78CE" w:rsidRDefault="00695C22" w:rsidP="009B345F">
            <w:pPr>
              <w:pStyle w:val="NormalWeb"/>
              <w:spacing w:before="0" w:beforeAutospacing="0" w:after="0" w:afterAutospacing="0" w:line="360" w:lineRule="auto"/>
              <w:rPr>
                <w:rFonts w:ascii="GHEA Grapalat" w:hAnsi="GHEA Grapalat" w:cs="Sylfaen"/>
                <w:b/>
                <w:sz w:val="20"/>
                <w:szCs w:val="20"/>
              </w:rPr>
            </w:pPr>
            <w:r w:rsidRPr="002B78CE">
              <w:rPr>
                <w:rFonts w:ascii="GHEA Grapalat" w:hAnsi="GHEA Grapalat" w:cs="Sylfaen"/>
                <w:b/>
                <w:sz w:val="20"/>
                <w:szCs w:val="20"/>
                <w:lang w:val="ru-RU"/>
              </w:rPr>
              <w:t>5</w:t>
            </w:r>
            <w:r w:rsidRPr="002B78CE">
              <w:rPr>
                <w:rFonts w:ascii="GHEA Grapalat" w:hAnsi="GHEA Grapalat" w:cs="Sylfaen"/>
                <w:b/>
                <w:sz w:val="20"/>
                <w:szCs w:val="20"/>
              </w:rPr>
              <w:t>.</w:t>
            </w:r>
          </w:p>
        </w:tc>
        <w:tc>
          <w:tcPr>
            <w:tcW w:w="3302" w:type="dxa"/>
          </w:tcPr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>Կայք և սոցիալկան մեդիայի էջերի բովանդակային սպասարկում և զարգացում</w:t>
            </w:r>
          </w:p>
        </w:tc>
        <w:tc>
          <w:tcPr>
            <w:tcW w:w="3033" w:type="dxa"/>
          </w:tcPr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ind w:left="-100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>Տեսչական մարմնի գործունեության թափանցիկության ապահովում, հանրության հնարավորինս լայն շրջանակի իրազեկում ժամանակակից մեդիա միջոցների կիրառմամբ</w:t>
            </w:r>
          </w:p>
        </w:tc>
        <w:tc>
          <w:tcPr>
            <w:tcW w:w="2879" w:type="dxa"/>
          </w:tcPr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ind w:left="-100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>Ողջ տարվա ընթացքում</w:t>
            </w:r>
          </w:p>
        </w:tc>
        <w:tc>
          <w:tcPr>
            <w:tcW w:w="2693" w:type="dxa"/>
          </w:tcPr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ind w:left="-100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>Իրազեկման, խորհրդատվության և հանրության հետ տարվող աշխատանքների բաժին</w:t>
            </w:r>
          </w:p>
        </w:tc>
        <w:tc>
          <w:tcPr>
            <w:tcW w:w="2835" w:type="dxa"/>
          </w:tcPr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ind w:left="-100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>Կայքի և սոցիալական մեդիաէջերի բովանդակության պարբերական թարմացում, կայքում ներկայացվող նյութերի հասանելիությունն ապահովելու նպատակով համապատասխան բովանդակության մշակում, տեղադրում և համակարգում</w:t>
            </w:r>
          </w:p>
        </w:tc>
      </w:tr>
      <w:tr w:rsidR="00695C22" w:rsidRPr="002B78CE" w:rsidTr="0044531A">
        <w:tc>
          <w:tcPr>
            <w:tcW w:w="567" w:type="dxa"/>
          </w:tcPr>
          <w:p w:rsidR="00695C22" w:rsidRPr="002B78CE" w:rsidRDefault="00695C22" w:rsidP="009B345F">
            <w:pPr>
              <w:pStyle w:val="NormalWeb"/>
              <w:spacing w:before="0" w:beforeAutospacing="0" w:after="0" w:afterAutospacing="0" w:line="360" w:lineRule="auto"/>
              <w:rPr>
                <w:rFonts w:ascii="GHEA Grapalat" w:hAnsi="GHEA Grapalat" w:cs="Sylfaen"/>
                <w:b/>
                <w:sz w:val="20"/>
                <w:szCs w:val="20"/>
              </w:rPr>
            </w:pPr>
            <w:r w:rsidRPr="002B78CE">
              <w:rPr>
                <w:rFonts w:ascii="GHEA Grapalat" w:hAnsi="GHEA Grapalat" w:cs="Sylfaen"/>
                <w:b/>
                <w:sz w:val="20"/>
                <w:szCs w:val="20"/>
              </w:rPr>
              <w:t>6.</w:t>
            </w:r>
          </w:p>
        </w:tc>
        <w:tc>
          <w:tcPr>
            <w:tcW w:w="3302" w:type="dxa"/>
          </w:tcPr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 xml:space="preserve">Անհատական խորհրդատվություն և տեղեկատվություն թեժ գծի, տեղեկատվական թերթիկների, խորհրդատվական նյութեր պատրաստելու և տարածելու ու հանդիպումների միջոցով  </w:t>
            </w:r>
          </w:p>
        </w:tc>
        <w:tc>
          <w:tcPr>
            <w:tcW w:w="3033" w:type="dxa"/>
          </w:tcPr>
          <w:p w:rsidR="00695C22" w:rsidRPr="00727253" w:rsidRDefault="00695C22" w:rsidP="0044531A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>Տնտեսվարողների և սպառողների իրազեկում</w:t>
            </w:r>
          </w:p>
          <w:p w:rsidR="00695C22" w:rsidRPr="00727253" w:rsidRDefault="00695C22" w:rsidP="0044531A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>ոլորտը կարգավորող իրավական ակտերի, իրենց իրավունքների և պարտականությունների  վերաբերյալ, Տեսչական մարմնի հանդեպ վստահության ձևավորում, սպառողների իրավագիտակցության բարձրացում</w:t>
            </w:r>
          </w:p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ind w:left="-100"/>
              <w:rPr>
                <w:rFonts w:ascii="GHEA Grapalat" w:hAnsi="GHEA Grapalat"/>
                <w:sz w:val="22"/>
                <w:szCs w:val="22"/>
                <w:lang w:val="hy-AM"/>
              </w:rPr>
            </w:pPr>
          </w:p>
        </w:tc>
        <w:tc>
          <w:tcPr>
            <w:tcW w:w="2879" w:type="dxa"/>
          </w:tcPr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ind w:left="-100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>Ողջ տարվա ընթաքում</w:t>
            </w:r>
          </w:p>
        </w:tc>
        <w:tc>
          <w:tcPr>
            <w:tcW w:w="2693" w:type="dxa"/>
          </w:tcPr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ind w:left="-100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>Իրազեկման, խորհրդատվության և հանրության հետ տարվող աշխատանքների բաժին, մասնագիտական մյուս ստորաբաժանումներ</w:t>
            </w:r>
          </w:p>
        </w:tc>
        <w:tc>
          <w:tcPr>
            <w:tcW w:w="2835" w:type="dxa"/>
          </w:tcPr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ind w:left="-100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 xml:space="preserve">Տեղեկատվական թերթիկներ` ուղղված սպառողին և տնտեսվարողին, խորհրդատվական նյութեր՝ հանրության լայն շրջանակին, թվային հաշվետվություն թեժ գծով ստացվող հարցումների և հանդիպումների մասին </w:t>
            </w:r>
          </w:p>
        </w:tc>
      </w:tr>
      <w:tr w:rsidR="00695C22" w:rsidRPr="002B78CE" w:rsidTr="0044531A">
        <w:tc>
          <w:tcPr>
            <w:tcW w:w="567" w:type="dxa"/>
          </w:tcPr>
          <w:p w:rsidR="00695C22" w:rsidRPr="002B78CE" w:rsidRDefault="00695C22" w:rsidP="009B345F">
            <w:pPr>
              <w:pStyle w:val="NormalWeb"/>
              <w:spacing w:before="0" w:beforeAutospacing="0" w:after="0" w:afterAutospacing="0" w:line="360" w:lineRule="auto"/>
              <w:rPr>
                <w:rFonts w:ascii="GHEA Grapalat" w:hAnsi="GHEA Grapalat" w:cs="Sylfaen"/>
                <w:b/>
                <w:sz w:val="20"/>
                <w:szCs w:val="20"/>
                <w:lang w:val="ru-RU"/>
              </w:rPr>
            </w:pPr>
            <w:r w:rsidRPr="002B78CE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lastRenderedPageBreak/>
              <w:t>7</w:t>
            </w:r>
            <w:r w:rsidRPr="002B78CE">
              <w:rPr>
                <w:rFonts w:ascii="GHEA Grapalat" w:hAnsi="GHEA Grapalat" w:cs="Sylfaen"/>
                <w:b/>
                <w:sz w:val="20"/>
                <w:szCs w:val="20"/>
                <w:lang w:val="ru-RU"/>
              </w:rPr>
              <w:t>.</w:t>
            </w:r>
          </w:p>
        </w:tc>
        <w:tc>
          <w:tcPr>
            <w:tcW w:w="3302" w:type="dxa"/>
          </w:tcPr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 xml:space="preserve">Հանդիպում-քննարկումներ ՀԿ-ների և ԶԼՄ-ների մասնակցությամբ՝ պլանային և ըստ անհրաժեշտության </w:t>
            </w:r>
          </w:p>
        </w:tc>
        <w:tc>
          <w:tcPr>
            <w:tcW w:w="3033" w:type="dxa"/>
          </w:tcPr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 xml:space="preserve">Հանրային առավել լայն արձագանքի ապահովում Տեսչական մարմնի գործունեության առումով, վստահության բարձրացում մարմնի հանդեպ </w:t>
            </w:r>
          </w:p>
        </w:tc>
        <w:tc>
          <w:tcPr>
            <w:tcW w:w="2879" w:type="dxa"/>
          </w:tcPr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ind w:left="-100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>Յուրաքանչյուր 4 ամիսը մեկ</w:t>
            </w:r>
          </w:p>
        </w:tc>
        <w:tc>
          <w:tcPr>
            <w:tcW w:w="2693" w:type="dxa"/>
          </w:tcPr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ind w:left="-100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>Իրազեկման, խորհրդատվության և հանրության հետ տարվող աշխատանքների բաժին, մասնագիտական մյուս ստորաբաժանումներ</w:t>
            </w:r>
          </w:p>
        </w:tc>
        <w:tc>
          <w:tcPr>
            <w:tcW w:w="2835" w:type="dxa"/>
          </w:tcPr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ind w:left="-100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>Պլանային 3 հանդիպում</w:t>
            </w:r>
          </w:p>
        </w:tc>
      </w:tr>
      <w:tr w:rsidR="00695C22" w:rsidRPr="002B78CE" w:rsidTr="0044531A">
        <w:tc>
          <w:tcPr>
            <w:tcW w:w="567" w:type="dxa"/>
          </w:tcPr>
          <w:p w:rsidR="00695C22" w:rsidRPr="002B78CE" w:rsidRDefault="00695C22" w:rsidP="009B345F">
            <w:pPr>
              <w:pStyle w:val="NormalWeb"/>
              <w:spacing w:before="0" w:beforeAutospacing="0" w:after="0" w:afterAutospacing="0" w:line="360" w:lineRule="auto"/>
              <w:rPr>
                <w:rFonts w:ascii="GHEA Grapalat" w:hAnsi="GHEA Grapalat" w:cs="Sylfaen"/>
                <w:b/>
                <w:sz w:val="20"/>
                <w:szCs w:val="20"/>
                <w:lang w:val="ru-RU"/>
              </w:rPr>
            </w:pPr>
            <w:r w:rsidRPr="002B78CE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8</w:t>
            </w:r>
            <w:r w:rsidRPr="002B78CE">
              <w:rPr>
                <w:rFonts w:ascii="GHEA Grapalat" w:hAnsi="GHEA Grapalat" w:cs="Sylfaen"/>
                <w:b/>
                <w:sz w:val="20"/>
                <w:szCs w:val="20"/>
                <w:lang w:val="ru-RU"/>
              </w:rPr>
              <w:t>.</w:t>
            </w:r>
          </w:p>
        </w:tc>
        <w:tc>
          <w:tcPr>
            <w:tcW w:w="3302" w:type="dxa"/>
          </w:tcPr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>Տեսչական մարմնի մասին մեդիա նյութերի արխիվի ձևավորում, դրանց վերլուծություն</w:t>
            </w:r>
          </w:p>
        </w:tc>
        <w:tc>
          <w:tcPr>
            <w:tcW w:w="3033" w:type="dxa"/>
          </w:tcPr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 xml:space="preserve">Իրազեկման և քարոզչական քաղաքականության հստակեցում, խնդիրների վերհանում և լուծում </w:t>
            </w:r>
          </w:p>
        </w:tc>
        <w:tc>
          <w:tcPr>
            <w:tcW w:w="2879" w:type="dxa"/>
          </w:tcPr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>Ողջ տարվա ընթացքում, վերլուծությունները՝ 6 ամիսը մեկ հաճախականությամբ</w:t>
            </w:r>
          </w:p>
        </w:tc>
        <w:tc>
          <w:tcPr>
            <w:tcW w:w="2693" w:type="dxa"/>
          </w:tcPr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>Իրազեկման, խորհրդատվության և հանրության հետ տարվող աշխատանքների բաժին</w:t>
            </w:r>
          </w:p>
        </w:tc>
        <w:tc>
          <w:tcPr>
            <w:tcW w:w="2835" w:type="dxa"/>
          </w:tcPr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>Մեդիա նյութերի արխիվ, երկու վերլուծություն</w:t>
            </w:r>
          </w:p>
        </w:tc>
      </w:tr>
      <w:tr w:rsidR="00695C22" w:rsidRPr="002B78CE" w:rsidTr="0044531A">
        <w:tc>
          <w:tcPr>
            <w:tcW w:w="567" w:type="dxa"/>
          </w:tcPr>
          <w:p w:rsidR="00695C22" w:rsidRPr="002B78CE" w:rsidRDefault="00695C22" w:rsidP="009B345F">
            <w:pPr>
              <w:pStyle w:val="NormalWeb"/>
              <w:spacing w:before="0" w:beforeAutospacing="0" w:after="0" w:afterAutospacing="0" w:line="360" w:lineRule="auto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2B78CE">
              <w:rPr>
                <w:rFonts w:ascii="GHEA Grapalat" w:hAnsi="GHEA Grapalat" w:cs="Sylfaen"/>
                <w:b/>
                <w:sz w:val="20"/>
                <w:szCs w:val="20"/>
                <w:lang w:val="ru-RU"/>
              </w:rPr>
              <w:t>9.</w:t>
            </w:r>
          </w:p>
        </w:tc>
        <w:tc>
          <w:tcPr>
            <w:tcW w:w="3302" w:type="dxa"/>
          </w:tcPr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 xml:space="preserve">Իրազեկում-հանդիպումների կազմակերպում ուսանողների և դպրոցականների ավագ դասարանների աշակերտների հետ` երկու պլանային հանդիպում  </w:t>
            </w:r>
          </w:p>
        </w:tc>
        <w:tc>
          <w:tcPr>
            <w:tcW w:w="3033" w:type="dxa"/>
          </w:tcPr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>Հանրության ավելի ակտիվ խավի իրազեկում, իրավագիտակցության բարձրացում, անուղղակի ազդեցություն սպառողների ավելի ավագ սերնդի ներկայացուցիչների վրա</w:t>
            </w:r>
          </w:p>
        </w:tc>
        <w:tc>
          <w:tcPr>
            <w:tcW w:w="2879" w:type="dxa"/>
          </w:tcPr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>Առաջին և երկորդ կիսամյակներ</w:t>
            </w:r>
          </w:p>
        </w:tc>
        <w:tc>
          <w:tcPr>
            <w:tcW w:w="2693" w:type="dxa"/>
          </w:tcPr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>Իրազեկման, խորհրդատվության և հանրության հետ տարվող աշխատանքների բաժին,</w:t>
            </w:r>
          </w:p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 xml:space="preserve">մասնագիտական ստորաբաժանումներ </w:t>
            </w:r>
          </w:p>
        </w:tc>
        <w:tc>
          <w:tcPr>
            <w:tcW w:w="2835" w:type="dxa"/>
          </w:tcPr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>Երկու հանդիպում՝ բուհում և ավագ դպրոցում, դրանց լուսանբանում մարմնի առցանց աղբյուրներով և ԶԼՄ-ներով</w:t>
            </w:r>
          </w:p>
        </w:tc>
      </w:tr>
      <w:tr w:rsidR="00695C22" w:rsidRPr="002B78CE" w:rsidTr="0044531A">
        <w:tc>
          <w:tcPr>
            <w:tcW w:w="567" w:type="dxa"/>
          </w:tcPr>
          <w:p w:rsidR="00695C22" w:rsidRPr="002B78CE" w:rsidRDefault="00695C22" w:rsidP="009B345F">
            <w:pPr>
              <w:pStyle w:val="NormalWeb"/>
              <w:spacing w:before="0" w:beforeAutospacing="0" w:after="0" w:afterAutospacing="0" w:line="360" w:lineRule="auto"/>
              <w:rPr>
                <w:rFonts w:ascii="GHEA Grapalat" w:hAnsi="GHEA Grapalat" w:cs="Sylfaen"/>
                <w:b/>
                <w:sz w:val="20"/>
                <w:szCs w:val="20"/>
                <w:lang w:val="ru-RU"/>
              </w:rPr>
            </w:pPr>
            <w:r w:rsidRPr="002B78CE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10</w:t>
            </w:r>
            <w:r w:rsidRPr="002B78CE">
              <w:rPr>
                <w:rFonts w:ascii="GHEA Grapalat" w:hAnsi="GHEA Grapalat" w:cs="Sylfaen"/>
                <w:b/>
                <w:sz w:val="20"/>
                <w:szCs w:val="20"/>
                <w:lang w:val="ru-RU"/>
              </w:rPr>
              <w:t>.</w:t>
            </w:r>
          </w:p>
        </w:tc>
        <w:tc>
          <w:tcPr>
            <w:tcW w:w="3302" w:type="dxa"/>
          </w:tcPr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 xml:space="preserve">Մշակել առաջարկություններ միջազգային կառույցների հետ հնարավոր համագործակցության նպատակով </w:t>
            </w:r>
          </w:p>
        </w:tc>
        <w:tc>
          <w:tcPr>
            <w:tcW w:w="3033" w:type="dxa"/>
          </w:tcPr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 xml:space="preserve">Բաժնի կադրային և տեխնիկական կարողությունների զարգացում  </w:t>
            </w:r>
          </w:p>
        </w:tc>
        <w:tc>
          <w:tcPr>
            <w:tcW w:w="2879" w:type="dxa"/>
          </w:tcPr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>Երկրորդ եռամսյակ</w:t>
            </w:r>
          </w:p>
        </w:tc>
        <w:tc>
          <w:tcPr>
            <w:tcW w:w="2693" w:type="dxa"/>
          </w:tcPr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>Իրազեկման, խորհրդատվության և հանրության հետ տարվող աշխատանքների բաժին</w:t>
            </w:r>
          </w:p>
        </w:tc>
        <w:tc>
          <w:tcPr>
            <w:tcW w:w="2835" w:type="dxa"/>
          </w:tcPr>
          <w:p w:rsidR="00695C22" w:rsidRPr="00727253" w:rsidRDefault="00695C22" w:rsidP="00727253">
            <w:pPr>
              <w:pStyle w:val="NormalWeb"/>
              <w:spacing w:before="0" w:beforeAutospacing="0" w:after="0" w:afterAutospacing="0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727253">
              <w:rPr>
                <w:rFonts w:ascii="GHEA Grapalat" w:hAnsi="GHEA Grapalat"/>
                <w:sz w:val="22"/>
                <w:szCs w:val="22"/>
                <w:lang w:val="hy-AM"/>
              </w:rPr>
              <w:t>Առաջարկությունների փաթեթ</w:t>
            </w:r>
          </w:p>
        </w:tc>
      </w:tr>
    </w:tbl>
    <w:p w:rsidR="00695C22" w:rsidRPr="002B78CE" w:rsidRDefault="00695C22" w:rsidP="00695C22">
      <w:pPr>
        <w:rPr>
          <w:rFonts w:ascii="GHEA Grapalat" w:hAnsi="GHEA Grapalat"/>
          <w:sz w:val="20"/>
          <w:szCs w:val="20"/>
          <w:lang w:val="hy-AM"/>
        </w:rPr>
      </w:pPr>
    </w:p>
    <w:p w:rsidR="00695C22" w:rsidRPr="00CC3D83" w:rsidRDefault="00695C22" w:rsidP="00CC3D83">
      <w:pPr>
        <w:spacing w:line="240" w:lineRule="auto"/>
        <w:rPr>
          <w:rFonts w:ascii="GHEA Grapalat" w:hAnsi="GHEA Grapalat"/>
          <w:b/>
          <w:sz w:val="18"/>
          <w:szCs w:val="24"/>
          <w:lang w:val="hy-AM"/>
        </w:rPr>
      </w:pPr>
    </w:p>
    <w:sectPr w:rsidR="00695C22" w:rsidRPr="00CC3D83" w:rsidSect="0039234B">
      <w:pgSz w:w="16840" w:h="11907" w:orient="landscape" w:code="9"/>
      <w:pgMar w:top="709" w:right="1247" w:bottom="567" w:left="1247" w:header="709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5276" w:rsidRDefault="00725276" w:rsidP="00BB12FC">
      <w:pPr>
        <w:spacing w:after="0" w:line="240" w:lineRule="auto"/>
      </w:pPr>
      <w:r>
        <w:separator/>
      </w:r>
    </w:p>
  </w:endnote>
  <w:endnote w:type="continuationSeparator" w:id="0">
    <w:p w:rsidR="00725276" w:rsidRDefault="00725276" w:rsidP="00BB1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2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HEA Grapalat">
    <w:panose1 w:val="00000000000000000000"/>
    <w:charset w:val="00"/>
    <w:family w:val="modern"/>
    <w:notTrueType/>
    <w:pitch w:val="variable"/>
    <w:sig w:usb0="A00006A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Armenia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8"/>
        <w:szCs w:val="28"/>
      </w:rPr>
      <w:id w:val="20186358"/>
      <w:docPartObj>
        <w:docPartGallery w:val="Page Numbers (Bottom of Page)"/>
        <w:docPartUnique/>
      </w:docPartObj>
    </w:sdtPr>
    <w:sdtContent>
      <w:p w:rsidR="00983AC5" w:rsidRDefault="007F61D7">
        <w:pPr>
          <w:pStyle w:val="Footer"/>
          <w:jc w:val="center"/>
          <w:rPr>
            <w:rFonts w:asciiTheme="majorHAnsi" w:hAnsiTheme="majorHAnsi"/>
            <w:sz w:val="28"/>
            <w:szCs w:val="28"/>
          </w:rPr>
        </w:pPr>
        <w:fldSimple w:instr=" PAGE    \* MERGEFORMAT ">
          <w:r w:rsidR="009F5BC5" w:rsidRPr="009F5BC5">
            <w:rPr>
              <w:rFonts w:asciiTheme="majorHAnsi" w:hAnsiTheme="majorHAnsi"/>
              <w:noProof/>
              <w:sz w:val="28"/>
              <w:szCs w:val="28"/>
            </w:rPr>
            <w:t>18</w:t>
          </w:r>
        </w:fldSimple>
      </w:p>
    </w:sdtContent>
  </w:sdt>
  <w:p w:rsidR="00983AC5" w:rsidRDefault="00983A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5276" w:rsidRDefault="00725276" w:rsidP="00BB12FC">
      <w:pPr>
        <w:spacing w:after="0" w:line="240" w:lineRule="auto"/>
      </w:pPr>
      <w:r>
        <w:separator/>
      </w:r>
    </w:p>
  </w:footnote>
  <w:footnote w:type="continuationSeparator" w:id="0">
    <w:p w:rsidR="00725276" w:rsidRDefault="00725276" w:rsidP="00BB12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E41EB"/>
    <w:multiLevelType w:val="hybridMultilevel"/>
    <w:tmpl w:val="1D7C8A3C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>
    <w:nsid w:val="132F2C45"/>
    <w:multiLevelType w:val="hybridMultilevel"/>
    <w:tmpl w:val="1DD4B61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6612FC2"/>
    <w:multiLevelType w:val="hybridMultilevel"/>
    <w:tmpl w:val="D33C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540A2"/>
    <w:multiLevelType w:val="hybridMultilevel"/>
    <w:tmpl w:val="44560FA8"/>
    <w:lvl w:ilvl="0" w:tplc="EB280C40">
      <w:numFmt w:val="bullet"/>
      <w:lvlText w:val="-"/>
      <w:lvlJc w:val="left"/>
      <w:pPr>
        <w:ind w:left="786" w:hanging="360"/>
      </w:pPr>
      <w:rPr>
        <w:rFonts w:ascii="GHEA Grapalat" w:eastAsiaTheme="minorEastAsia" w:hAnsi="GHEA Grapalat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19917DB2"/>
    <w:multiLevelType w:val="hybridMultilevel"/>
    <w:tmpl w:val="B776BF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5">
    <w:nsid w:val="1FDF703B"/>
    <w:multiLevelType w:val="hybridMultilevel"/>
    <w:tmpl w:val="D33C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AB6FC0"/>
    <w:multiLevelType w:val="hybridMultilevel"/>
    <w:tmpl w:val="4AA89AE6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0C2210"/>
    <w:multiLevelType w:val="hybridMultilevel"/>
    <w:tmpl w:val="D33C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1B1600"/>
    <w:multiLevelType w:val="hybridMultilevel"/>
    <w:tmpl w:val="1DD4B61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C8F41FB"/>
    <w:multiLevelType w:val="hybridMultilevel"/>
    <w:tmpl w:val="1CBEF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3D5C90"/>
    <w:multiLevelType w:val="hybridMultilevel"/>
    <w:tmpl w:val="D33C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4F61F8"/>
    <w:multiLevelType w:val="hybridMultilevel"/>
    <w:tmpl w:val="D33C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8E7C70"/>
    <w:multiLevelType w:val="hybridMultilevel"/>
    <w:tmpl w:val="D33C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E8226C"/>
    <w:multiLevelType w:val="hybridMultilevel"/>
    <w:tmpl w:val="F4446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87052E"/>
    <w:multiLevelType w:val="hybridMultilevel"/>
    <w:tmpl w:val="D33C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0E26D2"/>
    <w:multiLevelType w:val="hybridMultilevel"/>
    <w:tmpl w:val="F42CE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8860BE"/>
    <w:multiLevelType w:val="hybridMultilevel"/>
    <w:tmpl w:val="A288B288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ED4073"/>
    <w:multiLevelType w:val="hybridMultilevel"/>
    <w:tmpl w:val="D33C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4E4F57"/>
    <w:multiLevelType w:val="hybridMultilevel"/>
    <w:tmpl w:val="D33C2CA0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E41F82"/>
    <w:multiLevelType w:val="hybridMultilevel"/>
    <w:tmpl w:val="D33C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FC103A"/>
    <w:multiLevelType w:val="hybridMultilevel"/>
    <w:tmpl w:val="D33C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640D66"/>
    <w:multiLevelType w:val="hybridMultilevel"/>
    <w:tmpl w:val="6D700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8"/>
  </w:num>
  <w:num w:numId="4">
    <w:abstractNumId w:val="18"/>
  </w:num>
  <w:num w:numId="5">
    <w:abstractNumId w:val="13"/>
  </w:num>
  <w:num w:numId="6">
    <w:abstractNumId w:val="6"/>
  </w:num>
  <w:num w:numId="7">
    <w:abstractNumId w:val="5"/>
  </w:num>
  <w:num w:numId="8">
    <w:abstractNumId w:val="10"/>
  </w:num>
  <w:num w:numId="9">
    <w:abstractNumId w:val="20"/>
  </w:num>
  <w:num w:numId="10">
    <w:abstractNumId w:val="14"/>
  </w:num>
  <w:num w:numId="11">
    <w:abstractNumId w:val="7"/>
  </w:num>
  <w:num w:numId="12">
    <w:abstractNumId w:val="4"/>
  </w:num>
  <w:num w:numId="13">
    <w:abstractNumId w:val="21"/>
  </w:num>
  <w:num w:numId="14">
    <w:abstractNumId w:val="15"/>
  </w:num>
  <w:num w:numId="15">
    <w:abstractNumId w:val="9"/>
  </w:num>
  <w:num w:numId="16">
    <w:abstractNumId w:val="0"/>
  </w:num>
  <w:num w:numId="17">
    <w:abstractNumId w:val="17"/>
  </w:num>
  <w:num w:numId="18">
    <w:abstractNumId w:val="12"/>
  </w:num>
  <w:num w:numId="19">
    <w:abstractNumId w:val="11"/>
  </w:num>
  <w:num w:numId="20">
    <w:abstractNumId w:val="19"/>
  </w:num>
  <w:num w:numId="21">
    <w:abstractNumId w:val="2"/>
  </w:num>
  <w:num w:numId="22">
    <w:abstractNumId w:val="3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76A5"/>
    <w:rsid w:val="0000035E"/>
    <w:rsid w:val="0000042D"/>
    <w:rsid w:val="00000B28"/>
    <w:rsid w:val="00000FB7"/>
    <w:rsid w:val="00003612"/>
    <w:rsid w:val="00003AFF"/>
    <w:rsid w:val="00003CB8"/>
    <w:rsid w:val="0000412A"/>
    <w:rsid w:val="000046BC"/>
    <w:rsid w:val="00005770"/>
    <w:rsid w:val="00005CB6"/>
    <w:rsid w:val="00006B44"/>
    <w:rsid w:val="00006CB5"/>
    <w:rsid w:val="0001046B"/>
    <w:rsid w:val="00011164"/>
    <w:rsid w:val="00011550"/>
    <w:rsid w:val="000157EB"/>
    <w:rsid w:val="0001642F"/>
    <w:rsid w:val="0001758A"/>
    <w:rsid w:val="00017B59"/>
    <w:rsid w:val="00017E68"/>
    <w:rsid w:val="00017F7A"/>
    <w:rsid w:val="00020519"/>
    <w:rsid w:val="0002087B"/>
    <w:rsid w:val="00021406"/>
    <w:rsid w:val="00021489"/>
    <w:rsid w:val="00021558"/>
    <w:rsid w:val="000238DD"/>
    <w:rsid w:val="00024D6F"/>
    <w:rsid w:val="0002629C"/>
    <w:rsid w:val="00026325"/>
    <w:rsid w:val="0002775C"/>
    <w:rsid w:val="00030304"/>
    <w:rsid w:val="000303DD"/>
    <w:rsid w:val="000318AE"/>
    <w:rsid w:val="00033366"/>
    <w:rsid w:val="00033F02"/>
    <w:rsid w:val="000342DE"/>
    <w:rsid w:val="00034ADE"/>
    <w:rsid w:val="00035804"/>
    <w:rsid w:val="00035DC0"/>
    <w:rsid w:val="0003610E"/>
    <w:rsid w:val="000378B1"/>
    <w:rsid w:val="00037BB9"/>
    <w:rsid w:val="00042122"/>
    <w:rsid w:val="000422B2"/>
    <w:rsid w:val="00042917"/>
    <w:rsid w:val="0004390D"/>
    <w:rsid w:val="000440BF"/>
    <w:rsid w:val="00044677"/>
    <w:rsid w:val="000456DD"/>
    <w:rsid w:val="00046A88"/>
    <w:rsid w:val="00046D5B"/>
    <w:rsid w:val="00047222"/>
    <w:rsid w:val="00047F35"/>
    <w:rsid w:val="0005033A"/>
    <w:rsid w:val="00050487"/>
    <w:rsid w:val="000510F7"/>
    <w:rsid w:val="00051300"/>
    <w:rsid w:val="00054119"/>
    <w:rsid w:val="00055E74"/>
    <w:rsid w:val="00056182"/>
    <w:rsid w:val="000567D6"/>
    <w:rsid w:val="00062D1A"/>
    <w:rsid w:val="00063E13"/>
    <w:rsid w:val="000658C9"/>
    <w:rsid w:val="000665E8"/>
    <w:rsid w:val="000665F5"/>
    <w:rsid w:val="00067686"/>
    <w:rsid w:val="00070DDE"/>
    <w:rsid w:val="00071603"/>
    <w:rsid w:val="0007231A"/>
    <w:rsid w:val="00073CE3"/>
    <w:rsid w:val="00075139"/>
    <w:rsid w:val="00075935"/>
    <w:rsid w:val="00076AF2"/>
    <w:rsid w:val="0007716C"/>
    <w:rsid w:val="00077B5B"/>
    <w:rsid w:val="000804D5"/>
    <w:rsid w:val="00080598"/>
    <w:rsid w:val="00080AED"/>
    <w:rsid w:val="00080D71"/>
    <w:rsid w:val="00082C4A"/>
    <w:rsid w:val="0008364B"/>
    <w:rsid w:val="00084040"/>
    <w:rsid w:val="000843B6"/>
    <w:rsid w:val="00086525"/>
    <w:rsid w:val="00087949"/>
    <w:rsid w:val="00090713"/>
    <w:rsid w:val="00090BE7"/>
    <w:rsid w:val="00091A7A"/>
    <w:rsid w:val="00091B15"/>
    <w:rsid w:val="000929C1"/>
    <w:rsid w:val="00092C1B"/>
    <w:rsid w:val="000940C8"/>
    <w:rsid w:val="0009649C"/>
    <w:rsid w:val="000967A7"/>
    <w:rsid w:val="000A1437"/>
    <w:rsid w:val="000A4288"/>
    <w:rsid w:val="000A4B98"/>
    <w:rsid w:val="000A574E"/>
    <w:rsid w:val="000A649E"/>
    <w:rsid w:val="000A6EBB"/>
    <w:rsid w:val="000B1A8D"/>
    <w:rsid w:val="000B2CF6"/>
    <w:rsid w:val="000B43C9"/>
    <w:rsid w:val="000B62C7"/>
    <w:rsid w:val="000B71D7"/>
    <w:rsid w:val="000B7832"/>
    <w:rsid w:val="000C0E2D"/>
    <w:rsid w:val="000C306B"/>
    <w:rsid w:val="000C33FE"/>
    <w:rsid w:val="000C3880"/>
    <w:rsid w:val="000C4634"/>
    <w:rsid w:val="000C5369"/>
    <w:rsid w:val="000C567A"/>
    <w:rsid w:val="000C6765"/>
    <w:rsid w:val="000C6EAE"/>
    <w:rsid w:val="000C78E8"/>
    <w:rsid w:val="000D0CCB"/>
    <w:rsid w:val="000D1360"/>
    <w:rsid w:val="000D2827"/>
    <w:rsid w:val="000D2CA5"/>
    <w:rsid w:val="000D2FDC"/>
    <w:rsid w:val="000D3153"/>
    <w:rsid w:val="000D371E"/>
    <w:rsid w:val="000D3AAF"/>
    <w:rsid w:val="000D3B6D"/>
    <w:rsid w:val="000D509D"/>
    <w:rsid w:val="000D5E5B"/>
    <w:rsid w:val="000D61BB"/>
    <w:rsid w:val="000D7836"/>
    <w:rsid w:val="000E0F94"/>
    <w:rsid w:val="000E5646"/>
    <w:rsid w:val="000E5A69"/>
    <w:rsid w:val="000E6A82"/>
    <w:rsid w:val="000E7222"/>
    <w:rsid w:val="000E7CF3"/>
    <w:rsid w:val="000F040F"/>
    <w:rsid w:val="000F2857"/>
    <w:rsid w:val="000F31B6"/>
    <w:rsid w:val="000F3233"/>
    <w:rsid w:val="000F3E98"/>
    <w:rsid w:val="000F4E28"/>
    <w:rsid w:val="000F4F47"/>
    <w:rsid w:val="000F6736"/>
    <w:rsid w:val="001005CC"/>
    <w:rsid w:val="001007F4"/>
    <w:rsid w:val="00101E49"/>
    <w:rsid w:val="00101E92"/>
    <w:rsid w:val="0010256F"/>
    <w:rsid w:val="00102B2F"/>
    <w:rsid w:val="00103587"/>
    <w:rsid w:val="00104AA4"/>
    <w:rsid w:val="00105579"/>
    <w:rsid w:val="001065DC"/>
    <w:rsid w:val="00106EB0"/>
    <w:rsid w:val="0010733D"/>
    <w:rsid w:val="00110C6B"/>
    <w:rsid w:val="00112547"/>
    <w:rsid w:val="00113197"/>
    <w:rsid w:val="00114044"/>
    <w:rsid w:val="0011410D"/>
    <w:rsid w:val="0011761B"/>
    <w:rsid w:val="00117BC8"/>
    <w:rsid w:val="00120851"/>
    <w:rsid w:val="00122020"/>
    <w:rsid w:val="00122272"/>
    <w:rsid w:val="0012315C"/>
    <w:rsid w:val="001248EC"/>
    <w:rsid w:val="0012547A"/>
    <w:rsid w:val="00125D5D"/>
    <w:rsid w:val="001265FE"/>
    <w:rsid w:val="00130268"/>
    <w:rsid w:val="001306EF"/>
    <w:rsid w:val="00130719"/>
    <w:rsid w:val="001313E7"/>
    <w:rsid w:val="00133688"/>
    <w:rsid w:val="001349B1"/>
    <w:rsid w:val="00135B5E"/>
    <w:rsid w:val="0013766D"/>
    <w:rsid w:val="00141AF1"/>
    <w:rsid w:val="00142119"/>
    <w:rsid w:val="00142C76"/>
    <w:rsid w:val="00142E0B"/>
    <w:rsid w:val="00143192"/>
    <w:rsid w:val="00144099"/>
    <w:rsid w:val="001440DC"/>
    <w:rsid w:val="00144F75"/>
    <w:rsid w:val="00146185"/>
    <w:rsid w:val="00147659"/>
    <w:rsid w:val="001505E6"/>
    <w:rsid w:val="001509A8"/>
    <w:rsid w:val="0015104E"/>
    <w:rsid w:val="0015137D"/>
    <w:rsid w:val="00151607"/>
    <w:rsid w:val="001516FE"/>
    <w:rsid w:val="0015176E"/>
    <w:rsid w:val="001521A2"/>
    <w:rsid w:val="00153326"/>
    <w:rsid w:val="00153CA3"/>
    <w:rsid w:val="00153DC7"/>
    <w:rsid w:val="00153F3D"/>
    <w:rsid w:val="0015487C"/>
    <w:rsid w:val="00156881"/>
    <w:rsid w:val="001579F3"/>
    <w:rsid w:val="00160955"/>
    <w:rsid w:val="0016140F"/>
    <w:rsid w:val="001616BB"/>
    <w:rsid w:val="0016209A"/>
    <w:rsid w:val="00162421"/>
    <w:rsid w:val="0016318A"/>
    <w:rsid w:val="00164439"/>
    <w:rsid w:val="00165128"/>
    <w:rsid w:val="00166399"/>
    <w:rsid w:val="00170A1F"/>
    <w:rsid w:val="001715B1"/>
    <w:rsid w:val="00171F0A"/>
    <w:rsid w:val="0017242F"/>
    <w:rsid w:val="00172EA1"/>
    <w:rsid w:val="00173A7E"/>
    <w:rsid w:val="00173BE6"/>
    <w:rsid w:val="00174039"/>
    <w:rsid w:val="00174513"/>
    <w:rsid w:val="001755C7"/>
    <w:rsid w:val="001756A1"/>
    <w:rsid w:val="00175E4F"/>
    <w:rsid w:val="0017678B"/>
    <w:rsid w:val="00183363"/>
    <w:rsid w:val="00183E15"/>
    <w:rsid w:val="0018413B"/>
    <w:rsid w:val="001841AD"/>
    <w:rsid w:val="001860A9"/>
    <w:rsid w:val="0018746A"/>
    <w:rsid w:val="001878D1"/>
    <w:rsid w:val="00190C93"/>
    <w:rsid w:val="00191E92"/>
    <w:rsid w:val="001947BA"/>
    <w:rsid w:val="00194A61"/>
    <w:rsid w:val="00194AC1"/>
    <w:rsid w:val="0019528D"/>
    <w:rsid w:val="00195687"/>
    <w:rsid w:val="00195EB1"/>
    <w:rsid w:val="00197197"/>
    <w:rsid w:val="00197335"/>
    <w:rsid w:val="00197921"/>
    <w:rsid w:val="001A160C"/>
    <w:rsid w:val="001A1DA0"/>
    <w:rsid w:val="001A27FF"/>
    <w:rsid w:val="001A29F8"/>
    <w:rsid w:val="001A3D6D"/>
    <w:rsid w:val="001A4261"/>
    <w:rsid w:val="001A459A"/>
    <w:rsid w:val="001A54DB"/>
    <w:rsid w:val="001A5D30"/>
    <w:rsid w:val="001A6784"/>
    <w:rsid w:val="001A6832"/>
    <w:rsid w:val="001B10D0"/>
    <w:rsid w:val="001B19FE"/>
    <w:rsid w:val="001B2B31"/>
    <w:rsid w:val="001B59AF"/>
    <w:rsid w:val="001B647A"/>
    <w:rsid w:val="001B6A01"/>
    <w:rsid w:val="001B7323"/>
    <w:rsid w:val="001B7D66"/>
    <w:rsid w:val="001C0BE3"/>
    <w:rsid w:val="001C2C2E"/>
    <w:rsid w:val="001C3CFC"/>
    <w:rsid w:val="001C475A"/>
    <w:rsid w:val="001C48BE"/>
    <w:rsid w:val="001C4CA2"/>
    <w:rsid w:val="001C5D8A"/>
    <w:rsid w:val="001C60D7"/>
    <w:rsid w:val="001C74FD"/>
    <w:rsid w:val="001C797B"/>
    <w:rsid w:val="001D0479"/>
    <w:rsid w:val="001D093F"/>
    <w:rsid w:val="001D0B00"/>
    <w:rsid w:val="001D0F4A"/>
    <w:rsid w:val="001D2487"/>
    <w:rsid w:val="001D6009"/>
    <w:rsid w:val="001D6C75"/>
    <w:rsid w:val="001D6E6F"/>
    <w:rsid w:val="001E0656"/>
    <w:rsid w:val="001E1A9D"/>
    <w:rsid w:val="001E2942"/>
    <w:rsid w:val="001E7224"/>
    <w:rsid w:val="001E733D"/>
    <w:rsid w:val="001E7A9A"/>
    <w:rsid w:val="001F011B"/>
    <w:rsid w:val="001F1139"/>
    <w:rsid w:val="001F1189"/>
    <w:rsid w:val="001F1706"/>
    <w:rsid w:val="001F2E30"/>
    <w:rsid w:val="001F3C3D"/>
    <w:rsid w:val="001F3DC2"/>
    <w:rsid w:val="001F4292"/>
    <w:rsid w:val="001F4725"/>
    <w:rsid w:val="001F5E44"/>
    <w:rsid w:val="001F71C0"/>
    <w:rsid w:val="00202938"/>
    <w:rsid w:val="00203724"/>
    <w:rsid w:val="00203959"/>
    <w:rsid w:val="00203B76"/>
    <w:rsid w:val="002043EC"/>
    <w:rsid w:val="00206440"/>
    <w:rsid w:val="00206CA0"/>
    <w:rsid w:val="00207238"/>
    <w:rsid w:val="00207289"/>
    <w:rsid w:val="00207345"/>
    <w:rsid w:val="00214848"/>
    <w:rsid w:val="00214C85"/>
    <w:rsid w:val="00214F3A"/>
    <w:rsid w:val="0021551D"/>
    <w:rsid w:val="002159DC"/>
    <w:rsid w:val="00215C47"/>
    <w:rsid w:val="00216067"/>
    <w:rsid w:val="00216077"/>
    <w:rsid w:val="00216F2C"/>
    <w:rsid w:val="00217EC6"/>
    <w:rsid w:val="0022076B"/>
    <w:rsid w:val="00221AD1"/>
    <w:rsid w:val="0022286A"/>
    <w:rsid w:val="00224BA3"/>
    <w:rsid w:val="00227C94"/>
    <w:rsid w:val="00230665"/>
    <w:rsid w:val="00231073"/>
    <w:rsid w:val="00232145"/>
    <w:rsid w:val="00233110"/>
    <w:rsid w:val="002339FE"/>
    <w:rsid w:val="00235FEB"/>
    <w:rsid w:val="002360C9"/>
    <w:rsid w:val="00236F20"/>
    <w:rsid w:val="0023727C"/>
    <w:rsid w:val="00237A7E"/>
    <w:rsid w:val="002417CC"/>
    <w:rsid w:val="00242D16"/>
    <w:rsid w:val="00242EF4"/>
    <w:rsid w:val="0024480F"/>
    <w:rsid w:val="002451B0"/>
    <w:rsid w:val="00245766"/>
    <w:rsid w:val="002472BF"/>
    <w:rsid w:val="00247475"/>
    <w:rsid w:val="00247F56"/>
    <w:rsid w:val="00250CEC"/>
    <w:rsid w:val="002544BB"/>
    <w:rsid w:val="0025484A"/>
    <w:rsid w:val="002571DC"/>
    <w:rsid w:val="00260ACC"/>
    <w:rsid w:val="00260B8F"/>
    <w:rsid w:val="00261285"/>
    <w:rsid w:val="002617F5"/>
    <w:rsid w:val="00261AB6"/>
    <w:rsid w:val="00261D71"/>
    <w:rsid w:val="002657FB"/>
    <w:rsid w:val="0026601E"/>
    <w:rsid w:val="0026610B"/>
    <w:rsid w:val="00266A0F"/>
    <w:rsid w:val="00266E89"/>
    <w:rsid w:val="00267B51"/>
    <w:rsid w:val="00267C42"/>
    <w:rsid w:val="00270112"/>
    <w:rsid w:val="0027085A"/>
    <w:rsid w:val="0027090C"/>
    <w:rsid w:val="00273535"/>
    <w:rsid w:val="0027366F"/>
    <w:rsid w:val="00277D28"/>
    <w:rsid w:val="00280176"/>
    <w:rsid w:val="00281C4C"/>
    <w:rsid w:val="00281FAD"/>
    <w:rsid w:val="002832E9"/>
    <w:rsid w:val="00283D4F"/>
    <w:rsid w:val="002860C2"/>
    <w:rsid w:val="002860C8"/>
    <w:rsid w:val="00286541"/>
    <w:rsid w:val="00286B0F"/>
    <w:rsid w:val="00286CCB"/>
    <w:rsid w:val="002902E6"/>
    <w:rsid w:val="00293A5D"/>
    <w:rsid w:val="002942F3"/>
    <w:rsid w:val="00294ABB"/>
    <w:rsid w:val="00295695"/>
    <w:rsid w:val="00296DAA"/>
    <w:rsid w:val="00296E84"/>
    <w:rsid w:val="002978F5"/>
    <w:rsid w:val="002A0261"/>
    <w:rsid w:val="002A541A"/>
    <w:rsid w:val="002A6002"/>
    <w:rsid w:val="002B0E3B"/>
    <w:rsid w:val="002B1DF7"/>
    <w:rsid w:val="002B257F"/>
    <w:rsid w:val="002B2E53"/>
    <w:rsid w:val="002B317D"/>
    <w:rsid w:val="002B351D"/>
    <w:rsid w:val="002B5301"/>
    <w:rsid w:val="002B588C"/>
    <w:rsid w:val="002B5978"/>
    <w:rsid w:val="002C0376"/>
    <w:rsid w:val="002C07A6"/>
    <w:rsid w:val="002C094A"/>
    <w:rsid w:val="002C1D1B"/>
    <w:rsid w:val="002C34E3"/>
    <w:rsid w:val="002C395A"/>
    <w:rsid w:val="002C52B6"/>
    <w:rsid w:val="002C55EC"/>
    <w:rsid w:val="002C656E"/>
    <w:rsid w:val="002C6B5A"/>
    <w:rsid w:val="002C7910"/>
    <w:rsid w:val="002C7A1F"/>
    <w:rsid w:val="002D2A09"/>
    <w:rsid w:val="002D56B4"/>
    <w:rsid w:val="002D61DE"/>
    <w:rsid w:val="002D66F8"/>
    <w:rsid w:val="002D7053"/>
    <w:rsid w:val="002D71F2"/>
    <w:rsid w:val="002D7879"/>
    <w:rsid w:val="002D7FED"/>
    <w:rsid w:val="002E0BA2"/>
    <w:rsid w:val="002E1A8E"/>
    <w:rsid w:val="002E2905"/>
    <w:rsid w:val="002E2EF1"/>
    <w:rsid w:val="002E3685"/>
    <w:rsid w:val="002E3756"/>
    <w:rsid w:val="002E39D1"/>
    <w:rsid w:val="002E3DC1"/>
    <w:rsid w:val="002E549E"/>
    <w:rsid w:val="002E5567"/>
    <w:rsid w:val="002E5B6D"/>
    <w:rsid w:val="002E6527"/>
    <w:rsid w:val="002E6A95"/>
    <w:rsid w:val="002E717F"/>
    <w:rsid w:val="002E7D04"/>
    <w:rsid w:val="002E7F56"/>
    <w:rsid w:val="002F37B9"/>
    <w:rsid w:val="002F3A4F"/>
    <w:rsid w:val="002F41FA"/>
    <w:rsid w:val="002F4F6B"/>
    <w:rsid w:val="002F50DF"/>
    <w:rsid w:val="002F5977"/>
    <w:rsid w:val="002F59E6"/>
    <w:rsid w:val="002F5B79"/>
    <w:rsid w:val="002F6504"/>
    <w:rsid w:val="002F75B0"/>
    <w:rsid w:val="00301166"/>
    <w:rsid w:val="00301DF0"/>
    <w:rsid w:val="003026A5"/>
    <w:rsid w:val="003027B5"/>
    <w:rsid w:val="0030337C"/>
    <w:rsid w:val="0030418E"/>
    <w:rsid w:val="00304D42"/>
    <w:rsid w:val="00305465"/>
    <w:rsid w:val="00305817"/>
    <w:rsid w:val="00306A9F"/>
    <w:rsid w:val="0031025A"/>
    <w:rsid w:val="003109E5"/>
    <w:rsid w:val="003111F5"/>
    <w:rsid w:val="00311978"/>
    <w:rsid w:val="00311D2D"/>
    <w:rsid w:val="00314000"/>
    <w:rsid w:val="00314C85"/>
    <w:rsid w:val="00315BCE"/>
    <w:rsid w:val="00322175"/>
    <w:rsid w:val="00323719"/>
    <w:rsid w:val="00325351"/>
    <w:rsid w:val="00326D0E"/>
    <w:rsid w:val="003306EC"/>
    <w:rsid w:val="00330996"/>
    <w:rsid w:val="00330EFF"/>
    <w:rsid w:val="00332CDF"/>
    <w:rsid w:val="00333CBF"/>
    <w:rsid w:val="00333D28"/>
    <w:rsid w:val="0033428E"/>
    <w:rsid w:val="00334E3E"/>
    <w:rsid w:val="00336D34"/>
    <w:rsid w:val="003376CB"/>
    <w:rsid w:val="003433EA"/>
    <w:rsid w:val="00343F1D"/>
    <w:rsid w:val="003454D6"/>
    <w:rsid w:val="003460F8"/>
    <w:rsid w:val="0034745D"/>
    <w:rsid w:val="003474BF"/>
    <w:rsid w:val="00347E07"/>
    <w:rsid w:val="003509A9"/>
    <w:rsid w:val="00351AB4"/>
    <w:rsid w:val="00352A16"/>
    <w:rsid w:val="00352A38"/>
    <w:rsid w:val="0035438C"/>
    <w:rsid w:val="00356135"/>
    <w:rsid w:val="00357095"/>
    <w:rsid w:val="00357D44"/>
    <w:rsid w:val="00357EEA"/>
    <w:rsid w:val="00360816"/>
    <w:rsid w:val="00361048"/>
    <w:rsid w:val="00361D4D"/>
    <w:rsid w:val="0036208A"/>
    <w:rsid w:val="00364169"/>
    <w:rsid w:val="003648A0"/>
    <w:rsid w:val="00366332"/>
    <w:rsid w:val="0036652A"/>
    <w:rsid w:val="003677B0"/>
    <w:rsid w:val="00367DBF"/>
    <w:rsid w:val="00371FF3"/>
    <w:rsid w:val="00373C39"/>
    <w:rsid w:val="00373F6C"/>
    <w:rsid w:val="00374635"/>
    <w:rsid w:val="0037467F"/>
    <w:rsid w:val="00374FEB"/>
    <w:rsid w:val="003762AC"/>
    <w:rsid w:val="00377535"/>
    <w:rsid w:val="003802B4"/>
    <w:rsid w:val="00380BDB"/>
    <w:rsid w:val="00381151"/>
    <w:rsid w:val="00381ED7"/>
    <w:rsid w:val="00383159"/>
    <w:rsid w:val="00383A2F"/>
    <w:rsid w:val="00384011"/>
    <w:rsid w:val="00385222"/>
    <w:rsid w:val="003870AF"/>
    <w:rsid w:val="003870E6"/>
    <w:rsid w:val="003873BC"/>
    <w:rsid w:val="0039111A"/>
    <w:rsid w:val="003911AD"/>
    <w:rsid w:val="0039234B"/>
    <w:rsid w:val="00393175"/>
    <w:rsid w:val="0039419A"/>
    <w:rsid w:val="00394A14"/>
    <w:rsid w:val="00394EC2"/>
    <w:rsid w:val="00396BD4"/>
    <w:rsid w:val="00396E4D"/>
    <w:rsid w:val="00397AFB"/>
    <w:rsid w:val="003A0198"/>
    <w:rsid w:val="003A0B4D"/>
    <w:rsid w:val="003A2041"/>
    <w:rsid w:val="003A3951"/>
    <w:rsid w:val="003A4DC8"/>
    <w:rsid w:val="003A5E6D"/>
    <w:rsid w:val="003A6205"/>
    <w:rsid w:val="003A62A6"/>
    <w:rsid w:val="003A723C"/>
    <w:rsid w:val="003A787E"/>
    <w:rsid w:val="003A7F66"/>
    <w:rsid w:val="003B23F5"/>
    <w:rsid w:val="003B2A6A"/>
    <w:rsid w:val="003B2BA4"/>
    <w:rsid w:val="003B3372"/>
    <w:rsid w:val="003B3EB9"/>
    <w:rsid w:val="003B492B"/>
    <w:rsid w:val="003B4D0B"/>
    <w:rsid w:val="003B6789"/>
    <w:rsid w:val="003B67BF"/>
    <w:rsid w:val="003C0513"/>
    <w:rsid w:val="003C059E"/>
    <w:rsid w:val="003C1AA7"/>
    <w:rsid w:val="003C1BE3"/>
    <w:rsid w:val="003C1C0F"/>
    <w:rsid w:val="003C277D"/>
    <w:rsid w:val="003C35ED"/>
    <w:rsid w:val="003C5BCB"/>
    <w:rsid w:val="003C6668"/>
    <w:rsid w:val="003D0349"/>
    <w:rsid w:val="003D041A"/>
    <w:rsid w:val="003D132C"/>
    <w:rsid w:val="003D2A90"/>
    <w:rsid w:val="003D4FA4"/>
    <w:rsid w:val="003D5A01"/>
    <w:rsid w:val="003D6624"/>
    <w:rsid w:val="003D6EBA"/>
    <w:rsid w:val="003D7604"/>
    <w:rsid w:val="003E2924"/>
    <w:rsid w:val="003E2A8C"/>
    <w:rsid w:val="003E2FFD"/>
    <w:rsid w:val="003E34D8"/>
    <w:rsid w:val="003E4AE1"/>
    <w:rsid w:val="003E63CD"/>
    <w:rsid w:val="003E65A0"/>
    <w:rsid w:val="003E6F66"/>
    <w:rsid w:val="003E75F7"/>
    <w:rsid w:val="003F05AB"/>
    <w:rsid w:val="003F0A38"/>
    <w:rsid w:val="003F0B75"/>
    <w:rsid w:val="003F0D82"/>
    <w:rsid w:val="003F128E"/>
    <w:rsid w:val="003F1C42"/>
    <w:rsid w:val="003F2225"/>
    <w:rsid w:val="003F3A28"/>
    <w:rsid w:val="003F3CE9"/>
    <w:rsid w:val="003F409A"/>
    <w:rsid w:val="003F44F3"/>
    <w:rsid w:val="003F46E9"/>
    <w:rsid w:val="003F4961"/>
    <w:rsid w:val="003F60B7"/>
    <w:rsid w:val="00402748"/>
    <w:rsid w:val="0040360A"/>
    <w:rsid w:val="0040362C"/>
    <w:rsid w:val="004069C4"/>
    <w:rsid w:val="00410540"/>
    <w:rsid w:val="00411541"/>
    <w:rsid w:val="004146FA"/>
    <w:rsid w:val="0041536C"/>
    <w:rsid w:val="004178AE"/>
    <w:rsid w:val="004216FF"/>
    <w:rsid w:val="004222F9"/>
    <w:rsid w:val="00423806"/>
    <w:rsid w:val="00423DA3"/>
    <w:rsid w:val="00423E68"/>
    <w:rsid w:val="00423EC1"/>
    <w:rsid w:val="00423F26"/>
    <w:rsid w:val="00424489"/>
    <w:rsid w:val="00424C74"/>
    <w:rsid w:val="00424EF4"/>
    <w:rsid w:val="00426E36"/>
    <w:rsid w:val="004278F1"/>
    <w:rsid w:val="004311F1"/>
    <w:rsid w:val="00431834"/>
    <w:rsid w:val="00432DB2"/>
    <w:rsid w:val="00433B7F"/>
    <w:rsid w:val="00435293"/>
    <w:rsid w:val="0043565C"/>
    <w:rsid w:val="00436B97"/>
    <w:rsid w:val="00440619"/>
    <w:rsid w:val="00440E58"/>
    <w:rsid w:val="004418F3"/>
    <w:rsid w:val="00443B4B"/>
    <w:rsid w:val="00444558"/>
    <w:rsid w:val="004452FA"/>
    <w:rsid w:val="0044531A"/>
    <w:rsid w:val="00447C04"/>
    <w:rsid w:val="00450170"/>
    <w:rsid w:val="004502B9"/>
    <w:rsid w:val="00450936"/>
    <w:rsid w:val="004510F4"/>
    <w:rsid w:val="0045120D"/>
    <w:rsid w:val="00451640"/>
    <w:rsid w:val="00452965"/>
    <w:rsid w:val="00453578"/>
    <w:rsid w:val="00453F9A"/>
    <w:rsid w:val="00455A90"/>
    <w:rsid w:val="00456520"/>
    <w:rsid w:val="00456547"/>
    <w:rsid w:val="00456607"/>
    <w:rsid w:val="004569C0"/>
    <w:rsid w:val="00457812"/>
    <w:rsid w:val="00460495"/>
    <w:rsid w:val="00460609"/>
    <w:rsid w:val="00460B03"/>
    <w:rsid w:val="00460BFA"/>
    <w:rsid w:val="0046169D"/>
    <w:rsid w:val="00461E7C"/>
    <w:rsid w:val="004623E9"/>
    <w:rsid w:val="00464158"/>
    <w:rsid w:val="0046476D"/>
    <w:rsid w:val="00464DB0"/>
    <w:rsid w:val="0046552F"/>
    <w:rsid w:val="00465672"/>
    <w:rsid w:val="0046578D"/>
    <w:rsid w:val="00466B5F"/>
    <w:rsid w:val="00466E37"/>
    <w:rsid w:val="00470DF1"/>
    <w:rsid w:val="00470FF9"/>
    <w:rsid w:val="00471786"/>
    <w:rsid w:val="00471A79"/>
    <w:rsid w:val="00471F64"/>
    <w:rsid w:val="00474356"/>
    <w:rsid w:val="0047510E"/>
    <w:rsid w:val="00477263"/>
    <w:rsid w:val="004778AD"/>
    <w:rsid w:val="0048208F"/>
    <w:rsid w:val="0048238D"/>
    <w:rsid w:val="00482CCA"/>
    <w:rsid w:val="00483710"/>
    <w:rsid w:val="0048468D"/>
    <w:rsid w:val="0048514B"/>
    <w:rsid w:val="00485428"/>
    <w:rsid w:val="004856D5"/>
    <w:rsid w:val="00485BDE"/>
    <w:rsid w:val="00486CE4"/>
    <w:rsid w:val="00487219"/>
    <w:rsid w:val="00490074"/>
    <w:rsid w:val="00490DB5"/>
    <w:rsid w:val="00491070"/>
    <w:rsid w:val="0049265E"/>
    <w:rsid w:val="00492731"/>
    <w:rsid w:val="00492750"/>
    <w:rsid w:val="00492C00"/>
    <w:rsid w:val="00492D1B"/>
    <w:rsid w:val="0049358D"/>
    <w:rsid w:val="00493AC0"/>
    <w:rsid w:val="00493DE1"/>
    <w:rsid w:val="004958D0"/>
    <w:rsid w:val="00495BDC"/>
    <w:rsid w:val="00497690"/>
    <w:rsid w:val="004A103D"/>
    <w:rsid w:val="004A71B8"/>
    <w:rsid w:val="004B0E70"/>
    <w:rsid w:val="004B24A1"/>
    <w:rsid w:val="004B256A"/>
    <w:rsid w:val="004B37AA"/>
    <w:rsid w:val="004B77B6"/>
    <w:rsid w:val="004B7FB7"/>
    <w:rsid w:val="004C2331"/>
    <w:rsid w:val="004C252F"/>
    <w:rsid w:val="004C2D9C"/>
    <w:rsid w:val="004C2FDE"/>
    <w:rsid w:val="004C47C9"/>
    <w:rsid w:val="004C5AAB"/>
    <w:rsid w:val="004C6EAD"/>
    <w:rsid w:val="004C7163"/>
    <w:rsid w:val="004C7DA6"/>
    <w:rsid w:val="004D19E2"/>
    <w:rsid w:val="004D2CB1"/>
    <w:rsid w:val="004D2E32"/>
    <w:rsid w:val="004D3045"/>
    <w:rsid w:val="004D314D"/>
    <w:rsid w:val="004D343B"/>
    <w:rsid w:val="004D5945"/>
    <w:rsid w:val="004E0A33"/>
    <w:rsid w:val="004E1EB8"/>
    <w:rsid w:val="004E212A"/>
    <w:rsid w:val="004E2B50"/>
    <w:rsid w:val="004E3D0F"/>
    <w:rsid w:val="004E6804"/>
    <w:rsid w:val="004E6FB9"/>
    <w:rsid w:val="004E72EC"/>
    <w:rsid w:val="004E7F95"/>
    <w:rsid w:val="004F1E1D"/>
    <w:rsid w:val="004F1E4E"/>
    <w:rsid w:val="004F3736"/>
    <w:rsid w:val="004F4060"/>
    <w:rsid w:val="004F4314"/>
    <w:rsid w:val="004F43FC"/>
    <w:rsid w:val="004F5CAB"/>
    <w:rsid w:val="004F769E"/>
    <w:rsid w:val="0050108D"/>
    <w:rsid w:val="005018CA"/>
    <w:rsid w:val="005028E4"/>
    <w:rsid w:val="0050341A"/>
    <w:rsid w:val="00504BAA"/>
    <w:rsid w:val="00504D32"/>
    <w:rsid w:val="005059D4"/>
    <w:rsid w:val="0050637B"/>
    <w:rsid w:val="00506E12"/>
    <w:rsid w:val="005071B9"/>
    <w:rsid w:val="0050792B"/>
    <w:rsid w:val="00507F96"/>
    <w:rsid w:val="00510D5B"/>
    <w:rsid w:val="00510FA5"/>
    <w:rsid w:val="0051307E"/>
    <w:rsid w:val="00513B62"/>
    <w:rsid w:val="00514D2F"/>
    <w:rsid w:val="005150A6"/>
    <w:rsid w:val="00515119"/>
    <w:rsid w:val="005157C8"/>
    <w:rsid w:val="005157F4"/>
    <w:rsid w:val="005162B5"/>
    <w:rsid w:val="0051746A"/>
    <w:rsid w:val="005176E8"/>
    <w:rsid w:val="00517E7B"/>
    <w:rsid w:val="005204CD"/>
    <w:rsid w:val="00520B8B"/>
    <w:rsid w:val="0052110B"/>
    <w:rsid w:val="005219AC"/>
    <w:rsid w:val="00522C19"/>
    <w:rsid w:val="00525079"/>
    <w:rsid w:val="00526660"/>
    <w:rsid w:val="0052720F"/>
    <w:rsid w:val="00530032"/>
    <w:rsid w:val="00531BA7"/>
    <w:rsid w:val="005325A2"/>
    <w:rsid w:val="00532834"/>
    <w:rsid w:val="00533511"/>
    <w:rsid w:val="005335A2"/>
    <w:rsid w:val="0053488F"/>
    <w:rsid w:val="005348F5"/>
    <w:rsid w:val="005363EB"/>
    <w:rsid w:val="00536CFC"/>
    <w:rsid w:val="00536FC1"/>
    <w:rsid w:val="005370EE"/>
    <w:rsid w:val="005379AC"/>
    <w:rsid w:val="0054076A"/>
    <w:rsid w:val="005429F4"/>
    <w:rsid w:val="0054345A"/>
    <w:rsid w:val="00543AB8"/>
    <w:rsid w:val="00544119"/>
    <w:rsid w:val="00544F03"/>
    <w:rsid w:val="00545618"/>
    <w:rsid w:val="00546D4C"/>
    <w:rsid w:val="005506BA"/>
    <w:rsid w:val="00554844"/>
    <w:rsid w:val="00554887"/>
    <w:rsid w:val="00555418"/>
    <w:rsid w:val="00555CC9"/>
    <w:rsid w:val="00556728"/>
    <w:rsid w:val="00556BE6"/>
    <w:rsid w:val="0055720F"/>
    <w:rsid w:val="005577C6"/>
    <w:rsid w:val="00557AB4"/>
    <w:rsid w:val="00560083"/>
    <w:rsid w:val="00560170"/>
    <w:rsid w:val="005602C0"/>
    <w:rsid w:val="005613E6"/>
    <w:rsid w:val="005627C3"/>
    <w:rsid w:val="005639B4"/>
    <w:rsid w:val="00565200"/>
    <w:rsid w:val="00565630"/>
    <w:rsid w:val="00565705"/>
    <w:rsid w:val="00565A52"/>
    <w:rsid w:val="00566349"/>
    <w:rsid w:val="00566924"/>
    <w:rsid w:val="00567749"/>
    <w:rsid w:val="00567FCE"/>
    <w:rsid w:val="0057212D"/>
    <w:rsid w:val="00572660"/>
    <w:rsid w:val="00573B41"/>
    <w:rsid w:val="00573F34"/>
    <w:rsid w:val="00575C46"/>
    <w:rsid w:val="00575D7E"/>
    <w:rsid w:val="00575F04"/>
    <w:rsid w:val="005766C8"/>
    <w:rsid w:val="00577247"/>
    <w:rsid w:val="005775AD"/>
    <w:rsid w:val="00577C91"/>
    <w:rsid w:val="0058105B"/>
    <w:rsid w:val="00582834"/>
    <w:rsid w:val="005832A4"/>
    <w:rsid w:val="00583326"/>
    <w:rsid w:val="005837D7"/>
    <w:rsid w:val="005838E2"/>
    <w:rsid w:val="00584B72"/>
    <w:rsid w:val="00585442"/>
    <w:rsid w:val="00585EA7"/>
    <w:rsid w:val="005869BD"/>
    <w:rsid w:val="00591A77"/>
    <w:rsid w:val="00591FBD"/>
    <w:rsid w:val="005923AF"/>
    <w:rsid w:val="005925CD"/>
    <w:rsid w:val="0059268E"/>
    <w:rsid w:val="00592E2A"/>
    <w:rsid w:val="005934A1"/>
    <w:rsid w:val="00596754"/>
    <w:rsid w:val="005A0FB7"/>
    <w:rsid w:val="005A1181"/>
    <w:rsid w:val="005A15CA"/>
    <w:rsid w:val="005A2444"/>
    <w:rsid w:val="005A3ACC"/>
    <w:rsid w:val="005A3B60"/>
    <w:rsid w:val="005A48E3"/>
    <w:rsid w:val="005A49C5"/>
    <w:rsid w:val="005A4CE0"/>
    <w:rsid w:val="005A4DD5"/>
    <w:rsid w:val="005A7322"/>
    <w:rsid w:val="005A7724"/>
    <w:rsid w:val="005A7C0F"/>
    <w:rsid w:val="005B0DE5"/>
    <w:rsid w:val="005B2877"/>
    <w:rsid w:val="005B2D72"/>
    <w:rsid w:val="005B45E3"/>
    <w:rsid w:val="005B58BF"/>
    <w:rsid w:val="005B5F85"/>
    <w:rsid w:val="005B5FBF"/>
    <w:rsid w:val="005B66D5"/>
    <w:rsid w:val="005B75EC"/>
    <w:rsid w:val="005C10D5"/>
    <w:rsid w:val="005C15AB"/>
    <w:rsid w:val="005C18C6"/>
    <w:rsid w:val="005C2655"/>
    <w:rsid w:val="005C266B"/>
    <w:rsid w:val="005C3BB3"/>
    <w:rsid w:val="005C3CFE"/>
    <w:rsid w:val="005C513B"/>
    <w:rsid w:val="005C655B"/>
    <w:rsid w:val="005C6BBD"/>
    <w:rsid w:val="005C6E0C"/>
    <w:rsid w:val="005C6FDB"/>
    <w:rsid w:val="005D053E"/>
    <w:rsid w:val="005D0B70"/>
    <w:rsid w:val="005D1256"/>
    <w:rsid w:val="005D15E1"/>
    <w:rsid w:val="005D1BCE"/>
    <w:rsid w:val="005D1CE5"/>
    <w:rsid w:val="005D1D3E"/>
    <w:rsid w:val="005D2B92"/>
    <w:rsid w:val="005D2F48"/>
    <w:rsid w:val="005D336C"/>
    <w:rsid w:val="005D4334"/>
    <w:rsid w:val="005D446E"/>
    <w:rsid w:val="005D4902"/>
    <w:rsid w:val="005D687A"/>
    <w:rsid w:val="005D740A"/>
    <w:rsid w:val="005E0E01"/>
    <w:rsid w:val="005E127C"/>
    <w:rsid w:val="005E200E"/>
    <w:rsid w:val="005E235D"/>
    <w:rsid w:val="005E2AA0"/>
    <w:rsid w:val="005E30A0"/>
    <w:rsid w:val="005E399B"/>
    <w:rsid w:val="005E61DB"/>
    <w:rsid w:val="005F142D"/>
    <w:rsid w:val="005F170C"/>
    <w:rsid w:val="005F25F9"/>
    <w:rsid w:val="005F3EDD"/>
    <w:rsid w:val="005F3F21"/>
    <w:rsid w:val="005F43CF"/>
    <w:rsid w:val="005F5827"/>
    <w:rsid w:val="005F6E4B"/>
    <w:rsid w:val="0060045E"/>
    <w:rsid w:val="00601B05"/>
    <w:rsid w:val="00601F5B"/>
    <w:rsid w:val="0060288A"/>
    <w:rsid w:val="00602DAE"/>
    <w:rsid w:val="00603132"/>
    <w:rsid w:val="00603AB9"/>
    <w:rsid w:val="006045F3"/>
    <w:rsid w:val="00605B66"/>
    <w:rsid w:val="00606035"/>
    <w:rsid w:val="006064DE"/>
    <w:rsid w:val="006077AE"/>
    <w:rsid w:val="006079CE"/>
    <w:rsid w:val="00611363"/>
    <w:rsid w:val="00611A66"/>
    <w:rsid w:val="00612185"/>
    <w:rsid w:val="006127A1"/>
    <w:rsid w:val="00613F01"/>
    <w:rsid w:val="0061453D"/>
    <w:rsid w:val="00614D2F"/>
    <w:rsid w:val="00615548"/>
    <w:rsid w:val="00615E26"/>
    <w:rsid w:val="0061682C"/>
    <w:rsid w:val="00617CB8"/>
    <w:rsid w:val="0062015E"/>
    <w:rsid w:val="006201DF"/>
    <w:rsid w:val="006214B2"/>
    <w:rsid w:val="00622467"/>
    <w:rsid w:val="00622493"/>
    <w:rsid w:val="006225E4"/>
    <w:rsid w:val="00622D1E"/>
    <w:rsid w:val="00622DC0"/>
    <w:rsid w:val="0062623C"/>
    <w:rsid w:val="00630759"/>
    <w:rsid w:val="00631011"/>
    <w:rsid w:val="006310C0"/>
    <w:rsid w:val="006334BE"/>
    <w:rsid w:val="00634999"/>
    <w:rsid w:val="00636632"/>
    <w:rsid w:val="0063725A"/>
    <w:rsid w:val="006377E1"/>
    <w:rsid w:val="0064100A"/>
    <w:rsid w:val="006410AF"/>
    <w:rsid w:val="00642105"/>
    <w:rsid w:val="00642381"/>
    <w:rsid w:val="0064287B"/>
    <w:rsid w:val="00643FE1"/>
    <w:rsid w:val="00655F55"/>
    <w:rsid w:val="00656D7F"/>
    <w:rsid w:val="00656F18"/>
    <w:rsid w:val="00656F7E"/>
    <w:rsid w:val="00657A87"/>
    <w:rsid w:val="0066211E"/>
    <w:rsid w:val="0066230A"/>
    <w:rsid w:val="00662BDE"/>
    <w:rsid w:val="00664CF6"/>
    <w:rsid w:val="00664D65"/>
    <w:rsid w:val="00665BC6"/>
    <w:rsid w:val="00665F76"/>
    <w:rsid w:val="006662A6"/>
    <w:rsid w:val="00666C9C"/>
    <w:rsid w:val="00667919"/>
    <w:rsid w:val="00672165"/>
    <w:rsid w:val="00672677"/>
    <w:rsid w:val="00672D4F"/>
    <w:rsid w:val="00673D22"/>
    <w:rsid w:val="00673F6B"/>
    <w:rsid w:val="00674AC1"/>
    <w:rsid w:val="00675208"/>
    <w:rsid w:val="0067527A"/>
    <w:rsid w:val="006755D7"/>
    <w:rsid w:val="00675681"/>
    <w:rsid w:val="00676BDB"/>
    <w:rsid w:val="00677068"/>
    <w:rsid w:val="00677FF8"/>
    <w:rsid w:val="00681041"/>
    <w:rsid w:val="00681228"/>
    <w:rsid w:val="0068182A"/>
    <w:rsid w:val="00681E99"/>
    <w:rsid w:val="00682089"/>
    <w:rsid w:val="0068209D"/>
    <w:rsid w:val="006826C3"/>
    <w:rsid w:val="00682752"/>
    <w:rsid w:val="00682945"/>
    <w:rsid w:val="00682A4A"/>
    <w:rsid w:val="00682E3E"/>
    <w:rsid w:val="0068302B"/>
    <w:rsid w:val="0068461D"/>
    <w:rsid w:val="00684963"/>
    <w:rsid w:val="006867D1"/>
    <w:rsid w:val="006874CF"/>
    <w:rsid w:val="006900A9"/>
    <w:rsid w:val="006908C5"/>
    <w:rsid w:val="00691326"/>
    <w:rsid w:val="00692355"/>
    <w:rsid w:val="00692626"/>
    <w:rsid w:val="00692743"/>
    <w:rsid w:val="00692FC2"/>
    <w:rsid w:val="00693233"/>
    <w:rsid w:val="006944BF"/>
    <w:rsid w:val="00694B31"/>
    <w:rsid w:val="006950C8"/>
    <w:rsid w:val="00695467"/>
    <w:rsid w:val="00695C22"/>
    <w:rsid w:val="00695D21"/>
    <w:rsid w:val="006A1126"/>
    <w:rsid w:val="006A1A4E"/>
    <w:rsid w:val="006A2AD8"/>
    <w:rsid w:val="006A3EC8"/>
    <w:rsid w:val="006A4A35"/>
    <w:rsid w:val="006A4EE8"/>
    <w:rsid w:val="006A6A53"/>
    <w:rsid w:val="006A6B50"/>
    <w:rsid w:val="006B2C4C"/>
    <w:rsid w:val="006B4247"/>
    <w:rsid w:val="006B5E65"/>
    <w:rsid w:val="006B5F83"/>
    <w:rsid w:val="006B6F48"/>
    <w:rsid w:val="006B7463"/>
    <w:rsid w:val="006C0637"/>
    <w:rsid w:val="006C0E38"/>
    <w:rsid w:val="006C1D3E"/>
    <w:rsid w:val="006C229F"/>
    <w:rsid w:val="006C474A"/>
    <w:rsid w:val="006C61F0"/>
    <w:rsid w:val="006C651D"/>
    <w:rsid w:val="006C676B"/>
    <w:rsid w:val="006D0EAC"/>
    <w:rsid w:val="006D145A"/>
    <w:rsid w:val="006D1B3B"/>
    <w:rsid w:val="006D1CE1"/>
    <w:rsid w:val="006D270A"/>
    <w:rsid w:val="006D2B9B"/>
    <w:rsid w:val="006D34F2"/>
    <w:rsid w:val="006D46B5"/>
    <w:rsid w:val="006D4A2D"/>
    <w:rsid w:val="006D4B57"/>
    <w:rsid w:val="006D4EC6"/>
    <w:rsid w:val="006D7AC2"/>
    <w:rsid w:val="006D7CFC"/>
    <w:rsid w:val="006E1861"/>
    <w:rsid w:val="006E29BE"/>
    <w:rsid w:val="006E2AF9"/>
    <w:rsid w:val="006E3B42"/>
    <w:rsid w:val="006E440D"/>
    <w:rsid w:val="006E58DD"/>
    <w:rsid w:val="006E5BF7"/>
    <w:rsid w:val="006E6A1B"/>
    <w:rsid w:val="006E7476"/>
    <w:rsid w:val="006E74CB"/>
    <w:rsid w:val="006E7C5F"/>
    <w:rsid w:val="006F014F"/>
    <w:rsid w:val="006F1E6B"/>
    <w:rsid w:val="006F2C78"/>
    <w:rsid w:val="006F3ECA"/>
    <w:rsid w:val="006F45E3"/>
    <w:rsid w:val="006F4786"/>
    <w:rsid w:val="006F784B"/>
    <w:rsid w:val="00700770"/>
    <w:rsid w:val="007008CE"/>
    <w:rsid w:val="00701568"/>
    <w:rsid w:val="0070253F"/>
    <w:rsid w:val="00702C5C"/>
    <w:rsid w:val="00702D9F"/>
    <w:rsid w:val="00703888"/>
    <w:rsid w:val="007052DF"/>
    <w:rsid w:val="00706840"/>
    <w:rsid w:val="00706A2A"/>
    <w:rsid w:val="00707453"/>
    <w:rsid w:val="00707D72"/>
    <w:rsid w:val="007105CB"/>
    <w:rsid w:val="00711E14"/>
    <w:rsid w:val="00713407"/>
    <w:rsid w:val="007139F2"/>
    <w:rsid w:val="00713BA9"/>
    <w:rsid w:val="00715164"/>
    <w:rsid w:val="0071530B"/>
    <w:rsid w:val="00715700"/>
    <w:rsid w:val="00715DA0"/>
    <w:rsid w:val="00716498"/>
    <w:rsid w:val="0071667A"/>
    <w:rsid w:val="00717B45"/>
    <w:rsid w:val="00717F27"/>
    <w:rsid w:val="007201CC"/>
    <w:rsid w:val="0072115F"/>
    <w:rsid w:val="00725276"/>
    <w:rsid w:val="00726BE3"/>
    <w:rsid w:val="00727253"/>
    <w:rsid w:val="007303E1"/>
    <w:rsid w:val="00731B37"/>
    <w:rsid w:val="00731E79"/>
    <w:rsid w:val="0073279A"/>
    <w:rsid w:val="00733208"/>
    <w:rsid w:val="00733A43"/>
    <w:rsid w:val="00733A84"/>
    <w:rsid w:val="007343E8"/>
    <w:rsid w:val="00735DF2"/>
    <w:rsid w:val="00736635"/>
    <w:rsid w:val="00740169"/>
    <w:rsid w:val="00741CC6"/>
    <w:rsid w:val="007424CB"/>
    <w:rsid w:val="00742794"/>
    <w:rsid w:val="00742C25"/>
    <w:rsid w:val="00744676"/>
    <w:rsid w:val="00744C95"/>
    <w:rsid w:val="00744D04"/>
    <w:rsid w:val="00745A00"/>
    <w:rsid w:val="00746346"/>
    <w:rsid w:val="0074636A"/>
    <w:rsid w:val="0074682C"/>
    <w:rsid w:val="00750272"/>
    <w:rsid w:val="007518BC"/>
    <w:rsid w:val="00752F5E"/>
    <w:rsid w:val="007559FF"/>
    <w:rsid w:val="0075676B"/>
    <w:rsid w:val="00756CD4"/>
    <w:rsid w:val="007611A9"/>
    <w:rsid w:val="00762269"/>
    <w:rsid w:val="00763A24"/>
    <w:rsid w:val="007649E5"/>
    <w:rsid w:val="007656F8"/>
    <w:rsid w:val="007679D7"/>
    <w:rsid w:val="007719D8"/>
    <w:rsid w:val="007734DC"/>
    <w:rsid w:val="007739A7"/>
    <w:rsid w:val="007742FD"/>
    <w:rsid w:val="00774AD7"/>
    <w:rsid w:val="0077538F"/>
    <w:rsid w:val="00776297"/>
    <w:rsid w:val="0077791B"/>
    <w:rsid w:val="00777A56"/>
    <w:rsid w:val="00780073"/>
    <w:rsid w:val="0078052D"/>
    <w:rsid w:val="00781470"/>
    <w:rsid w:val="00782238"/>
    <w:rsid w:val="0078315F"/>
    <w:rsid w:val="0078344C"/>
    <w:rsid w:val="00783BDF"/>
    <w:rsid w:val="00784D31"/>
    <w:rsid w:val="00786067"/>
    <w:rsid w:val="0078724F"/>
    <w:rsid w:val="00791A42"/>
    <w:rsid w:val="00791A55"/>
    <w:rsid w:val="007921DC"/>
    <w:rsid w:val="007924F9"/>
    <w:rsid w:val="007930C3"/>
    <w:rsid w:val="007944F2"/>
    <w:rsid w:val="007953DF"/>
    <w:rsid w:val="00795E57"/>
    <w:rsid w:val="00795E60"/>
    <w:rsid w:val="007966B4"/>
    <w:rsid w:val="007A2DB0"/>
    <w:rsid w:val="007A30B2"/>
    <w:rsid w:val="007A3B96"/>
    <w:rsid w:val="007A40A0"/>
    <w:rsid w:val="007A6748"/>
    <w:rsid w:val="007A7468"/>
    <w:rsid w:val="007A75C0"/>
    <w:rsid w:val="007B06A1"/>
    <w:rsid w:val="007B0989"/>
    <w:rsid w:val="007B2ADE"/>
    <w:rsid w:val="007B3051"/>
    <w:rsid w:val="007B38C8"/>
    <w:rsid w:val="007B3D9B"/>
    <w:rsid w:val="007B4942"/>
    <w:rsid w:val="007B53BC"/>
    <w:rsid w:val="007B58E2"/>
    <w:rsid w:val="007B5B88"/>
    <w:rsid w:val="007C06EF"/>
    <w:rsid w:val="007C194D"/>
    <w:rsid w:val="007C3A11"/>
    <w:rsid w:val="007C62A6"/>
    <w:rsid w:val="007C744E"/>
    <w:rsid w:val="007C7532"/>
    <w:rsid w:val="007C79BE"/>
    <w:rsid w:val="007D1884"/>
    <w:rsid w:val="007D1E56"/>
    <w:rsid w:val="007D223C"/>
    <w:rsid w:val="007D26AA"/>
    <w:rsid w:val="007D287C"/>
    <w:rsid w:val="007D2AB4"/>
    <w:rsid w:val="007D2E84"/>
    <w:rsid w:val="007D3290"/>
    <w:rsid w:val="007D37EB"/>
    <w:rsid w:val="007D3BA2"/>
    <w:rsid w:val="007D52A9"/>
    <w:rsid w:val="007D6177"/>
    <w:rsid w:val="007E00C8"/>
    <w:rsid w:val="007E0441"/>
    <w:rsid w:val="007E1090"/>
    <w:rsid w:val="007E1514"/>
    <w:rsid w:val="007E43B8"/>
    <w:rsid w:val="007E4630"/>
    <w:rsid w:val="007E48DB"/>
    <w:rsid w:val="007E58A1"/>
    <w:rsid w:val="007E651A"/>
    <w:rsid w:val="007E65F2"/>
    <w:rsid w:val="007E7689"/>
    <w:rsid w:val="007E7E67"/>
    <w:rsid w:val="007F0F32"/>
    <w:rsid w:val="007F10DF"/>
    <w:rsid w:val="007F3164"/>
    <w:rsid w:val="007F33BC"/>
    <w:rsid w:val="007F4387"/>
    <w:rsid w:val="007F439F"/>
    <w:rsid w:val="007F5945"/>
    <w:rsid w:val="007F5E00"/>
    <w:rsid w:val="007F61D7"/>
    <w:rsid w:val="007F7B30"/>
    <w:rsid w:val="007F7D3A"/>
    <w:rsid w:val="007F7FE8"/>
    <w:rsid w:val="00800322"/>
    <w:rsid w:val="00800D47"/>
    <w:rsid w:val="008010C0"/>
    <w:rsid w:val="00802C5F"/>
    <w:rsid w:val="008035DE"/>
    <w:rsid w:val="00804DE7"/>
    <w:rsid w:val="00810510"/>
    <w:rsid w:val="008106E8"/>
    <w:rsid w:val="008111F7"/>
    <w:rsid w:val="008140DE"/>
    <w:rsid w:val="0081559D"/>
    <w:rsid w:val="00815817"/>
    <w:rsid w:val="008169B1"/>
    <w:rsid w:val="00816ACA"/>
    <w:rsid w:val="00816C01"/>
    <w:rsid w:val="0081711A"/>
    <w:rsid w:val="0081775F"/>
    <w:rsid w:val="0082135B"/>
    <w:rsid w:val="00821384"/>
    <w:rsid w:val="008216BB"/>
    <w:rsid w:val="00822AA0"/>
    <w:rsid w:val="00824E62"/>
    <w:rsid w:val="00824E87"/>
    <w:rsid w:val="0082620C"/>
    <w:rsid w:val="0082758A"/>
    <w:rsid w:val="00827C1B"/>
    <w:rsid w:val="00827E59"/>
    <w:rsid w:val="00830C72"/>
    <w:rsid w:val="008311A6"/>
    <w:rsid w:val="00831AC5"/>
    <w:rsid w:val="00832291"/>
    <w:rsid w:val="00832BE5"/>
    <w:rsid w:val="00832FF5"/>
    <w:rsid w:val="008332E7"/>
    <w:rsid w:val="00835573"/>
    <w:rsid w:val="00836B12"/>
    <w:rsid w:val="00840072"/>
    <w:rsid w:val="00840167"/>
    <w:rsid w:val="0084047D"/>
    <w:rsid w:val="008408CA"/>
    <w:rsid w:val="008422EE"/>
    <w:rsid w:val="0084445E"/>
    <w:rsid w:val="00844A28"/>
    <w:rsid w:val="00845FEF"/>
    <w:rsid w:val="0084714D"/>
    <w:rsid w:val="00847BE2"/>
    <w:rsid w:val="008510A2"/>
    <w:rsid w:val="0085139F"/>
    <w:rsid w:val="008518E2"/>
    <w:rsid w:val="00851B10"/>
    <w:rsid w:val="00851E24"/>
    <w:rsid w:val="00851F86"/>
    <w:rsid w:val="00851FEE"/>
    <w:rsid w:val="008521EC"/>
    <w:rsid w:val="008525CF"/>
    <w:rsid w:val="00853D1B"/>
    <w:rsid w:val="00856833"/>
    <w:rsid w:val="00856FCA"/>
    <w:rsid w:val="00857644"/>
    <w:rsid w:val="00862959"/>
    <w:rsid w:val="00862AF1"/>
    <w:rsid w:val="008632EB"/>
    <w:rsid w:val="0086407B"/>
    <w:rsid w:val="00865C01"/>
    <w:rsid w:val="0086692D"/>
    <w:rsid w:val="008669A1"/>
    <w:rsid w:val="008715A3"/>
    <w:rsid w:val="008719BB"/>
    <w:rsid w:val="00872111"/>
    <w:rsid w:val="008731F7"/>
    <w:rsid w:val="00873991"/>
    <w:rsid w:val="00874590"/>
    <w:rsid w:val="00874E52"/>
    <w:rsid w:val="00875889"/>
    <w:rsid w:val="00875BF9"/>
    <w:rsid w:val="00877E96"/>
    <w:rsid w:val="00881352"/>
    <w:rsid w:val="008827B0"/>
    <w:rsid w:val="00882AD7"/>
    <w:rsid w:val="00884AEB"/>
    <w:rsid w:val="00884ED1"/>
    <w:rsid w:val="00884EED"/>
    <w:rsid w:val="00885001"/>
    <w:rsid w:val="008860B9"/>
    <w:rsid w:val="00886371"/>
    <w:rsid w:val="00887372"/>
    <w:rsid w:val="0088789B"/>
    <w:rsid w:val="008879F9"/>
    <w:rsid w:val="008912B6"/>
    <w:rsid w:val="008924CD"/>
    <w:rsid w:val="0089261A"/>
    <w:rsid w:val="0089270C"/>
    <w:rsid w:val="00892EAC"/>
    <w:rsid w:val="00895300"/>
    <w:rsid w:val="008953D9"/>
    <w:rsid w:val="008A00E7"/>
    <w:rsid w:val="008A1729"/>
    <w:rsid w:val="008A2CA6"/>
    <w:rsid w:val="008A42D1"/>
    <w:rsid w:val="008A465D"/>
    <w:rsid w:val="008A46D4"/>
    <w:rsid w:val="008A4F62"/>
    <w:rsid w:val="008A64ED"/>
    <w:rsid w:val="008B0D33"/>
    <w:rsid w:val="008B0EB9"/>
    <w:rsid w:val="008B15BC"/>
    <w:rsid w:val="008B352D"/>
    <w:rsid w:val="008B3F7B"/>
    <w:rsid w:val="008B42B8"/>
    <w:rsid w:val="008C032C"/>
    <w:rsid w:val="008C2CCF"/>
    <w:rsid w:val="008C43B2"/>
    <w:rsid w:val="008C5DCF"/>
    <w:rsid w:val="008C67B2"/>
    <w:rsid w:val="008C6A75"/>
    <w:rsid w:val="008C73D2"/>
    <w:rsid w:val="008D09CA"/>
    <w:rsid w:val="008D2B8F"/>
    <w:rsid w:val="008D31C6"/>
    <w:rsid w:val="008D43DC"/>
    <w:rsid w:val="008D4668"/>
    <w:rsid w:val="008D4C08"/>
    <w:rsid w:val="008D54C2"/>
    <w:rsid w:val="008D59CF"/>
    <w:rsid w:val="008D6098"/>
    <w:rsid w:val="008D67AA"/>
    <w:rsid w:val="008D6CF4"/>
    <w:rsid w:val="008D7678"/>
    <w:rsid w:val="008D7B7F"/>
    <w:rsid w:val="008E0307"/>
    <w:rsid w:val="008E167F"/>
    <w:rsid w:val="008E42C9"/>
    <w:rsid w:val="008E459F"/>
    <w:rsid w:val="008E5AFF"/>
    <w:rsid w:val="008E63C2"/>
    <w:rsid w:val="008E63F5"/>
    <w:rsid w:val="008E6984"/>
    <w:rsid w:val="008E70EC"/>
    <w:rsid w:val="008F0940"/>
    <w:rsid w:val="008F1307"/>
    <w:rsid w:val="008F16F9"/>
    <w:rsid w:val="008F1A2C"/>
    <w:rsid w:val="008F219E"/>
    <w:rsid w:val="008F26A9"/>
    <w:rsid w:val="008F2FC9"/>
    <w:rsid w:val="008F32B6"/>
    <w:rsid w:val="008F3833"/>
    <w:rsid w:val="008F568E"/>
    <w:rsid w:val="008F6BEF"/>
    <w:rsid w:val="00901471"/>
    <w:rsid w:val="009021BB"/>
    <w:rsid w:val="0090326A"/>
    <w:rsid w:val="009034C9"/>
    <w:rsid w:val="00904EBB"/>
    <w:rsid w:val="00906A0D"/>
    <w:rsid w:val="00906F7E"/>
    <w:rsid w:val="00907AF9"/>
    <w:rsid w:val="00911099"/>
    <w:rsid w:val="0091193F"/>
    <w:rsid w:val="009125AF"/>
    <w:rsid w:val="00912E7C"/>
    <w:rsid w:val="00913B96"/>
    <w:rsid w:val="00913C20"/>
    <w:rsid w:val="00914550"/>
    <w:rsid w:val="009202DD"/>
    <w:rsid w:val="00920D2E"/>
    <w:rsid w:val="0092271B"/>
    <w:rsid w:val="00923813"/>
    <w:rsid w:val="00925C52"/>
    <w:rsid w:val="00926D0D"/>
    <w:rsid w:val="00927815"/>
    <w:rsid w:val="00930211"/>
    <w:rsid w:val="009307E7"/>
    <w:rsid w:val="009309EB"/>
    <w:rsid w:val="00930C1F"/>
    <w:rsid w:val="009316FD"/>
    <w:rsid w:val="009328DA"/>
    <w:rsid w:val="0093381D"/>
    <w:rsid w:val="00933EC5"/>
    <w:rsid w:val="009370A2"/>
    <w:rsid w:val="0094072C"/>
    <w:rsid w:val="009409F4"/>
    <w:rsid w:val="00940E70"/>
    <w:rsid w:val="00941DA6"/>
    <w:rsid w:val="00945445"/>
    <w:rsid w:val="00946339"/>
    <w:rsid w:val="009465EB"/>
    <w:rsid w:val="00946629"/>
    <w:rsid w:val="00951237"/>
    <w:rsid w:val="00951B48"/>
    <w:rsid w:val="00951B77"/>
    <w:rsid w:val="00953A82"/>
    <w:rsid w:val="00954508"/>
    <w:rsid w:val="00955196"/>
    <w:rsid w:val="00955C42"/>
    <w:rsid w:val="009560AB"/>
    <w:rsid w:val="0095611D"/>
    <w:rsid w:val="00956BC1"/>
    <w:rsid w:val="009571A1"/>
    <w:rsid w:val="00957D4D"/>
    <w:rsid w:val="00957EAC"/>
    <w:rsid w:val="00960B56"/>
    <w:rsid w:val="009617F3"/>
    <w:rsid w:val="00961964"/>
    <w:rsid w:val="00963905"/>
    <w:rsid w:val="00963A2F"/>
    <w:rsid w:val="00963F99"/>
    <w:rsid w:val="00964DE9"/>
    <w:rsid w:val="009715A3"/>
    <w:rsid w:val="00971B25"/>
    <w:rsid w:val="009728E4"/>
    <w:rsid w:val="009751A7"/>
    <w:rsid w:val="00976F75"/>
    <w:rsid w:val="00977922"/>
    <w:rsid w:val="0098074E"/>
    <w:rsid w:val="00980954"/>
    <w:rsid w:val="00981684"/>
    <w:rsid w:val="009820ED"/>
    <w:rsid w:val="00982868"/>
    <w:rsid w:val="00983AC5"/>
    <w:rsid w:val="00983E5E"/>
    <w:rsid w:val="0098453A"/>
    <w:rsid w:val="00985904"/>
    <w:rsid w:val="009860CA"/>
    <w:rsid w:val="009866EA"/>
    <w:rsid w:val="009869DF"/>
    <w:rsid w:val="00987435"/>
    <w:rsid w:val="00987C35"/>
    <w:rsid w:val="00991135"/>
    <w:rsid w:val="00994692"/>
    <w:rsid w:val="00994943"/>
    <w:rsid w:val="00995380"/>
    <w:rsid w:val="00995A52"/>
    <w:rsid w:val="00996EE2"/>
    <w:rsid w:val="00997326"/>
    <w:rsid w:val="009975F9"/>
    <w:rsid w:val="009A04FF"/>
    <w:rsid w:val="009A13DE"/>
    <w:rsid w:val="009A607D"/>
    <w:rsid w:val="009A647D"/>
    <w:rsid w:val="009A6DAC"/>
    <w:rsid w:val="009A7186"/>
    <w:rsid w:val="009B06E4"/>
    <w:rsid w:val="009B26E6"/>
    <w:rsid w:val="009B45B9"/>
    <w:rsid w:val="009B77E9"/>
    <w:rsid w:val="009C0371"/>
    <w:rsid w:val="009C0965"/>
    <w:rsid w:val="009C1856"/>
    <w:rsid w:val="009C2290"/>
    <w:rsid w:val="009C48CB"/>
    <w:rsid w:val="009C4C4B"/>
    <w:rsid w:val="009C4D4D"/>
    <w:rsid w:val="009C50F6"/>
    <w:rsid w:val="009C53EB"/>
    <w:rsid w:val="009C6A26"/>
    <w:rsid w:val="009D161C"/>
    <w:rsid w:val="009D20C0"/>
    <w:rsid w:val="009D3C99"/>
    <w:rsid w:val="009D55D9"/>
    <w:rsid w:val="009E1B19"/>
    <w:rsid w:val="009E1C2D"/>
    <w:rsid w:val="009E4549"/>
    <w:rsid w:val="009E4A8F"/>
    <w:rsid w:val="009E51F2"/>
    <w:rsid w:val="009E5B8B"/>
    <w:rsid w:val="009E5E5E"/>
    <w:rsid w:val="009E648B"/>
    <w:rsid w:val="009E6CE5"/>
    <w:rsid w:val="009F012A"/>
    <w:rsid w:val="009F2ADA"/>
    <w:rsid w:val="009F4AEF"/>
    <w:rsid w:val="009F524D"/>
    <w:rsid w:val="009F5BC5"/>
    <w:rsid w:val="009F6076"/>
    <w:rsid w:val="009F794C"/>
    <w:rsid w:val="00A004AD"/>
    <w:rsid w:val="00A0117F"/>
    <w:rsid w:val="00A01A86"/>
    <w:rsid w:val="00A02685"/>
    <w:rsid w:val="00A02C79"/>
    <w:rsid w:val="00A0575F"/>
    <w:rsid w:val="00A05C2C"/>
    <w:rsid w:val="00A07155"/>
    <w:rsid w:val="00A07B78"/>
    <w:rsid w:val="00A12B91"/>
    <w:rsid w:val="00A12FAC"/>
    <w:rsid w:val="00A13272"/>
    <w:rsid w:val="00A136B9"/>
    <w:rsid w:val="00A139A6"/>
    <w:rsid w:val="00A14C1A"/>
    <w:rsid w:val="00A151F0"/>
    <w:rsid w:val="00A16329"/>
    <w:rsid w:val="00A17F91"/>
    <w:rsid w:val="00A21624"/>
    <w:rsid w:val="00A226AD"/>
    <w:rsid w:val="00A22BB3"/>
    <w:rsid w:val="00A23194"/>
    <w:rsid w:val="00A23A0A"/>
    <w:rsid w:val="00A23FC5"/>
    <w:rsid w:val="00A258D6"/>
    <w:rsid w:val="00A2621E"/>
    <w:rsid w:val="00A26E4E"/>
    <w:rsid w:val="00A30403"/>
    <w:rsid w:val="00A30458"/>
    <w:rsid w:val="00A30E09"/>
    <w:rsid w:val="00A31BE8"/>
    <w:rsid w:val="00A31DA6"/>
    <w:rsid w:val="00A32223"/>
    <w:rsid w:val="00A33172"/>
    <w:rsid w:val="00A3513D"/>
    <w:rsid w:val="00A35811"/>
    <w:rsid w:val="00A37133"/>
    <w:rsid w:val="00A37216"/>
    <w:rsid w:val="00A372BE"/>
    <w:rsid w:val="00A4061F"/>
    <w:rsid w:val="00A4084D"/>
    <w:rsid w:val="00A4192F"/>
    <w:rsid w:val="00A4306D"/>
    <w:rsid w:val="00A43A29"/>
    <w:rsid w:val="00A45A26"/>
    <w:rsid w:val="00A4660B"/>
    <w:rsid w:val="00A47873"/>
    <w:rsid w:val="00A50203"/>
    <w:rsid w:val="00A50594"/>
    <w:rsid w:val="00A511A4"/>
    <w:rsid w:val="00A52AA5"/>
    <w:rsid w:val="00A534C9"/>
    <w:rsid w:val="00A5374F"/>
    <w:rsid w:val="00A55E96"/>
    <w:rsid w:val="00A56E1F"/>
    <w:rsid w:val="00A57940"/>
    <w:rsid w:val="00A57E3E"/>
    <w:rsid w:val="00A6096A"/>
    <w:rsid w:val="00A6262F"/>
    <w:rsid w:val="00A628AF"/>
    <w:rsid w:val="00A63EC8"/>
    <w:rsid w:val="00A640BE"/>
    <w:rsid w:val="00A64499"/>
    <w:rsid w:val="00A64565"/>
    <w:rsid w:val="00A65536"/>
    <w:rsid w:val="00A658B0"/>
    <w:rsid w:val="00A66356"/>
    <w:rsid w:val="00A66DFB"/>
    <w:rsid w:val="00A67340"/>
    <w:rsid w:val="00A67561"/>
    <w:rsid w:val="00A73189"/>
    <w:rsid w:val="00A74BA2"/>
    <w:rsid w:val="00A75C0B"/>
    <w:rsid w:val="00A75D08"/>
    <w:rsid w:val="00A764C0"/>
    <w:rsid w:val="00A76D01"/>
    <w:rsid w:val="00A80215"/>
    <w:rsid w:val="00A81A8B"/>
    <w:rsid w:val="00A82779"/>
    <w:rsid w:val="00A82F88"/>
    <w:rsid w:val="00A83CCA"/>
    <w:rsid w:val="00A85FA7"/>
    <w:rsid w:val="00A86460"/>
    <w:rsid w:val="00A9039A"/>
    <w:rsid w:val="00A91DB5"/>
    <w:rsid w:val="00A92B34"/>
    <w:rsid w:val="00A93EF2"/>
    <w:rsid w:val="00A943A8"/>
    <w:rsid w:val="00A95535"/>
    <w:rsid w:val="00A965C0"/>
    <w:rsid w:val="00A96A36"/>
    <w:rsid w:val="00AA0C76"/>
    <w:rsid w:val="00AA0C96"/>
    <w:rsid w:val="00AA3201"/>
    <w:rsid w:val="00AA36E9"/>
    <w:rsid w:val="00AA3B82"/>
    <w:rsid w:val="00AA4495"/>
    <w:rsid w:val="00AA4E15"/>
    <w:rsid w:val="00AA55B7"/>
    <w:rsid w:val="00AA6909"/>
    <w:rsid w:val="00AA6FAA"/>
    <w:rsid w:val="00AA7077"/>
    <w:rsid w:val="00AA7163"/>
    <w:rsid w:val="00AA741B"/>
    <w:rsid w:val="00AA78AD"/>
    <w:rsid w:val="00AB1711"/>
    <w:rsid w:val="00AB1B25"/>
    <w:rsid w:val="00AB20C8"/>
    <w:rsid w:val="00AB357B"/>
    <w:rsid w:val="00AB5099"/>
    <w:rsid w:val="00AB76A5"/>
    <w:rsid w:val="00AB7769"/>
    <w:rsid w:val="00AC1FFC"/>
    <w:rsid w:val="00AC214D"/>
    <w:rsid w:val="00AC22F9"/>
    <w:rsid w:val="00AC28A7"/>
    <w:rsid w:val="00AC3314"/>
    <w:rsid w:val="00AC556C"/>
    <w:rsid w:val="00AC70C0"/>
    <w:rsid w:val="00AC7726"/>
    <w:rsid w:val="00AC7DAF"/>
    <w:rsid w:val="00AD0A28"/>
    <w:rsid w:val="00AD1966"/>
    <w:rsid w:val="00AD1EB7"/>
    <w:rsid w:val="00AD3522"/>
    <w:rsid w:val="00AD3597"/>
    <w:rsid w:val="00AD4D8C"/>
    <w:rsid w:val="00AD6520"/>
    <w:rsid w:val="00AD7727"/>
    <w:rsid w:val="00AE1346"/>
    <w:rsid w:val="00AE305D"/>
    <w:rsid w:val="00AE3C64"/>
    <w:rsid w:val="00AE40DE"/>
    <w:rsid w:val="00AE4755"/>
    <w:rsid w:val="00AE6754"/>
    <w:rsid w:val="00AE7667"/>
    <w:rsid w:val="00AF08B1"/>
    <w:rsid w:val="00AF4CCF"/>
    <w:rsid w:val="00AF4D4A"/>
    <w:rsid w:val="00AF5DA4"/>
    <w:rsid w:val="00AF6674"/>
    <w:rsid w:val="00AF6676"/>
    <w:rsid w:val="00AF6D13"/>
    <w:rsid w:val="00AF7424"/>
    <w:rsid w:val="00AF7970"/>
    <w:rsid w:val="00B00DA9"/>
    <w:rsid w:val="00B0130B"/>
    <w:rsid w:val="00B033E8"/>
    <w:rsid w:val="00B04C65"/>
    <w:rsid w:val="00B04E2B"/>
    <w:rsid w:val="00B07A53"/>
    <w:rsid w:val="00B07E19"/>
    <w:rsid w:val="00B103FD"/>
    <w:rsid w:val="00B104F9"/>
    <w:rsid w:val="00B11A22"/>
    <w:rsid w:val="00B13EBB"/>
    <w:rsid w:val="00B15010"/>
    <w:rsid w:val="00B1566F"/>
    <w:rsid w:val="00B15BA6"/>
    <w:rsid w:val="00B168B9"/>
    <w:rsid w:val="00B16CC3"/>
    <w:rsid w:val="00B1778A"/>
    <w:rsid w:val="00B210BC"/>
    <w:rsid w:val="00B21A19"/>
    <w:rsid w:val="00B22803"/>
    <w:rsid w:val="00B23D28"/>
    <w:rsid w:val="00B24DF2"/>
    <w:rsid w:val="00B25822"/>
    <w:rsid w:val="00B25BD5"/>
    <w:rsid w:val="00B269EB"/>
    <w:rsid w:val="00B27A00"/>
    <w:rsid w:val="00B3108E"/>
    <w:rsid w:val="00B3172C"/>
    <w:rsid w:val="00B32026"/>
    <w:rsid w:val="00B32468"/>
    <w:rsid w:val="00B325BB"/>
    <w:rsid w:val="00B3538D"/>
    <w:rsid w:val="00B45379"/>
    <w:rsid w:val="00B4613B"/>
    <w:rsid w:val="00B47B8C"/>
    <w:rsid w:val="00B47E9B"/>
    <w:rsid w:val="00B50F24"/>
    <w:rsid w:val="00B5185B"/>
    <w:rsid w:val="00B52581"/>
    <w:rsid w:val="00B530B1"/>
    <w:rsid w:val="00B55431"/>
    <w:rsid w:val="00B55834"/>
    <w:rsid w:val="00B55DC7"/>
    <w:rsid w:val="00B563C9"/>
    <w:rsid w:val="00B566A8"/>
    <w:rsid w:val="00B6050A"/>
    <w:rsid w:val="00B60955"/>
    <w:rsid w:val="00B611DC"/>
    <w:rsid w:val="00B61292"/>
    <w:rsid w:val="00B61B56"/>
    <w:rsid w:val="00B623F6"/>
    <w:rsid w:val="00B657F8"/>
    <w:rsid w:val="00B65D61"/>
    <w:rsid w:val="00B66870"/>
    <w:rsid w:val="00B66B23"/>
    <w:rsid w:val="00B67B5E"/>
    <w:rsid w:val="00B700D1"/>
    <w:rsid w:val="00B70E8C"/>
    <w:rsid w:val="00B718B3"/>
    <w:rsid w:val="00B7265D"/>
    <w:rsid w:val="00B72B73"/>
    <w:rsid w:val="00B72CFC"/>
    <w:rsid w:val="00B72E3F"/>
    <w:rsid w:val="00B732EB"/>
    <w:rsid w:val="00B73E83"/>
    <w:rsid w:val="00B744AE"/>
    <w:rsid w:val="00B74D34"/>
    <w:rsid w:val="00B77099"/>
    <w:rsid w:val="00B778A1"/>
    <w:rsid w:val="00B77ED8"/>
    <w:rsid w:val="00B80811"/>
    <w:rsid w:val="00B81998"/>
    <w:rsid w:val="00B81BF9"/>
    <w:rsid w:val="00B826BF"/>
    <w:rsid w:val="00B82D13"/>
    <w:rsid w:val="00B83687"/>
    <w:rsid w:val="00B84224"/>
    <w:rsid w:val="00B84342"/>
    <w:rsid w:val="00B860E0"/>
    <w:rsid w:val="00B86631"/>
    <w:rsid w:val="00B876AA"/>
    <w:rsid w:val="00B87D09"/>
    <w:rsid w:val="00B87F3A"/>
    <w:rsid w:val="00B9109B"/>
    <w:rsid w:val="00B927E7"/>
    <w:rsid w:val="00B928DB"/>
    <w:rsid w:val="00B93ACD"/>
    <w:rsid w:val="00B96C36"/>
    <w:rsid w:val="00B97509"/>
    <w:rsid w:val="00BA0462"/>
    <w:rsid w:val="00BA1848"/>
    <w:rsid w:val="00BA2027"/>
    <w:rsid w:val="00BA2155"/>
    <w:rsid w:val="00BA3136"/>
    <w:rsid w:val="00BA3369"/>
    <w:rsid w:val="00BA3C1B"/>
    <w:rsid w:val="00BA44DE"/>
    <w:rsid w:val="00BA6C04"/>
    <w:rsid w:val="00BA76C0"/>
    <w:rsid w:val="00BA7ACA"/>
    <w:rsid w:val="00BB0C95"/>
    <w:rsid w:val="00BB0CD5"/>
    <w:rsid w:val="00BB12FC"/>
    <w:rsid w:val="00BB1AAC"/>
    <w:rsid w:val="00BB1EE0"/>
    <w:rsid w:val="00BB1F9D"/>
    <w:rsid w:val="00BB207A"/>
    <w:rsid w:val="00BB3D29"/>
    <w:rsid w:val="00BB5334"/>
    <w:rsid w:val="00BB59F0"/>
    <w:rsid w:val="00BB69FE"/>
    <w:rsid w:val="00BB76AA"/>
    <w:rsid w:val="00BC13FE"/>
    <w:rsid w:val="00BC1E42"/>
    <w:rsid w:val="00BC3F55"/>
    <w:rsid w:val="00BC4196"/>
    <w:rsid w:val="00BC4A70"/>
    <w:rsid w:val="00BC4AAC"/>
    <w:rsid w:val="00BC50B3"/>
    <w:rsid w:val="00BC5BA1"/>
    <w:rsid w:val="00BC645B"/>
    <w:rsid w:val="00BC6727"/>
    <w:rsid w:val="00BC768C"/>
    <w:rsid w:val="00BD065F"/>
    <w:rsid w:val="00BD0DF2"/>
    <w:rsid w:val="00BD135F"/>
    <w:rsid w:val="00BD1A5E"/>
    <w:rsid w:val="00BD31A5"/>
    <w:rsid w:val="00BD3F08"/>
    <w:rsid w:val="00BD45C2"/>
    <w:rsid w:val="00BD565B"/>
    <w:rsid w:val="00BD7E94"/>
    <w:rsid w:val="00BE0D33"/>
    <w:rsid w:val="00BE102A"/>
    <w:rsid w:val="00BE17C9"/>
    <w:rsid w:val="00BE365C"/>
    <w:rsid w:val="00BE4B3E"/>
    <w:rsid w:val="00BE7E75"/>
    <w:rsid w:val="00BF12AA"/>
    <w:rsid w:val="00BF1F77"/>
    <w:rsid w:val="00BF202E"/>
    <w:rsid w:val="00BF3178"/>
    <w:rsid w:val="00BF33EF"/>
    <w:rsid w:val="00BF34A2"/>
    <w:rsid w:val="00BF4C74"/>
    <w:rsid w:val="00BF6A57"/>
    <w:rsid w:val="00C01724"/>
    <w:rsid w:val="00C01BC3"/>
    <w:rsid w:val="00C0243D"/>
    <w:rsid w:val="00C02D70"/>
    <w:rsid w:val="00C03DBB"/>
    <w:rsid w:val="00C058F6"/>
    <w:rsid w:val="00C07831"/>
    <w:rsid w:val="00C10699"/>
    <w:rsid w:val="00C10EF3"/>
    <w:rsid w:val="00C12786"/>
    <w:rsid w:val="00C13192"/>
    <w:rsid w:val="00C13509"/>
    <w:rsid w:val="00C1652A"/>
    <w:rsid w:val="00C20F9F"/>
    <w:rsid w:val="00C21884"/>
    <w:rsid w:val="00C22133"/>
    <w:rsid w:val="00C22A87"/>
    <w:rsid w:val="00C2350D"/>
    <w:rsid w:val="00C2389F"/>
    <w:rsid w:val="00C23BAC"/>
    <w:rsid w:val="00C2493D"/>
    <w:rsid w:val="00C24EE9"/>
    <w:rsid w:val="00C25CE5"/>
    <w:rsid w:val="00C30B8E"/>
    <w:rsid w:val="00C30CE7"/>
    <w:rsid w:val="00C330EE"/>
    <w:rsid w:val="00C33113"/>
    <w:rsid w:val="00C33516"/>
    <w:rsid w:val="00C33E44"/>
    <w:rsid w:val="00C359A4"/>
    <w:rsid w:val="00C35D13"/>
    <w:rsid w:val="00C369A5"/>
    <w:rsid w:val="00C40346"/>
    <w:rsid w:val="00C41020"/>
    <w:rsid w:val="00C4114D"/>
    <w:rsid w:val="00C41848"/>
    <w:rsid w:val="00C422C2"/>
    <w:rsid w:val="00C4287E"/>
    <w:rsid w:val="00C42FCB"/>
    <w:rsid w:val="00C457C2"/>
    <w:rsid w:val="00C45F65"/>
    <w:rsid w:val="00C466CC"/>
    <w:rsid w:val="00C47CBE"/>
    <w:rsid w:val="00C52BCA"/>
    <w:rsid w:val="00C531AB"/>
    <w:rsid w:val="00C53C60"/>
    <w:rsid w:val="00C54EFB"/>
    <w:rsid w:val="00C55054"/>
    <w:rsid w:val="00C56F1D"/>
    <w:rsid w:val="00C606BF"/>
    <w:rsid w:val="00C6462C"/>
    <w:rsid w:val="00C64752"/>
    <w:rsid w:val="00C64F62"/>
    <w:rsid w:val="00C65C10"/>
    <w:rsid w:val="00C67730"/>
    <w:rsid w:val="00C71578"/>
    <w:rsid w:val="00C719AC"/>
    <w:rsid w:val="00C728A5"/>
    <w:rsid w:val="00C72DDD"/>
    <w:rsid w:val="00C737F9"/>
    <w:rsid w:val="00C73D83"/>
    <w:rsid w:val="00C74B56"/>
    <w:rsid w:val="00C756D6"/>
    <w:rsid w:val="00C769B8"/>
    <w:rsid w:val="00C77595"/>
    <w:rsid w:val="00C8024E"/>
    <w:rsid w:val="00C825E1"/>
    <w:rsid w:val="00C8338E"/>
    <w:rsid w:val="00C8444A"/>
    <w:rsid w:val="00C863FB"/>
    <w:rsid w:val="00C86D63"/>
    <w:rsid w:val="00C87885"/>
    <w:rsid w:val="00C87F6C"/>
    <w:rsid w:val="00C90E0D"/>
    <w:rsid w:val="00C91B82"/>
    <w:rsid w:val="00C91B9E"/>
    <w:rsid w:val="00C91E48"/>
    <w:rsid w:val="00C93941"/>
    <w:rsid w:val="00C947B6"/>
    <w:rsid w:val="00C969B2"/>
    <w:rsid w:val="00C97880"/>
    <w:rsid w:val="00C9793D"/>
    <w:rsid w:val="00C97A96"/>
    <w:rsid w:val="00C97E8F"/>
    <w:rsid w:val="00C97F51"/>
    <w:rsid w:val="00CA0B3B"/>
    <w:rsid w:val="00CA114B"/>
    <w:rsid w:val="00CA2C56"/>
    <w:rsid w:val="00CA36E6"/>
    <w:rsid w:val="00CA6649"/>
    <w:rsid w:val="00CA6E02"/>
    <w:rsid w:val="00CA7AFB"/>
    <w:rsid w:val="00CB1076"/>
    <w:rsid w:val="00CB1245"/>
    <w:rsid w:val="00CB1A3A"/>
    <w:rsid w:val="00CC06AB"/>
    <w:rsid w:val="00CC0934"/>
    <w:rsid w:val="00CC2DE9"/>
    <w:rsid w:val="00CC30BF"/>
    <w:rsid w:val="00CC3712"/>
    <w:rsid w:val="00CC3D83"/>
    <w:rsid w:val="00CC45E8"/>
    <w:rsid w:val="00CC513E"/>
    <w:rsid w:val="00CC5E6F"/>
    <w:rsid w:val="00CC6387"/>
    <w:rsid w:val="00CC6BEC"/>
    <w:rsid w:val="00CD0A62"/>
    <w:rsid w:val="00CD1558"/>
    <w:rsid w:val="00CD20F9"/>
    <w:rsid w:val="00CD6A35"/>
    <w:rsid w:val="00CD7F69"/>
    <w:rsid w:val="00CE0116"/>
    <w:rsid w:val="00CE15D4"/>
    <w:rsid w:val="00CE19AF"/>
    <w:rsid w:val="00CE260B"/>
    <w:rsid w:val="00CE2D9E"/>
    <w:rsid w:val="00CE7A9B"/>
    <w:rsid w:val="00CF0D07"/>
    <w:rsid w:val="00CF1860"/>
    <w:rsid w:val="00CF3B91"/>
    <w:rsid w:val="00CF3F2E"/>
    <w:rsid w:val="00CF4FD6"/>
    <w:rsid w:val="00CF580A"/>
    <w:rsid w:val="00CF6830"/>
    <w:rsid w:val="00CF76CB"/>
    <w:rsid w:val="00CF7A1A"/>
    <w:rsid w:val="00D023A5"/>
    <w:rsid w:val="00D03D21"/>
    <w:rsid w:val="00D03EEF"/>
    <w:rsid w:val="00D059E2"/>
    <w:rsid w:val="00D10D30"/>
    <w:rsid w:val="00D145D7"/>
    <w:rsid w:val="00D157EE"/>
    <w:rsid w:val="00D1622D"/>
    <w:rsid w:val="00D17061"/>
    <w:rsid w:val="00D20342"/>
    <w:rsid w:val="00D21C3B"/>
    <w:rsid w:val="00D21FD8"/>
    <w:rsid w:val="00D23345"/>
    <w:rsid w:val="00D25612"/>
    <w:rsid w:val="00D25F23"/>
    <w:rsid w:val="00D26AFD"/>
    <w:rsid w:val="00D308DC"/>
    <w:rsid w:val="00D30939"/>
    <w:rsid w:val="00D31439"/>
    <w:rsid w:val="00D343E4"/>
    <w:rsid w:val="00D36F90"/>
    <w:rsid w:val="00D448F5"/>
    <w:rsid w:val="00D4681A"/>
    <w:rsid w:val="00D506C8"/>
    <w:rsid w:val="00D52AE2"/>
    <w:rsid w:val="00D52BDD"/>
    <w:rsid w:val="00D5417A"/>
    <w:rsid w:val="00D54D88"/>
    <w:rsid w:val="00D55773"/>
    <w:rsid w:val="00D55A0D"/>
    <w:rsid w:val="00D56318"/>
    <w:rsid w:val="00D5645E"/>
    <w:rsid w:val="00D56A85"/>
    <w:rsid w:val="00D60513"/>
    <w:rsid w:val="00D6248A"/>
    <w:rsid w:val="00D62C4D"/>
    <w:rsid w:val="00D63E3A"/>
    <w:rsid w:val="00D64219"/>
    <w:rsid w:val="00D646AA"/>
    <w:rsid w:val="00D6470F"/>
    <w:rsid w:val="00D65290"/>
    <w:rsid w:val="00D65E6D"/>
    <w:rsid w:val="00D67C4B"/>
    <w:rsid w:val="00D705C3"/>
    <w:rsid w:val="00D708AC"/>
    <w:rsid w:val="00D7337D"/>
    <w:rsid w:val="00D745B2"/>
    <w:rsid w:val="00D75C6A"/>
    <w:rsid w:val="00D76792"/>
    <w:rsid w:val="00D802F8"/>
    <w:rsid w:val="00D8046A"/>
    <w:rsid w:val="00D81100"/>
    <w:rsid w:val="00D83271"/>
    <w:rsid w:val="00D8383A"/>
    <w:rsid w:val="00D840C6"/>
    <w:rsid w:val="00D84348"/>
    <w:rsid w:val="00D85210"/>
    <w:rsid w:val="00D85965"/>
    <w:rsid w:val="00D86FFE"/>
    <w:rsid w:val="00D8772C"/>
    <w:rsid w:val="00D87925"/>
    <w:rsid w:val="00D8795B"/>
    <w:rsid w:val="00D930FF"/>
    <w:rsid w:val="00D94B37"/>
    <w:rsid w:val="00D95CF7"/>
    <w:rsid w:val="00D95F66"/>
    <w:rsid w:val="00D960F5"/>
    <w:rsid w:val="00D9778E"/>
    <w:rsid w:val="00DA11B5"/>
    <w:rsid w:val="00DA1BC3"/>
    <w:rsid w:val="00DA3A5A"/>
    <w:rsid w:val="00DA5BA0"/>
    <w:rsid w:val="00DA5EBF"/>
    <w:rsid w:val="00DA6C9C"/>
    <w:rsid w:val="00DA7B91"/>
    <w:rsid w:val="00DB0D9F"/>
    <w:rsid w:val="00DB24ED"/>
    <w:rsid w:val="00DB2BD6"/>
    <w:rsid w:val="00DB5492"/>
    <w:rsid w:val="00DB5B79"/>
    <w:rsid w:val="00DB65D8"/>
    <w:rsid w:val="00DB6E80"/>
    <w:rsid w:val="00DB6FDF"/>
    <w:rsid w:val="00DC11F7"/>
    <w:rsid w:val="00DC212B"/>
    <w:rsid w:val="00DC373F"/>
    <w:rsid w:val="00DC3C0F"/>
    <w:rsid w:val="00DC46E2"/>
    <w:rsid w:val="00DC6905"/>
    <w:rsid w:val="00DC79AE"/>
    <w:rsid w:val="00DC7C2E"/>
    <w:rsid w:val="00DD02AF"/>
    <w:rsid w:val="00DD0ABE"/>
    <w:rsid w:val="00DD1603"/>
    <w:rsid w:val="00DD1EF9"/>
    <w:rsid w:val="00DD3E66"/>
    <w:rsid w:val="00DD43CE"/>
    <w:rsid w:val="00DD6FCC"/>
    <w:rsid w:val="00DD7549"/>
    <w:rsid w:val="00DE1B84"/>
    <w:rsid w:val="00DE2D20"/>
    <w:rsid w:val="00DE45A0"/>
    <w:rsid w:val="00DE4BA2"/>
    <w:rsid w:val="00DE550F"/>
    <w:rsid w:val="00DE5AB5"/>
    <w:rsid w:val="00DE7E95"/>
    <w:rsid w:val="00DF07E2"/>
    <w:rsid w:val="00DF0A44"/>
    <w:rsid w:val="00DF2C0D"/>
    <w:rsid w:val="00DF6479"/>
    <w:rsid w:val="00E0199C"/>
    <w:rsid w:val="00E026D1"/>
    <w:rsid w:val="00E02ED5"/>
    <w:rsid w:val="00E03C72"/>
    <w:rsid w:val="00E044F7"/>
    <w:rsid w:val="00E0460A"/>
    <w:rsid w:val="00E06F02"/>
    <w:rsid w:val="00E07C61"/>
    <w:rsid w:val="00E1113E"/>
    <w:rsid w:val="00E11547"/>
    <w:rsid w:val="00E1239D"/>
    <w:rsid w:val="00E13A0D"/>
    <w:rsid w:val="00E13DBB"/>
    <w:rsid w:val="00E15722"/>
    <w:rsid w:val="00E158F3"/>
    <w:rsid w:val="00E15A9A"/>
    <w:rsid w:val="00E15CCE"/>
    <w:rsid w:val="00E162BF"/>
    <w:rsid w:val="00E17068"/>
    <w:rsid w:val="00E20777"/>
    <w:rsid w:val="00E21558"/>
    <w:rsid w:val="00E266D9"/>
    <w:rsid w:val="00E30C37"/>
    <w:rsid w:val="00E31864"/>
    <w:rsid w:val="00E32758"/>
    <w:rsid w:val="00E333BF"/>
    <w:rsid w:val="00E33D21"/>
    <w:rsid w:val="00E35C57"/>
    <w:rsid w:val="00E3664B"/>
    <w:rsid w:val="00E367B0"/>
    <w:rsid w:val="00E3702F"/>
    <w:rsid w:val="00E370C1"/>
    <w:rsid w:val="00E42517"/>
    <w:rsid w:val="00E46504"/>
    <w:rsid w:val="00E4735C"/>
    <w:rsid w:val="00E53633"/>
    <w:rsid w:val="00E53ADC"/>
    <w:rsid w:val="00E53D08"/>
    <w:rsid w:val="00E54CE6"/>
    <w:rsid w:val="00E55E06"/>
    <w:rsid w:val="00E56074"/>
    <w:rsid w:val="00E56C54"/>
    <w:rsid w:val="00E6008B"/>
    <w:rsid w:val="00E61157"/>
    <w:rsid w:val="00E63BBD"/>
    <w:rsid w:val="00E640F9"/>
    <w:rsid w:val="00E6416F"/>
    <w:rsid w:val="00E65C3E"/>
    <w:rsid w:val="00E67197"/>
    <w:rsid w:val="00E673EA"/>
    <w:rsid w:val="00E7111B"/>
    <w:rsid w:val="00E71861"/>
    <w:rsid w:val="00E72F9B"/>
    <w:rsid w:val="00E7395C"/>
    <w:rsid w:val="00E7448E"/>
    <w:rsid w:val="00E75104"/>
    <w:rsid w:val="00E75434"/>
    <w:rsid w:val="00E7592C"/>
    <w:rsid w:val="00E75FA4"/>
    <w:rsid w:val="00E7769A"/>
    <w:rsid w:val="00E82695"/>
    <w:rsid w:val="00E84534"/>
    <w:rsid w:val="00E85C83"/>
    <w:rsid w:val="00E87970"/>
    <w:rsid w:val="00E87F06"/>
    <w:rsid w:val="00E912C7"/>
    <w:rsid w:val="00E9163D"/>
    <w:rsid w:val="00E91C66"/>
    <w:rsid w:val="00E92561"/>
    <w:rsid w:val="00E940E7"/>
    <w:rsid w:val="00E96103"/>
    <w:rsid w:val="00E97E03"/>
    <w:rsid w:val="00EA02F2"/>
    <w:rsid w:val="00EA23DC"/>
    <w:rsid w:val="00EA5B8F"/>
    <w:rsid w:val="00EA7720"/>
    <w:rsid w:val="00EB2F3B"/>
    <w:rsid w:val="00EB33EF"/>
    <w:rsid w:val="00EB468F"/>
    <w:rsid w:val="00EB4BA5"/>
    <w:rsid w:val="00EB539A"/>
    <w:rsid w:val="00EB5C13"/>
    <w:rsid w:val="00EB77DC"/>
    <w:rsid w:val="00EC27D1"/>
    <w:rsid w:val="00EC30AA"/>
    <w:rsid w:val="00EC3844"/>
    <w:rsid w:val="00EC50BE"/>
    <w:rsid w:val="00EC563E"/>
    <w:rsid w:val="00EC6541"/>
    <w:rsid w:val="00EC6694"/>
    <w:rsid w:val="00EC706A"/>
    <w:rsid w:val="00ED0566"/>
    <w:rsid w:val="00ED209A"/>
    <w:rsid w:val="00ED23B4"/>
    <w:rsid w:val="00ED3D6B"/>
    <w:rsid w:val="00ED53B5"/>
    <w:rsid w:val="00ED65FE"/>
    <w:rsid w:val="00ED7EBA"/>
    <w:rsid w:val="00EE00E1"/>
    <w:rsid w:val="00EE187E"/>
    <w:rsid w:val="00EE2D5E"/>
    <w:rsid w:val="00EE37D2"/>
    <w:rsid w:val="00EE6201"/>
    <w:rsid w:val="00EE794C"/>
    <w:rsid w:val="00EF079E"/>
    <w:rsid w:val="00EF12D2"/>
    <w:rsid w:val="00EF2512"/>
    <w:rsid w:val="00EF3064"/>
    <w:rsid w:val="00EF3386"/>
    <w:rsid w:val="00EF3B59"/>
    <w:rsid w:val="00EF3FC6"/>
    <w:rsid w:val="00EF4428"/>
    <w:rsid w:val="00EF44FD"/>
    <w:rsid w:val="00EF58E3"/>
    <w:rsid w:val="00EF5A3D"/>
    <w:rsid w:val="00EF5CDD"/>
    <w:rsid w:val="00EF63B5"/>
    <w:rsid w:val="00EF71AA"/>
    <w:rsid w:val="00EF726B"/>
    <w:rsid w:val="00EF7BA8"/>
    <w:rsid w:val="00F001CA"/>
    <w:rsid w:val="00F0103C"/>
    <w:rsid w:val="00F01452"/>
    <w:rsid w:val="00F017B3"/>
    <w:rsid w:val="00F02625"/>
    <w:rsid w:val="00F0265F"/>
    <w:rsid w:val="00F0478C"/>
    <w:rsid w:val="00F064FA"/>
    <w:rsid w:val="00F072CA"/>
    <w:rsid w:val="00F07D9B"/>
    <w:rsid w:val="00F10451"/>
    <w:rsid w:val="00F1108E"/>
    <w:rsid w:val="00F11D5A"/>
    <w:rsid w:val="00F13062"/>
    <w:rsid w:val="00F13A14"/>
    <w:rsid w:val="00F1444E"/>
    <w:rsid w:val="00F14BEC"/>
    <w:rsid w:val="00F15687"/>
    <w:rsid w:val="00F15BAD"/>
    <w:rsid w:val="00F16139"/>
    <w:rsid w:val="00F1615F"/>
    <w:rsid w:val="00F165D6"/>
    <w:rsid w:val="00F2061B"/>
    <w:rsid w:val="00F20C72"/>
    <w:rsid w:val="00F236C2"/>
    <w:rsid w:val="00F25915"/>
    <w:rsid w:val="00F26EBB"/>
    <w:rsid w:val="00F27155"/>
    <w:rsid w:val="00F27F6A"/>
    <w:rsid w:val="00F30007"/>
    <w:rsid w:val="00F3130A"/>
    <w:rsid w:val="00F34CB1"/>
    <w:rsid w:val="00F36382"/>
    <w:rsid w:val="00F40D68"/>
    <w:rsid w:val="00F4171C"/>
    <w:rsid w:val="00F4238C"/>
    <w:rsid w:val="00F427C6"/>
    <w:rsid w:val="00F500DB"/>
    <w:rsid w:val="00F50388"/>
    <w:rsid w:val="00F5144D"/>
    <w:rsid w:val="00F51773"/>
    <w:rsid w:val="00F52CB3"/>
    <w:rsid w:val="00F52EE1"/>
    <w:rsid w:val="00F5341F"/>
    <w:rsid w:val="00F543F2"/>
    <w:rsid w:val="00F54BCA"/>
    <w:rsid w:val="00F55004"/>
    <w:rsid w:val="00F57A6A"/>
    <w:rsid w:val="00F57CF8"/>
    <w:rsid w:val="00F6053E"/>
    <w:rsid w:val="00F63261"/>
    <w:rsid w:val="00F6514B"/>
    <w:rsid w:val="00F6640C"/>
    <w:rsid w:val="00F70F7C"/>
    <w:rsid w:val="00F72363"/>
    <w:rsid w:val="00F73EA6"/>
    <w:rsid w:val="00F74502"/>
    <w:rsid w:val="00F745FA"/>
    <w:rsid w:val="00F74CAF"/>
    <w:rsid w:val="00F74E0E"/>
    <w:rsid w:val="00F76646"/>
    <w:rsid w:val="00F76938"/>
    <w:rsid w:val="00F80028"/>
    <w:rsid w:val="00F80772"/>
    <w:rsid w:val="00F810BE"/>
    <w:rsid w:val="00F818FA"/>
    <w:rsid w:val="00F82822"/>
    <w:rsid w:val="00F8403E"/>
    <w:rsid w:val="00F8612C"/>
    <w:rsid w:val="00F86300"/>
    <w:rsid w:val="00F86594"/>
    <w:rsid w:val="00F86729"/>
    <w:rsid w:val="00F87046"/>
    <w:rsid w:val="00F8797A"/>
    <w:rsid w:val="00F87A97"/>
    <w:rsid w:val="00F87C73"/>
    <w:rsid w:val="00F87D88"/>
    <w:rsid w:val="00F90E9E"/>
    <w:rsid w:val="00F91A99"/>
    <w:rsid w:val="00F92230"/>
    <w:rsid w:val="00F94A40"/>
    <w:rsid w:val="00F953F7"/>
    <w:rsid w:val="00F95734"/>
    <w:rsid w:val="00F969C4"/>
    <w:rsid w:val="00F97BFC"/>
    <w:rsid w:val="00FA0945"/>
    <w:rsid w:val="00FA1C67"/>
    <w:rsid w:val="00FA25CD"/>
    <w:rsid w:val="00FA3CFE"/>
    <w:rsid w:val="00FA4985"/>
    <w:rsid w:val="00FA5741"/>
    <w:rsid w:val="00FA6721"/>
    <w:rsid w:val="00FA6AA8"/>
    <w:rsid w:val="00FA6AF1"/>
    <w:rsid w:val="00FB034C"/>
    <w:rsid w:val="00FB0F5F"/>
    <w:rsid w:val="00FB117A"/>
    <w:rsid w:val="00FB1C1A"/>
    <w:rsid w:val="00FB22E9"/>
    <w:rsid w:val="00FB275B"/>
    <w:rsid w:val="00FB2969"/>
    <w:rsid w:val="00FB30B9"/>
    <w:rsid w:val="00FB4B54"/>
    <w:rsid w:val="00FB523A"/>
    <w:rsid w:val="00FB5702"/>
    <w:rsid w:val="00FB5704"/>
    <w:rsid w:val="00FB68B7"/>
    <w:rsid w:val="00FC0289"/>
    <w:rsid w:val="00FC04D3"/>
    <w:rsid w:val="00FC0917"/>
    <w:rsid w:val="00FC149B"/>
    <w:rsid w:val="00FC25DF"/>
    <w:rsid w:val="00FC58F1"/>
    <w:rsid w:val="00FD05A5"/>
    <w:rsid w:val="00FD1A77"/>
    <w:rsid w:val="00FD2918"/>
    <w:rsid w:val="00FD467B"/>
    <w:rsid w:val="00FD492C"/>
    <w:rsid w:val="00FD51F3"/>
    <w:rsid w:val="00FD556E"/>
    <w:rsid w:val="00FD6377"/>
    <w:rsid w:val="00FD7537"/>
    <w:rsid w:val="00FE05E5"/>
    <w:rsid w:val="00FE0959"/>
    <w:rsid w:val="00FE0DFC"/>
    <w:rsid w:val="00FE1340"/>
    <w:rsid w:val="00FE1B7D"/>
    <w:rsid w:val="00FE260B"/>
    <w:rsid w:val="00FE32CF"/>
    <w:rsid w:val="00FE7C03"/>
    <w:rsid w:val="00FE7DB6"/>
    <w:rsid w:val="00FF01B3"/>
    <w:rsid w:val="00FF1FDD"/>
    <w:rsid w:val="00FF2710"/>
    <w:rsid w:val="00FF275A"/>
    <w:rsid w:val="00FF3C9B"/>
    <w:rsid w:val="00FF67AB"/>
    <w:rsid w:val="00FF7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6A5"/>
    <w:rPr>
      <w:rFonts w:eastAsiaTheme="minorEastAsia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6A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B7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6A5"/>
    <w:rPr>
      <w:rFonts w:eastAsiaTheme="minorEastAsia"/>
      <w:lang w:val="ru-RU" w:eastAsia="ru-RU"/>
    </w:rPr>
  </w:style>
  <w:style w:type="paragraph" w:styleId="NormalWeb">
    <w:name w:val="Normal (Web)"/>
    <w:basedOn w:val="Normal"/>
    <w:uiPriority w:val="99"/>
    <w:unhideWhenUsed/>
    <w:rsid w:val="00AB7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AB76A5"/>
  </w:style>
  <w:style w:type="character" w:styleId="Strong">
    <w:name w:val="Strong"/>
    <w:basedOn w:val="DefaultParagraphFont"/>
    <w:uiPriority w:val="22"/>
    <w:qFormat/>
    <w:rsid w:val="00AB76A5"/>
    <w:rPr>
      <w:b/>
      <w:bCs/>
    </w:rPr>
  </w:style>
  <w:style w:type="table" w:styleId="TableGrid">
    <w:name w:val="Table Grid"/>
    <w:basedOn w:val="TableNormal"/>
    <w:uiPriority w:val="59"/>
    <w:rsid w:val="00AB76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B7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76A5"/>
    <w:rPr>
      <w:rFonts w:eastAsiaTheme="minorEastAsia"/>
      <w:lang w:val="ru-RU" w:eastAsia="ru-RU"/>
    </w:rPr>
  </w:style>
  <w:style w:type="table" w:customStyle="1" w:styleId="Calendar1">
    <w:name w:val="Calendar 1"/>
    <w:basedOn w:val="TableNormal"/>
    <w:uiPriority w:val="99"/>
    <w:qFormat/>
    <w:rsid w:val="00AB76A5"/>
    <w:pPr>
      <w:spacing w:after="0" w:line="240" w:lineRule="auto"/>
    </w:pPr>
    <w:rPr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mechtexChar">
    <w:name w:val="mechtex Char"/>
    <w:link w:val="mechtex"/>
    <w:locked/>
    <w:rsid w:val="00AB76A5"/>
    <w:rPr>
      <w:rFonts w:ascii="Arial Armenian" w:hAnsi="Arial Armenian"/>
    </w:rPr>
  </w:style>
  <w:style w:type="paragraph" w:customStyle="1" w:styleId="mechtex">
    <w:name w:val="mechtex"/>
    <w:basedOn w:val="Normal"/>
    <w:link w:val="mechtexChar"/>
    <w:rsid w:val="00AB76A5"/>
    <w:pPr>
      <w:spacing w:after="0" w:line="240" w:lineRule="auto"/>
      <w:jc w:val="center"/>
    </w:pPr>
    <w:rPr>
      <w:rFonts w:ascii="Arial Armenian" w:eastAsiaTheme="minorHAnsi" w:hAnsi="Arial Armeni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neconomy.am/arm/106/text.html" TargetMode="External"/><Relationship Id="rId13" Type="http://schemas.openxmlformats.org/officeDocument/2006/relationships/hyperlink" Target="http://mineconomy.am/arm/101/text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ineconomy.am/arm/90/text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ineconomy.am/arm/100/tex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ineconomy.am/arm/103/text.html" TargetMode="External"/><Relationship Id="rId10" Type="http://schemas.openxmlformats.org/officeDocument/2006/relationships/hyperlink" Target="http://mineconomy.am/arm/118/tex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ineconomy.am/arm/108/text.html" TargetMode="External"/><Relationship Id="rId14" Type="http://schemas.openxmlformats.org/officeDocument/2006/relationships/hyperlink" Target="http://mineconomy.am/arm/120/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F1E455-0D25-4830-9E4E-F6E1DAD61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2011</TotalTime>
  <Pages>20</Pages>
  <Words>4797</Words>
  <Characters>27343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98</cp:revision>
  <cp:lastPrinted>2018-01-26T08:03:00Z</cp:lastPrinted>
  <dcterms:created xsi:type="dcterms:W3CDTF">2017-12-18T11:04:00Z</dcterms:created>
  <dcterms:modified xsi:type="dcterms:W3CDTF">2018-01-26T08:44:00Z</dcterms:modified>
</cp:coreProperties>
</file>