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1.3.450 project, rendered via</w:t>
      </w:r>
      <w:r>
        <w:t xml:space="preserve"> </w:t>
      </w:r>
      <w:r>
        <w:rPr>
          <w:rStyle w:val="VerbatimChar"/>
        </w:rPr>
        <w:t xml:space="preserve">quarto render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)</w:t>
      </w:r>
      <w:r>
        <w:t xml:space="preserve"> </w:t>
      </w:r>
      <w:r>
        <w:t xml:space="preserve">About this site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(grateful)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(yaml)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</w:p>
    <w:bookmarkStart w:id="39" w:name="packages"/>
    <w:p>
      <w:pPr>
        <w:pStyle w:val="Heading2"/>
      </w:pPr>
      <w:r>
        <w:t xml:space="preserve">Packages</w:t>
      </w:r>
    </w:p>
    <w:p>
      <w:pPr>
        <w:pStyle w:val="FirstParagraph"/>
      </w:pPr>
      <w:r>
        <w:rPr>
          <w:iCs/>
          <w:i/>
        </w:rPr>
        <w:t xml:space="preserve">R-packages loaded in the manuscript-generating session, compiling this report and its analyses. Internally loaded dependencies of any explicitly loaded package are not included.</w:t>
      </w:r>
    </w:p>
    <w:bookmarkStart w:id="21" w:name="tbl-PackageVersions"/>
    <w:bookmarkStart w:id="20" w:name="tbl-PackageVersions-1"/>
    <w:p>
      <w:pPr>
        <w:pStyle w:val="TableCaption"/>
      </w:pPr>
      <w:r>
        <w:t xml:space="preserve">(a) All Packages loaded within the project. dependencies=false,tidyverse=true - citepackages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(a) All Packages loaded within the project. dependencies=false,tidyverse=true - citepackag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Core Team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 (2014)</w:t>
            </w:r>
            <w:r>
              <w:t xml:space="preserve">;</w:t>
            </w:r>
            <w:r>
              <w:t xml:space="preserve"> </w:t>
            </w:r>
            <w:r>
              <w:t xml:space="preserve">Xie (2015)</w:t>
            </w:r>
            <w:r>
              <w:t xml:space="preserve">;</w:t>
            </w:r>
            <w:r>
              <w:t xml:space="preserve"> </w:t>
            </w:r>
            <w:r>
              <w:t xml:space="preserve">Xie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bCs/>
                <w:b/>
              </w:rPr>
              <w:t xml:space="preserve">renv?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Xie, Allaire, and Grolemund (2018)</w:t>
            </w:r>
            <w:r>
              <w:t xml:space="preserve">;</w:t>
            </w:r>
            <w:r>
              <w:t xml:space="preserve"> </w:t>
            </w:r>
            <w:r>
              <w:t xml:space="preserve">Xie, Dervieux, and Riederer (2020)</w:t>
            </w:r>
            <w:r>
              <w:t xml:space="preserve">;</w:t>
            </w:r>
            <w:r>
              <w:t xml:space="preserve"> </w:t>
            </w:r>
            <w:r>
              <w:t xml:space="preserve">Allaire et al.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Garbett et al. (2023)</w:t>
            </w:r>
          </w:p>
        </w:tc>
      </w:tr>
    </w:tbl>
    <w:bookmarkEnd w:id="20"/>
    <w:p>
      <w:pPr>
        <w:pStyle w:val="BodyText"/>
      </w:pPr>
      <w:r>
        <w:t xml:space="preserve">Table 1:</w:t>
      </w:r>
      <w:r>
        <w:t xml:space="preserve"> </w:t>
      </w:r>
      <w:r>
        <w:rPr>
          <w:bCs/>
          <w:b/>
        </w:rPr>
        <w:t xml:space="preserve">?(caption)</w:t>
      </w:r>
    </w:p>
    <w:bookmarkEnd w:id="21"/>
    <w:p>
      <w:pPr>
        <w:pStyle w:val="BodyText"/>
      </w:pPr>
      <w:r>
        <w:t xml:space="preserve"> </w:t>
      </w:r>
    </w:p>
    <w:bookmarkStart w:id="23" w:name="tbl-PackageVersions2"/>
    <w:bookmarkStart w:id="22" w:name="tbl-PackageVersions2-1"/>
    <w:p>
      <w:pPr>
        <w:pStyle w:val="TableCaption"/>
      </w:pPr>
      <w:r>
        <w:t xml:space="preserve">(a) Packages loaded in session. dependencies=false,tidyverse=true - citepackages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(a) Packages loaded in session. dependencies=false,tidyverse=true - citepackag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Core Team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 (2014)</w:t>
            </w:r>
            <w:r>
              <w:t xml:space="preserve">;</w:t>
            </w:r>
            <w:r>
              <w:t xml:space="preserve"> </w:t>
            </w:r>
            <w:r>
              <w:t xml:space="preserve">Xie (2015)</w:t>
            </w:r>
            <w:r>
              <w:t xml:space="preserve">;</w:t>
            </w:r>
            <w:r>
              <w:t xml:space="preserve"> </w:t>
            </w:r>
            <w:r>
              <w:t xml:space="preserve">Xie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bCs/>
                <w:b/>
              </w:rPr>
              <w:t xml:space="preserve">renv?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Xie, Allaire, and Grolemund (2018)</w:t>
            </w:r>
            <w:r>
              <w:t xml:space="preserve">;</w:t>
            </w:r>
            <w:r>
              <w:t xml:space="preserve"> </w:t>
            </w:r>
            <w:r>
              <w:t xml:space="preserve">Xie, Dervieux, and Riederer (2020)</w:t>
            </w:r>
            <w:r>
              <w:t xml:space="preserve">;</w:t>
            </w:r>
            <w:r>
              <w:t xml:space="preserve"> </w:t>
            </w:r>
            <w:r>
              <w:t xml:space="preserve">Allaire et al.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Garbett et al. (2023)</w:t>
            </w:r>
          </w:p>
        </w:tc>
      </w:tr>
    </w:tbl>
    <w:bookmarkEnd w:id="22"/>
    <w:p>
      <w:pPr>
        <w:pStyle w:val="BodyText"/>
      </w:pPr>
      <w:r>
        <w:t xml:space="preserve">Table 2:</w:t>
      </w:r>
      <w:r>
        <w:t xml:space="preserve"> </w:t>
      </w:r>
      <w:r>
        <w:rPr>
          <w:bCs/>
          <w:b/>
        </w:rPr>
        <w:t xml:space="preserve">?(caption)</w:t>
      </w:r>
    </w:p>
    <w:bookmarkEnd w:id="23"/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4.3.2 (2023-10-31 ucrt)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LC_COLLATE=German_Germany.utf8  LC_CTYPE=German_Germany.utf8   </w:t>
      </w:r>
      <w:r>
        <w:br/>
      </w:r>
      <w:r>
        <w:rPr>
          <w:rStyle w:val="VerbatimChar"/>
        </w:rPr>
        <w:t xml:space="preserve">[3] LC_MONETARY=German_Germany.utf8 LC_NUMERIC=C                   </w:t>
      </w:r>
      <w:r>
        <w:br/>
      </w:r>
      <w:r>
        <w:rPr>
          <w:rStyle w:val="VerbatimChar"/>
        </w:rPr>
        <w:t xml:space="preserve">[5] LC_TIME=German_Germany.utf8    </w:t>
      </w:r>
      <w:r>
        <w:br/>
      </w:r>
      <w:r>
        <w:br/>
      </w:r>
      <w:r>
        <w:rPr>
          <w:rStyle w:val="VerbatimChar"/>
        </w:rPr>
        <w:t xml:space="preserve">time zone: Europe/Berlin</w:t>
      </w:r>
      <w:r>
        <w:br/>
      </w:r>
      <w:r>
        <w:rPr>
          <w:rStyle w:val="VerbatimChar"/>
        </w:rPr>
        <w:t xml:space="preserve">tzcode source: internal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datasets  utils     methods  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rmarkdown_2.25 yaml_2.3.8     knitr_1.45     grateful_0.2.4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compiler_4.3.2    fastmap_1.1.1     cli_3.6.2         htmltools_0.5.7  </w:t>
      </w:r>
      <w:r>
        <w:br/>
      </w:r>
      <w:r>
        <w:rPr>
          <w:rStyle w:val="VerbatimChar"/>
        </w:rPr>
        <w:t xml:space="preserve"> [5] tools_4.3.2       rstudioapi_0.15.0 jsonlite_1.8.8    xfun_0.41        </w:t>
      </w:r>
      <w:r>
        <w:br/>
      </w:r>
      <w:r>
        <w:rPr>
          <w:rStyle w:val="VerbatimChar"/>
        </w:rPr>
        <w:t xml:space="preserve"> [9] digest_0.6.34     rlang_1.1.3       renv_1.0.3        evaluate_0.23    </w:t>
      </w:r>
    </w:p>
    <w:bookmarkStart w:id="38" w:name="refs"/>
    <w:bookmarkStart w:id="25" w:name="ref-rmarkdown2023"/>
    <w:p>
      <w:pPr>
        <w:pStyle w:val="Bibliography"/>
      </w:pPr>
      <w:r>
        <w:t xml:space="preserve">Allaire, JJ, Yihui Xie, Christophe Dervieux, Jonathan McPherson, Javier Luraschi, Kevin Ushey, Aron Atkins, et al. 2023.</w:t>
      </w:r>
      <w:r>
        <w:t xml:space="preserve"> </w:t>
      </w:r>
      <w:r>
        <w:rPr>
          <w:iCs/>
          <w:i/>
        </w:rPr>
        <w:t xml:space="preserve">rmarkdown</w:t>
      </w:r>
      <w:r>
        <w:rPr>
          <w:iCs/>
          <w:i/>
        </w:rPr>
        <w:t xml:space="preserve">: Dynamic Documents for r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5"/>
    <w:bookmarkStart w:id="27" w:name="ref-yaml"/>
    <w:p>
      <w:pPr>
        <w:pStyle w:val="Bibliography"/>
      </w:pPr>
      <w:r>
        <w:t xml:space="preserve">Garbett, Shawn P, Jeremy Stephens, Kirill Simonov, Yihui Xie, Zhuoer Dong, Hadley Wickham, Jeffrey Horner, et al. 2023.</w:t>
      </w:r>
      <w:r>
        <w:t xml:space="preserve"> </w:t>
      </w:r>
      <w:r>
        <w:rPr>
          <w:iCs/>
          <w:i/>
        </w:rPr>
        <w:t xml:space="preserve">yaml</w:t>
      </w:r>
      <w:r>
        <w:rPr>
          <w:iCs/>
          <w:i/>
        </w:rPr>
        <w:t xml:space="preserve">: Methods to Convert r Data to YAML and Back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https://github.com/vubiostat/r-yaml/</w:t>
        </w:r>
      </w:hyperlink>
      <w:r>
        <w:t xml:space="preserve">.</w:t>
      </w:r>
    </w:p>
    <w:bookmarkEnd w:id="27"/>
    <w:bookmarkStart w:id="29" w:name="ref-base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9"/>
    <w:bookmarkStart w:id="30" w:name="ref-knitr2014"/>
    <w:p>
      <w:pPr>
        <w:pStyle w:val="Bibliography"/>
      </w:pPr>
      <w:r>
        <w:t xml:space="preserve">Xie, Yihui. 2014.</w:t>
      </w:r>
      <w:r>
        <w:t xml:space="preserve"> </w:t>
      </w:r>
      <w:r>
        <w:t xml:space="preserve">“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Implementing Reproducible Computational Research</w:t>
      </w:r>
      <w:r>
        <w:t xml:space="preserve">, edited by Victoria Stodden, Friedrich Leisch, and Roger D. Peng. Chapman; Hall/CRC.</w:t>
      </w:r>
    </w:p>
    <w:bookmarkEnd w:id="30"/>
    <w:bookmarkStart w:id="32" w:name="ref-knitr2015"/>
    <w:p>
      <w:pPr>
        <w:pStyle w:val="Bibliography"/>
      </w:pPr>
      <w:r>
        <w:t xml:space="preserve">———.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31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32"/>
    <w:bookmarkStart w:id="33" w:name="ref-knitr2023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knitr</w:t>
      </w:r>
      <w:r>
        <w:rPr>
          <w:iCs/>
          <w:i/>
        </w:rPr>
        <w:t xml:space="preserve">: A General-Purpose Package for Dynamic Report Generation in r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33"/>
    <w:bookmarkStart w:id="35" w:name="ref-rmarkdown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34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35"/>
    <w:bookmarkStart w:id="37" w:name="ref-rmarkdown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36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bookdown.org/yihui/rmarkdown" TargetMode="External" /><Relationship Type="http://schemas.openxmlformats.org/officeDocument/2006/relationships/hyperlink" Id="rId36" Target="https://bookdown.org/yihui/rmarkdown-cookbook" TargetMode="External" /><Relationship Type="http://schemas.openxmlformats.org/officeDocument/2006/relationships/hyperlink" Id="rId24" Target="https://github.com/rstudio/rmarkdown" TargetMode="External" /><Relationship Type="http://schemas.openxmlformats.org/officeDocument/2006/relationships/hyperlink" Id="rId26" Target="https://github.com/vubiostat/r-yaml/" TargetMode="External" /><Relationship Type="http://schemas.openxmlformats.org/officeDocument/2006/relationships/hyperlink" Id="rId28" Target="https://www.R-project.org/" TargetMode="External" /><Relationship Type="http://schemas.openxmlformats.org/officeDocument/2006/relationships/hyperlink" Id="rId31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bookdown.org/yihui/rmarkdown" TargetMode="External" /><Relationship Type="http://schemas.openxmlformats.org/officeDocument/2006/relationships/hyperlink" Id="rId36" Target="https://bookdown.org/yihui/rmarkdown-cookbook" TargetMode="External" /><Relationship Type="http://schemas.openxmlformats.org/officeDocument/2006/relationships/hyperlink" Id="rId24" Target="https://github.com/rstudio/rmarkdown" TargetMode="External" /><Relationship Type="http://schemas.openxmlformats.org/officeDocument/2006/relationships/hyperlink" Id="rId26" Target="https://github.com/vubiostat/r-yaml/" TargetMode="External" /><Relationship Type="http://schemas.openxmlformats.org/officeDocument/2006/relationships/hyperlink" Id="rId28" Target="https://www.R-project.org/" TargetMode="External" /><Relationship Type="http://schemas.openxmlformats.org/officeDocument/2006/relationships/hyperlink" Id="rId31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2024-02-03T12:00:09Z</dcterms:created>
  <dcterms:modified xsi:type="dcterms:W3CDTF">2024-02-03T12:00:09Z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