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1B450E" w14:paraId="3BFEFB25" wp14:textId="0F72BF44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41B450E" w:rsidR="341B450E">
        <w:rPr>
          <w:b w:val="1"/>
          <w:bCs w:val="1"/>
          <w:sz w:val="32"/>
          <w:szCs w:val="32"/>
        </w:rPr>
        <w:t>Configuration</w:t>
      </w:r>
      <w:r w:rsidRPr="341B450E" w:rsidR="341B450E">
        <w:rPr>
          <w:b w:val="1"/>
          <w:bCs w:val="1"/>
          <w:sz w:val="32"/>
          <w:szCs w:val="32"/>
        </w:rPr>
        <w:t xml:space="preserve"> </w:t>
      </w:r>
      <w:proofErr w:type="spellStart"/>
      <w:r w:rsidRPr="341B450E" w:rsidR="341B450E">
        <w:rPr>
          <w:b w:val="1"/>
          <w:bCs w:val="1"/>
          <w:sz w:val="32"/>
          <w:szCs w:val="32"/>
        </w:rPr>
        <w:t>ISPconfig</w:t>
      </w:r>
      <w:proofErr w:type="spellEnd"/>
    </w:p>
    <w:p w:rsidR="341B450E" w:rsidP="341B450E" w:rsidRDefault="341B450E" w14:paraId="42CE5C4F" w14:textId="69C206C7">
      <w:pPr>
        <w:pStyle w:val="Normal"/>
        <w:jc w:val="both"/>
        <w:rPr>
          <w:b w:val="1"/>
          <w:bCs w:val="1"/>
          <w:sz w:val="24"/>
          <w:szCs w:val="24"/>
        </w:rPr>
      </w:pPr>
      <w:r w:rsidRPr="341B450E" w:rsidR="341B450E">
        <w:rPr>
          <w:b w:val="1"/>
          <w:bCs w:val="1"/>
          <w:sz w:val="24"/>
          <w:szCs w:val="24"/>
        </w:rPr>
        <w:t>1)Pare-feu</w:t>
      </w:r>
    </w:p>
    <w:p w:rsidR="341B450E" w:rsidP="341B450E" w:rsidRDefault="341B450E" w14:paraId="749C7858" w14:textId="6CE98D6B">
      <w:pPr>
        <w:pStyle w:val="Normal"/>
        <w:jc w:val="both"/>
        <w:rPr>
          <w:b w:val="1"/>
          <w:bCs w:val="1"/>
          <w:sz w:val="24"/>
          <w:szCs w:val="24"/>
        </w:rPr>
      </w:pPr>
      <w:r w:rsidRPr="341B450E" w:rsidR="341B450E">
        <w:rPr>
          <w:b w:val="0"/>
          <w:bCs w:val="0"/>
          <w:sz w:val="24"/>
          <w:szCs w:val="24"/>
        </w:rPr>
        <w:t>Afin de mettre en place une configuration pare-feu tout d’abord je suis parti sur l’onglet systèmes puis j’ai appuyé sur le menu pare-feu, ensuite j’ai appuyé sur “ajouter un enregistrement pare-feu" et on avait une configuration avec les ports ouvert.</w:t>
      </w:r>
    </w:p>
    <w:p w:rsidR="341B450E" w:rsidP="341B450E" w:rsidRDefault="341B450E" w14:paraId="0C4C75C5" w14:textId="205EC14E">
      <w:pPr>
        <w:pStyle w:val="Normal"/>
        <w:jc w:val="both"/>
        <w:rPr>
          <w:b w:val="0"/>
          <w:bCs w:val="0"/>
          <w:sz w:val="24"/>
          <w:szCs w:val="24"/>
        </w:rPr>
      </w:pPr>
    </w:p>
    <w:p w:rsidR="341B450E" w:rsidP="341B450E" w:rsidRDefault="341B450E" w14:paraId="49D6B460" w14:textId="513F604D">
      <w:pPr>
        <w:pStyle w:val="Normal"/>
        <w:jc w:val="both"/>
      </w:pPr>
      <w:r w:rsidR="341B450E">
        <w:drawing>
          <wp:inline wp14:editId="7BC9FB8C" wp14:anchorId="79FE188C">
            <wp:extent cx="5429250" cy="2820591"/>
            <wp:effectExtent l="0" t="0" r="0" b="0"/>
            <wp:docPr id="149324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dd8f56572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450E" w:rsidP="341B450E" w:rsidRDefault="341B450E" w14:paraId="01FCE6F5" w14:textId="1E24E791">
      <w:pPr>
        <w:pStyle w:val="Normal"/>
        <w:jc w:val="both"/>
      </w:pPr>
    </w:p>
    <w:p w:rsidR="341B450E" w:rsidP="341B450E" w:rsidRDefault="341B450E" w14:paraId="281CFE8E" w14:textId="50F70E2C">
      <w:pPr>
        <w:pStyle w:val="Normal"/>
        <w:jc w:val="both"/>
      </w:pPr>
      <w:r w:rsidR="341B450E">
        <w:drawing>
          <wp:inline wp14:editId="04571894" wp14:anchorId="29EDB0AF">
            <wp:extent cx="4572000" cy="923925"/>
            <wp:effectExtent l="0" t="0" r="0" b="0"/>
            <wp:docPr id="186736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97c1c4b27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450E" w:rsidP="341B450E" w:rsidRDefault="341B450E" w14:paraId="20579C48" w14:textId="4B952466">
      <w:pPr>
        <w:pStyle w:val="Normal"/>
        <w:jc w:val="both"/>
      </w:pPr>
    </w:p>
    <w:p w:rsidR="341B450E" w:rsidP="341B450E" w:rsidRDefault="341B450E" w14:paraId="6B9F1C35" w14:textId="11ECC61F">
      <w:pPr>
        <w:pStyle w:val="Normal"/>
        <w:jc w:val="both"/>
      </w:pPr>
      <w:r w:rsidR="341B450E">
        <w:rPr/>
        <w:t>Afin de désactiver le pare-feuil suffit juste d’appuyer sur la configuration et décocher l’emplacement “Actif”.</w:t>
      </w:r>
    </w:p>
    <w:p w:rsidR="341B450E" w:rsidP="216C4406" w:rsidRDefault="341B450E" w14:paraId="64BD793A" w14:textId="17340FDB">
      <w:pPr>
        <w:pStyle w:val="Normal"/>
        <w:jc w:val="both"/>
        <w:rPr>
          <w:b w:val="1"/>
          <w:bCs w:val="1"/>
          <w:color w:val="FF0000"/>
          <w:sz w:val="28"/>
          <w:szCs w:val="28"/>
        </w:rPr>
      </w:pPr>
      <w:r w:rsidRPr="216C4406" w:rsidR="341B450E">
        <w:rPr>
          <w:b w:val="1"/>
          <w:bCs w:val="1"/>
          <w:color w:val="FF0000"/>
          <w:sz w:val="28"/>
          <w:szCs w:val="28"/>
        </w:rPr>
        <w:t xml:space="preserve">Attention il ne faut pas supprimer les ports sinon il peut avoir des anomalies sur le serveur. </w:t>
      </w:r>
      <w:r w:rsidRPr="216C4406" w:rsidR="341B450E">
        <w:rPr>
          <w:b w:val="0"/>
          <w:bCs w:val="0"/>
          <w:color w:val="auto"/>
          <w:sz w:val="24"/>
          <w:szCs w:val="24"/>
        </w:rPr>
        <w:t>Par exemple si on supprime le port 8080 on aura plus accès à l’ISPconfig.</w:t>
      </w:r>
    </w:p>
    <w:p w:rsidR="216C4406" w:rsidP="216C4406" w:rsidRDefault="216C4406" w14:paraId="6A7AE6AE" w14:textId="2881C76B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</w:p>
    <w:p w:rsidR="216C4406" w:rsidP="216C4406" w:rsidRDefault="216C4406" w14:paraId="76AEB72B" w14:textId="4D4745F5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1"/>
          <w:bCs w:val="1"/>
          <w:color w:val="auto"/>
          <w:sz w:val="24"/>
          <w:szCs w:val="24"/>
        </w:rPr>
        <w:t>2)Zone DNS</w:t>
      </w:r>
    </w:p>
    <w:p w:rsidR="216C4406" w:rsidP="216C4406" w:rsidRDefault="216C4406" w14:paraId="529E0AC9" w14:textId="7E76EFE2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0"/>
          <w:bCs w:val="0"/>
          <w:color w:val="auto"/>
          <w:sz w:val="22"/>
          <w:szCs w:val="22"/>
        </w:rPr>
        <w:t>Il n’y avait aucun zone DNS configuré dans l’ISPconfig donc on a tapé chaque entrée DNS qu’il y avait sur OVH.</w:t>
      </w:r>
    </w:p>
    <w:p w:rsidR="216C4406" w:rsidP="216C4406" w:rsidRDefault="216C4406" w14:paraId="42D11436" w14:textId="3459B005">
      <w:pPr>
        <w:pStyle w:val="Normal"/>
        <w:jc w:val="both"/>
      </w:pPr>
      <w:r w:rsidR="216C4406">
        <w:drawing>
          <wp:inline wp14:editId="7CFFBFC2" wp14:anchorId="5AC3B4C0">
            <wp:extent cx="5695950" cy="2476500"/>
            <wp:effectExtent l="0" t="0" r="0" b="0"/>
            <wp:docPr id="116040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a0f1be5d6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C4406" w:rsidP="216C4406" w:rsidRDefault="216C4406" w14:paraId="31007B40" w14:textId="08026CAF">
      <w:pPr>
        <w:pStyle w:val="Normal"/>
        <w:jc w:val="both"/>
        <w:rPr>
          <w:b w:val="0"/>
          <w:bCs w:val="0"/>
          <w:color w:val="auto"/>
          <w:sz w:val="22"/>
          <w:szCs w:val="22"/>
        </w:rPr>
      </w:pPr>
    </w:p>
    <w:p w:rsidR="216C4406" w:rsidP="216C4406" w:rsidRDefault="216C4406" w14:paraId="62C23FA2" w14:textId="72318C1C">
      <w:pPr>
        <w:pStyle w:val="Normal"/>
        <w:jc w:val="both"/>
      </w:pPr>
      <w:r w:rsidR="216C4406">
        <w:drawing>
          <wp:inline wp14:editId="1E8FC5ED" wp14:anchorId="08032053">
            <wp:extent cx="5762625" cy="2000250"/>
            <wp:effectExtent l="0" t="0" r="0" b="0"/>
            <wp:docPr id="49545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1f17849f1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6C4406" w:rsidR="216C4406">
        <w:rPr>
          <w:b w:val="0"/>
          <w:bCs w:val="0"/>
          <w:color w:val="auto"/>
          <w:sz w:val="22"/>
          <w:szCs w:val="22"/>
        </w:rPr>
        <w:t xml:space="preserve"> </w:t>
      </w:r>
    </w:p>
    <w:p w:rsidR="216C4406" w:rsidP="216C4406" w:rsidRDefault="216C4406" w14:paraId="398CA215" w14:textId="23465C85">
      <w:pPr>
        <w:pStyle w:val="Normal"/>
        <w:jc w:val="both"/>
      </w:pPr>
      <w:r w:rsidR="216C4406">
        <w:drawing>
          <wp:inline wp14:editId="23BA14FE" wp14:anchorId="7B534840">
            <wp:extent cx="5743575" cy="4495800"/>
            <wp:effectExtent l="0" t="0" r="0" b="0"/>
            <wp:docPr id="128408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88be9a6f3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C4406" w:rsidP="216C4406" w:rsidRDefault="216C4406" w14:paraId="72718DF8" w14:textId="18287532">
      <w:pPr>
        <w:pStyle w:val="Normal"/>
        <w:jc w:val="both"/>
      </w:pPr>
    </w:p>
    <w:p w:rsidR="216C4406" w:rsidP="216C4406" w:rsidRDefault="216C4406" w14:paraId="54EF137C" w14:textId="24AB3EDE">
      <w:pPr>
        <w:pStyle w:val="Normal"/>
        <w:jc w:val="both"/>
      </w:pPr>
      <w:r w:rsidR="216C4406">
        <w:drawing>
          <wp:inline wp14:editId="34C61F7B" wp14:anchorId="0FF69433">
            <wp:extent cx="5819775" cy="2600325"/>
            <wp:effectExtent l="0" t="0" r="0" b="0"/>
            <wp:docPr id="135263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819051592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B450E" w:rsidP="341B450E" w:rsidRDefault="341B450E" w14:paraId="6EE08A31" w14:textId="5DCF9DDA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</w:p>
    <w:p w:rsidR="216C4406" w:rsidP="216C4406" w:rsidRDefault="216C4406" w14:paraId="323ED79C" w14:textId="1276F517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  <w:r w:rsidRPr="216C4406" w:rsidR="216C4406">
        <w:rPr>
          <w:b w:val="0"/>
          <w:bCs w:val="0"/>
          <w:color w:val="auto"/>
          <w:sz w:val="24"/>
          <w:szCs w:val="24"/>
        </w:rPr>
        <w:t>Dans l’onglet DNS il y a un bouton “import file zone” qui permet d'importer tous les entrées DNS au lieu de les recopier un par un.</w:t>
      </w:r>
    </w:p>
    <w:p w:rsidR="216C4406" w:rsidP="216C4406" w:rsidRDefault="216C4406" w14:paraId="27E92ECE" w14:textId="2A1D07BB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</w:p>
    <w:p w:rsidR="216C4406" w:rsidP="216C4406" w:rsidRDefault="216C4406" w14:paraId="610486F5" w14:textId="593D17A8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1"/>
          <w:bCs w:val="1"/>
          <w:color w:val="auto"/>
          <w:sz w:val="24"/>
          <w:szCs w:val="24"/>
        </w:rPr>
        <w:t>3)Vérification</w:t>
      </w:r>
    </w:p>
    <w:p w:rsidR="216C4406" w:rsidP="216C4406" w:rsidRDefault="216C4406" w14:paraId="5BCFAB76" w14:textId="4A80E833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0"/>
          <w:bCs w:val="0"/>
          <w:color w:val="auto"/>
          <w:sz w:val="24"/>
          <w:szCs w:val="24"/>
        </w:rPr>
        <w:t xml:space="preserve">Dans l’onglet </w:t>
      </w:r>
      <w:r w:rsidRPr="216C4406" w:rsidR="216C4406">
        <w:rPr>
          <w:b w:val="1"/>
          <w:bCs w:val="1"/>
          <w:color w:val="auto"/>
          <w:sz w:val="24"/>
          <w:szCs w:val="24"/>
        </w:rPr>
        <w:t xml:space="preserve">suivis </w:t>
      </w:r>
      <w:r w:rsidRPr="216C4406" w:rsidR="216C4406">
        <w:rPr>
          <w:b w:val="0"/>
          <w:bCs w:val="0"/>
          <w:color w:val="auto"/>
          <w:sz w:val="24"/>
          <w:szCs w:val="24"/>
        </w:rPr>
        <w:t>il y a plusieurs menus qui permet de vérifier l’état du serveur. Dans le cas où il y a des problèmes on peut vérifier les statuts des services ou autres ou autres infirmations pour trouver le problème.</w:t>
      </w:r>
    </w:p>
    <w:p w:rsidR="216C4406" w:rsidP="216C4406" w:rsidRDefault="216C4406" w14:paraId="220B2552" w14:textId="47D5C176">
      <w:pPr>
        <w:pStyle w:val="Normal"/>
        <w:jc w:val="both"/>
      </w:pPr>
      <w:r w:rsidR="216C4406">
        <w:drawing>
          <wp:inline wp14:editId="434E5E2B" wp14:anchorId="209E2B42">
            <wp:extent cx="4572000" cy="2047875"/>
            <wp:effectExtent l="0" t="0" r="0" b="0"/>
            <wp:docPr id="72544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9d8ab4889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6C4406" w:rsidP="216C4406" w:rsidRDefault="216C4406" w14:paraId="3FA785CB" w14:textId="1473543C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0"/>
          <w:bCs w:val="0"/>
          <w:color w:val="auto"/>
          <w:sz w:val="24"/>
          <w:szCs w:val="24"/>
        </w:rPr>
        <w:t xml:space="preserve"> </w:t>
      </w:r>
    </w:p>
    <w:p w:rsidR="216C4406" w:rsidP="216C4406" w:rsidRDefault="216C4406" w14:paraId="55D7C4E9" w14:textId="4DBA1E68">
      <w:pPr>
        <w:pStyle w:val="Normal"/>
        <w:jc w:val="both"/>
        <w:rPr>
          <w:b w:val="1"/>
          <w:bCs w:val="1"/>
          <w:color w:val="auto"/>
          <w:sz w:val="24"/>
          <w:szCs w:val="24"/>
        </w:rPr>
      </w:pPr>
      <w:r w:rsidRPr="216C4406" w:rsidR="216C4406">
        <w:rPr>
          <w:b w:val="1"/>
          <w:bCs w:val="1"/>
          <w:color w:val="auto"/>
          <w:sz w:val="24"/>
          <w:szCs w:val="24"/>
        </w:rPr>
        <w:t>4)SSL</w:t>
      </w:r>
    </w:p>
    <w:p w:rsidR="216C4406" w:rsidP="216C4406" w:rsidRDefault="216C4406" w14:paraId="5BC9439E" w14:textId="21726426">
      <w:pPr>
        <w:pStyle w:val="Normal"/>
        <w:jc w:val="both"/>
        <w:rPr>
          <w:b w:val="0"/>
          <w:bCs w:val="0"/>
          <w:color w:val="auto"/>
          <w:sz w:val="24"/>
          <w:szCs w:val="24"/>
        </w:rPr>
      </w:pPr>
      <w:r w:rsidRPr="216C4406" w:rsidR="216C4406">
        <w:rPr>
          <w:b w:val="0"/>
          <w:bCs w:val="0"/>
          <w:color w:val="auto"/>
          <w:sz w:val="24"/>
          <w:szCs w:val="24"/>
        </w:rPr>
        <w:t>On a aussi activé le SSL afin de passer le site en</w:t>
      </w:r>
      <w:r w:rsidRPr="216C4406" w:rsidR="216C4406">
        <w:rPr>
          <w:b w:val="1"/>
          <w:bCs w:val="1"/>
          <w:color w:val="auto"/>
          <w:sz w:val="24"/>
          <w:szCs w:val="24"/>
        </w:rPr>
        <w:t xml:space="preserve"> HTTPS. </w:t>
      </w:r>
      <w:r w:rsidRPr="216C4406" w:rsidR="216C4406">
        <w:rPr>
          <w:b w:val="0"/>
          <w:bCs w:val="0"/>
          <w:color w:val="auto"/>
          <w:sz w:val="24"/>
          <w:szCs w:val="24"/>
        </w:rPr>
        <w:t xml:space="preserve">Pour cela on cocher </w:t>
      </w:r>
      <w:r w:rsidRPr="216C4406" w:rsidR="216C4406">
        <w:rPr>
          <w:b w:val="1"/>
          <w:bCs w:val="1"/>
          <w:color w:val="auto"/>
          <w:sz w:val="24"/>
          <w:szCs w:val="24"/>
        </w:rPr>
        <w:t>SSL</w:t>
      </w:r>
      <w:r w:rsidRPr="216C4406" w:rsidR="216C4406">
        <w:rPr>
          <w:b w:val="0"/>
          <w:bCs w:val="0"/>
          <w:color w:val="auto"/>
          <w:sz w:val="24"/>
          <w:szCs w:val="24"/>
        </w:rPr>
        <w:t xml:space="preserve"> et </w:t>
      </w:r>
      <w:r w:rsidRPr="216C4406" w:rsidR="216C4406">
        <w:rPr>
          <w:b w:val="1"/>
          <w:bCs w:val="1"/>
          <w:color w:val="auto"/>
          <w:sz w:val="24"/>
          <w:szCs w:val="24"/>
        </w:rPr>
        <w:t xml:space="preserve">Let’s </w:t>
      </w:r>
      <w:r w:rsidRPr="216C4406" w:rsidR="216C4406">
        <w:rPr>
          <w:b w:val="1"/>
          <w:bCs w:val="1"/>
          <w:color w:val="auto"/>
          <w:sz w:val="24"/>
          <w:szCs w:val="24"/>
        </w:rPr>
        <w:t>encrypt</w:t>
      </w:r>
      <w:r w:rsidRPr="216C4406" w:rsidR="216C4406">
        <w:rPr>
          <w:b w:val="0"/>
          <w:bCs w:val="0"/>
          <w:color w:val="auto"/>
          <w:sz w:val="24"/>
          <w:szCs w:val="24"/>
        </w:rPr>
        <w:t xml:space="preserve"> sur l’onglet </w:t>
      </w:r>
      <w:r w:rsidRPr="216C4406" w:rsidR="216C4406">
        <w:rPr>
          <w:b w:val="1"/>
          <w:bCs w:val="1"/>
          <w:color w:val="auto"/>
          <w:sz w:val="24"/>
          <w:szCs w:val="24"/>
        </w:rPr>
        <w:t xml:space="preserve">sites </w:t>
      </w:r>
      <w:r w:rsidRPr="216C4406" w:rsidR="216C4406">
        <w:rPr>
          <w:b w:val="0"/>
          <w:bCs w:val="0"/>
          <w:color w:val="auto"/>
          <w:sz w:val="24"/>
          <w:szCs w:val="24"/>
        </w:rPr>
        <w:t xml:space="preserve">et dans la partie </w:t>
      </w:r>
      <w:r w:rsidRPr="216C4406" w:rsidR="216C4406">
        <w:rPr>
          <w:b w:val="1"/>
          <w:bCs w:val="1"/>
          <w:color w:val="auto"/>
          <w:sz w:val="24"/>
          <w:szCs w:val="24"/>
        </w:rPr>
        <w:t xml:space="preserve">domaine. </w:t>
      </w:r>
    </w:p>
    <w:p w:rsidR="216C4406" w:rsidP="216C4406" w:rsidRDefault="216C4406" w14:paraId="20DD5EB7" w14:textId="1C6B0243">
      <w:pPr>
        <w:pStyle w:val="Normal"/>
        <w:jc w:val="both"/>
      </w:pPr>
      <w:r w:rsidR="216C4406">
        <w:drawing>
          <wp:inline wp14:editId="4B9CAC6E" wp14:anchorId="50695AD5">
            <wp:extent cx="4191000" cy="3476625"/>
            <wp:effectExtent l="0" t="0" r="0" b="0"/>
            <wp:docPr id="106655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46f82f2c8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XfwItkrBPPP8" int2:id="86mLDngE">
      <int2:state int2:type="LegacyProofing" int2:value="Rejected"/>
    </int2:textHash>
    <int2:textHash int2:hashCode="zR60fcBjGP+sEs" int2:id="L4OSC8Aj">
      <int2:state int2:type="LegacyProofing" int2:value="Rejected"/>
    </int2:textHash>
    <int2:textHash int2:hashCode="gW2OxUSWDmpgv6" int2:id="CZcEbRRs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3341A"/>
    <w:rsid w:val="00E869E6"/>
    <w:rsid w:val="01AEED8C"/>
    <w:rsid w:val="0863341A"/>
    <w:rsid w:val="0866952E"/>
    <w:rsid w:val="096A9A40"/>
    <w:rsid w:val="0B066AA1"/>
    <w:rsid w:val="0B066AA1"/>
    <w:rsid w:val="0CD853FF"/>
    <w:rsid w:val="1599ABCD"/>
    <w:rsid w:val="1C08ED51"/>
    <w:rsid w:val="1C466A5B"/>
    <w:rsid w:val="1C466A5B"/>
    <w:rsid w:val="1F408E13"/>
    <w:rsid w:val="2046D364"/>
    <w:rsid w:val="2046D364"/>
    <w:rsid w:val="216C4406"/>
    <w:rsid w:val="21EFE388"/>
    <w:rsid w:val="2413FF36"/>
    <w:rsid w:val="24517C40"/>
    <w:rsid w:val="26A994D6"/>
    <w:rsid w:val="290244E4"/>
    <w:rsid w:val="2994A8C6"/>
    <w:rsid w:val="2994A8C6"/>
    <w:rsid w:val="3003EA4A"/>
    <w:rsid w:val="3003EA4A"/>
    <w:rsid w:val="33821592"/>
    <w:rsid w:val="341B450E"/>
    <w:rsid w:val="355FB5B4"/>
    <w:rsid w:val="36D0F377"/>
    <w:rsid w:val="389303BF"/>
    <w:rsid w:val="38EC594C"/>
    <w:rsid w:val="3A8829AD"/>
    <w:rsid w:val="3A8829AD"/>
    <w:rsid w:val="3E166FD6"/>
    <w:rsid w:val="3E166FD6"/>
    <w:rsid w:val="45182DD3"/>
    <w:rsid w:val="45F52649"/>
    <w:rsid w:val="4608595E"/>
    <w:rsid w:val="46B6B1C1"/>
    <w:rsid w:val="46B6B1C1"/>
    <w:rsid w:val="56F917BE"/>
    <w:rsid w:val="5894E81F"/>
    <w:rsid w:val="59F078EF"/>
    <w:rsid w:val="59F33B76"/>
    <w:rsid w:val="59F33B76"/>
    <w:rsid w:val="5A30B880"/>
    <w:rsid w:val="5BCC88E1"/>
    <w:rsid w:val="5BCC88E1"/>
    <w:rsid w:val="5C29793D"/>
    <w:rsid w:val="5C556CA1"/>
    <w:rsid w:val="5D2819B1"/>
    <w:rsid w:val="5DD814A5"/>
    <w:rsid w:val="62D89244"/>
    <w:rsid w:val="62F8129A"/>
    <w:rsid w:val="62F8129A"/>
    <w:rsid w:val="639A1DBC"/>
    <w:rsid w:val="65E3268A"/>
    <w:rsid w:val="66CF0AF1"/>
    <w:rsid w:val="66CF0AF1"/>
    <w:rsid w:val="673D3624"/>
    <w:rsid w:val="687EB077"/>
    <w:rsid w:val="69482975"/>
    <w:rsid w:val="696151D2"/>
    <w:rsid w:val="6C2674AA"/>
    <w:rsid w:val="6ED2F999"/>
    <w:rsid w:val="6FB76AF9"/>
    <w:rsid w:val="6FD09356"/>
    <w:rsid w:val="73083418"/>
    <w:rsid w:val="75381489"/>
    <w:rsid w:val="75381489"/>
    <w:rsid w:val="764DC4AC"/>
    <w:rsid w:val="7756BE85"/>
    <w:rsid w:val="795E4D3F"/>
    <w:rsid w:val="795E4D3F"/>
    <w:rsid w:val="7B1870FC"/>
    <w:rsid w:val="7DBD4935"/>
    <w:rsid w:val="7ED8D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41A"/>
  <w15:chartTrackingRefBased/>
  <w15:docId w15:val="{6F0D271F-D5A6-4B47-9D77-B9CC425D1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bdd8f565724fed" /><Relationship Type="http://schemas.openxmlformats.org/officeDocument/2006/relationships/image" Target="/media/image2.png" Id="R99897c1c4b274294" /><Relationship Type="http://schemas.microsoft.com/office/2020/10/relationships/intelligence" Target="intelligence2.xml" Id="R6610b957ff4a46ea" /><Relationship Type="http://schemas.openxmlformats.org/officeDocument/2006/relationships/image" Target="/media/image3.png" Id="R428a0f1be5d64604" /><Relationship Type="http://schemas.openxmlformats.org/officeDocument/2006/relationships/image" Target="/media/image4.png" Id="R9c11f17849f1454d" /><Relationship Type="http://schemas.openxmlformats.org/officeDocument/2006/relationships/image" Target="/media/image5.png" Id="R41588be9a6f348ae" /><Relationship Type="http://schemas.openxmlformats.org/officeDocument/2006/relationships/image" Target="/media/image6.png" Id="Rc32819051592424c" /><Relationship Type="http://schemas.openxmlformats.org/officeDocument/2006/relationships/image" Target="/media/image7.png" Id="R35b9d8ab48894a02" /><Relationship Type="http://schemas.openxmlformats.org/officeDocument/2006/relationships/image" Target="/media/image8.png" Id="Rfe746f82f2c8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2022-05-25T11:41:09.7006090Z</dcterms:created>
  <dcterms:modified xsi:type="dcterms:W3CDTF">2022-06-10T09:38:32.2904631Z</dcterms:modified>
  <dc:creator>Anish KAPRI</dc:creator>
  <lastModifiedBy>Anish KAPRI</lastModifiedBy>
</coreProperties>
</file>