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DF0D" w14:textId="17938581" w:rsidR="00A9116C" w:rsidRDefault="00A9116C" w:rsidP="008F3012">
      <w:pPr>
        <w:ind w:left="7200"/>
        <w:rPr>
          <w:noProof/>
        </w:rPr>
      </w:pPr>
    </w:p>
    <w:p w14:paraId="604FB4FD" w14:textId="77777777" w:rsidR="00FC3CB1" w:rsidRDefault="00FC3CB1" w:rsidP="008F3012">
      <w:pPr>
        <w:ind w:left="7200"/>
        <w:rPr>
          <w:noProof/>
        </w:rPr>
      </w:pPr>
    </w:p>
    <w:p w14:paraId="6F036772" w14:textId="77777777" w:rsidR="00FC3CB1" w:rsidRDefault="00FC3CB1" w:rsidP="008F3012">
      <w:pPr>
        <w:ind w:left="7200"/>
      </w:pPr>
    </w:p>
    <w:p w14:paraId="4B25FD83" w14:textId="77777777" w:rsidR="00A9116C" w:rsidRDefault="00A9116C"/>
    <w:p w14:paraId="1655D252" w14:textId="77777777" w:rsidR="00A9116C" w:rsidRDefault="00A9116C"/>
    <w:p w14:paraId="3B41B798" w14:textId="77777777" w:rsidR="00A9116C" w:rsidRDefault="00A9116C"/>
    <w:p w14:paraId="4263143F" w14:textId="77777777" w:rsidR="00A9116C" w:rsidRDefault="00A9116C"/>
    <w:p w14:paraId="7098E096" w14:textId="77777777" w:rsidR="00A9116C" w:rsidRDefault="00A9116C"/>
    <w:p w14:paraId="20D3AD4F" w14:textId="77777777" w:rsidR="00A9116C" w:rsidRDefault="00A9116C"/>
    <w:p w14:paraId="3ACC7FD6" w14:textId="77777777" w:rsidR="00A9116C" w:rsidRDefault="00A9116C"/>
    <w:p w14:paraId="077320CB" w14:textId="77777777" w:rsidR="00A9116C" w:rsidRDefault="00A9116C"/>
    <w:p w14:paraId="4A59DB6C" w14:textId="190F1BEC" w:rsidR="00A9116C" w:rsidRDefault="00FC3CB1">
      <w:pPr>
        <w:rPr>
          <w:sz w:val="44"/>
          <w:szCs w:val="44"/>
        </w:rPr>
      </w:pPr>
      <w:r w:rsidRPr="00FC3CB1">
        <w:rPr>
          <w:sz w:val="44"/>
          <w:szCs w:val="44"/>
        </w:rPr>
        <w:t>JSONLD-RDF Triple Nearly Lossless and Lossless Considerations</w:t>
      </w:r>
    </w:p>
    <w:p w14:paraId="71EF9ED4" w14:textId="77777777" w:rsidR="00FC3CB1" w:rsidRDefault="00FC3CB1">
      <w:pPr>
        <w:rPr>
          <w:sz w:val="44"/>
          <w:szCs w:val="44"/>
        </w:rPr>
      </w:pPr>
    </w:p>
    <w:p w14:paraId="5E8DD305" w14:textId="77777777" w:rsidR="00FC3CB1" w:rsidRDefault="00FC3CB1">
      <w:pPr>
        <w:rPr>
          <w:sz w:val="44"/>
          <w:szCs w:val="44"/>
        </w:rPr>
      </w:pPr>
    </w:p>
    <w:p w14:paraId="558640D4" w14:textId="77777777" w:rsidR="00FC3CB1" w:rsidRDefault="00FC3CB1">
      <w:pPr>
        <w:rPr>
          <w:sz w:val="44"/>
          <w:szCs w:val="44"/>
        </w:rPr>
      </w:pPr>
    </w:p>
    <w:p w14:paraId="1E7F34BA" w14:textId="77777777" w:rsidR="00FC3CB1" w:rsidRDefault="00FC3CB1"/>
    <w:p w14:paraId="5EBDF320" w14:textId="35E87458" w:rsidR="00A9116C" w:rsidRDefault="00FC3CB1" w:rsidP="00A9116C">
      <w:pPr>
        <w:jc w:val="center"/>
      </w:pPr>
      <w:r>
        <w:t>July</w:t>
      </w:r>
      <w:r w:rsidR="00A9116C">
        <w:t xml:space="preserve"> 2025</w:t>
      </w:r>
    </w:p>
    <w:p w14:paraId="1E990A74" w14:textId="545E56F3" w:rsidR="00A9116C" w:rsidRDefault="00A9116C">
      <w:r>
        <w:t xml:space="preserve"> </w:t>
      </w:r>
    </w:p>
    <w:p w14:paraId="05490220" w14:textId="77777777" w:rsidR="00B0245E" w:rsidRDefault="00B0245E"/>
    <w:p w14:paraId="7A64FD04" w14:textId="77777777" w:rsidR="00B0245E" w:rsidRDefault="00B0245E" w:rsidP="00B0245E">
      <w:pPr>
        <w:pStyle w:val="FrontPrepHead"/>
        <w:rPr>
          <w:i w:val="0"/>
          <w:iCs/>
        </w:rPr>
      </w:pPr>
    </w:p>
    <w:p w14:paraId="0D801E7A" w14:textId="77777777" w:rsidR="0082277E" w:rsidRDefault="0082277E" w:rsidP="00B0245E">
      <w:pPr>
        <w:pStyle w:val="FrontPrepHead"/>
        <w:rPr>
          <w:i w:val="0"/>
          <w:iCs/>
        </w:rPr>
      </w:pPr>
    </w:p>
    <w:p w14:paraId="239C7C0E" w14:textId="77777777" w:rsidR="0082277E" w:rsidRDefault="0082277E" w:rsidP="00B0245E">
      <w:pPr>
        <w:pStyle w:val="FrontPrepHead"/>
        <w:rPr>
          <w:i w:val="0"/>
          <w:iCs/>
        </w:rPr>
      </w:pPr>
    </w:p>
    <w:p w14:paraId="5CE92F55" w14:textId="77777777" w:rsidR="00B0245E" w:rsidRDefault="00B0245E" w:rsidP="00B0245E">
      <w:pPr>
        <w:pStyle w:val="FrontPrepHead"/>
        <w:rPr>
          <w:i w:val="0"/>
          <w:iCs/>
        </w:rPr>
      </w:pPr>
    </w:p>
    <w:p w14:paraId="70073565" w14:textId="77777777" w:rsidR="00B0245E" w:rsidRDefault="00B0245E" w:rsidP="00B0245E">
      <w:pPr>
        <w:pStyle w:val="FrontPrepHead"/>
        <w:rPr>
          <w:i w:val="0"/>
          <w:iCs/>
        </w:rPr>
      </w:pPr>
    </w:p>
    <w:p w14:paraId="5CE33F3E" w14:textId="78C9C7E9" w:rsidR="00B0245E" w:rsidRPr="0082277E" w:rsidRDefault="00B0245E" w:rsidP="00B0245E">
      <w:pPr>
        <w:pStyle w:val="FrontPrepHead"/>
        <w:rPr>
          <w:i w:val="0"/>
          <w:iCs/>
          <w:sz w:val="24"/>
          <w:szCs w:val="22"/>
        </w:rPr>
      </w:pPr>
      <w:r w:rsidRPr="0082277E">
        <w:rPr>
          <w:i w:val="0"/>
          <w:iCs/>
          <w:sz w:val="24"/>
          <w:szCs w:val="22"/>
        </w:rPr>
        <w:t>(U) Prepared By: John Alletto</w:t>
      </w:r>
    </w:p>
    <w:p w14:paraId="14FE2184" w14:textId="77777777" w:rsidR="00B0245E" w:rsidRPr="0082277E" w:rsidRDefault="00B0245E" w:rsidP="00B0245E">
      <w:pPr>
        <w:pStyle w:val="FrontPrepData"/>
        <w:rPr>
          <w:b/>
          <w:sz w:val="22"/>
          <w:szCs w:val="22"/>
        </w:rPr>
      </w:pPr>
      <w:r w:rsidRPr="0082277E">
        <w:rPr>
          <w:b/>
          <w:sz w:val="22"/>
          <w:szCs w:val="22"/>
        </w:rPr>
        <w:t>Prime Solutions Group</w:t>
      </w:r>
    </w:p>
    <w:p w14:paraId="021959BD" w14:textId="26FB8C5C" w:rsidR="00B0245E" w:rsidRPr="0082277E" w:rsidRDefault="00B0245E" w:rsidP="00B0245E">
      <w:pPr>
        <w:pStyle w:val="FrontPrepData"/>
        <w:rPr>
          <w:sz w:val="22"/>
          <w:szCs w:val="22"/>
        </w:rPr>
      </w:pPr>
      <w:r w:rsidRPr="0082277E">
        <w:rPr>
          <w:sz w:val="22"/>
          <w:szCs w:val="22"/>
        </w:rPr>
        <w:t>1300 S. Litchfield Road</w:t>
      </w:r>
      <w:r w:rsidR="00FC3CB1">
        <w:rPr>
          <w:sz w:val="22"/>
          <w:szCs w:val="22"/>
        </w:rPr>
        <w:t xml:space="preserve"> </w:t>
      </w:r>
      <w:r w:rsidRPr="0082277E">
        <w:rPr>
          <w:sz w:val="22"/>
          <w:szCs w:val="22"/>
        </w:rPr>
        <w:t>Goodyear AZ</w:t>
      </w:r>
    </w:p>
    <w:p w14:paraId="255DB15F" w14:textId="72C18645" w:rsidR="00A9116C" w:rsidRDefault="00A9116C">
      <w:r>
        <w:br w:type="page"/>
      </w:r>
    </w:p>
    <w:p w14:paraId="60B4C688" w14:textId="7767379B" w:rsidR="006A56C0" w:rsidRPr="00D049D7" w:rsidRDefault="006A56C0" w:rsidP="006A56C0">
      <w:pPr>
        <w:pStyle w:val="FrontMtrTableTitle"/>
      </w:pPr>
      <w:r>
        <w:lastRenderedPageBreak/>
        <w:t>(U) Document Information</w:t>
      </w:r>
    </w:p>
    <w:p w14:paraId="12312CEB" w14:textId="77777777" w:rsidR="006A56C0" w:rsidRDefault="006A56C0" w:rsidP="006A56C0"/>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1E0" w:firstRow="1" w:lastRow="1" w:firstColumn="1" w:lastColumn="1" w:noHBand="0" w:noVBand="0"/>
      </w:tblPr>
      <w:tblGrid>
        <w:gridCol w:w="4680"/>
        <w:gridCol w:w="4680"/>
      </w:tblGrid>
      <w:tr w:rsidR="006A56C0" w:rsidRPr="00195313" w14:paraId="065CB6FC" w14:textId="77777777" w:rsidTr="00DB09D6">
        <w:trPr>
          <w:cantSplit/>
          <w:tblHeader/>
          <w:jc w:val="center"/>
        </w:trPr>
        <w:tc>
          <w:tcPr>
            <w:tcW w:w="5000" w:type="pct"/>
            <w:gridSpan w:val="2"/>
            <w:tcBorders>
              <w:top w:val="single" w:sz="4" w:space="0" w:color="auto"/>
              <w:bottom w:val="nil"/>
              <w:right w:val="single" w:sz="4" w:space="0" w:color="auto"/>
            </w:tcBorders>
            <w:vAlign w:val="center"/>
          </w:tcPr>
          <w:p w14:paraId="0395013A" w14:textId="3F67EE6A" w:rsidR="006A56C0" w:rsidRPr="005806AD" w:rsidRDefault="006A56C0" w:rsidP="00DB09D6">
            <w:pPr>
              <w:pStyle w:val="TableHeading"/>
              <w:spacing w:before="0" w:after="0"/>
              <w:jc w:val="left"/>
              <w:rPr>
                <w:rFonts w:cs="Arial"/>
                <w:sz w:val="16"/>
                <w:szCs w:val="16"/>
              </w:rPr>
            </w:pPr>
          </w:p>
        </w:tc>
      </w:tr>
      <w:tr w:rsidR="006A56C0" w:rsidRPr="00195313" w14:paraId="328E36BF" w14:textId="77777777" w:rsidTr="00DB09D6">
        <w:trPr>
          <w:cantSplit/>
          <w:tblHeader/>
          <w:jc w:val="center"/>
        </w:trPr>
        <w:tc>
          <w:tcPr>
            <w:tcW w:w="2500" w:type="pct"/>
            <w:tcBorders>
              <w:top w:val="nil"/>
              <w:right w:val="single" w:sz="4" w:space="0" w:color="FFFFFF" w:themeColor="background1"/>
            </w:tcBorders>
            <w:shd w:val="clear" w:color="auto" w:fill="17365D"/>
            <w:vAlign w:val="center"/>
          </w:tcPr>
          <w:p w14:paraId="2DE49BC5" w14:textId="77777777" w:rsidR="006A56C0" w:rsidRPr="00FF268E" w:rsidRDefault="006A56C0" w:rsidP="00DB09D6">
            <w:pPr>
              <w:pStyle w:val="TableHeading"/>
              <w:spacing w:before="0" w:after="0"/>
              <w:rPr>
                <w:rFonts w:cs="Arial"/>
              </w:rPr>
            </w:pPr>
            <w:r w:rsidRPr="00FF268E">
              <w:rPr>
                <w:rFonts w:cs="Arial"/>
              </w:rPr>
              <w:t>Keywords</w:t>
            </w:r>
          </w:p>
        </w:tc>
        <w:tc>
          <w:tcPr>
            <w:tcW w:w="2500" w:type="pct"/>
            <w:tcBorders>
              <w:top w:val="nil"/>
              <w:left w:val="single" w:sz="4" w:space="0" w:color="FFFFFF" w:themeColor="background1"/>
              <w:right w:val="single" w:sz="4" w:space="0" w:color="auto"/>
            </w:tcBorders>
            <w:shd w:val="clear" w:color="auto" w:fill="17365D"/>
            <w:vAlign w:val="center"/>
          </w:tcPr>
          <w:p w14:paraId="36388D37" w14:textId="77777777" w:rsidR="006A56C0" w:rsidRPr="00FF268E" w:rsidRDefault="006A56C0" w:rsidP="00DB09D6">
            <w:pPr>
              <w:pStyle w:val="TableHeading"/>
              <w:spacing w:before="0" w:after="0"/>
              <w:rPr>
                <w:rFonts w:cs="Arial"/>
              </w:rPr>
            </w:pPr>
            <w:r w:rsidRPr="00FF268E">
              <w:rPr>
                <w:rFonts w:cs="Arial"/>
              </w:rPr>
              <w:t>Abstract</w:t>
            </w:r>
          </w:p>
        </w:tc>
      </w:tr>
      <w:tr w:rsidR="006A56C0" w:rsidRPr="00195313" w14:paraId="7B71D923" w14:textId="77777777" w:rsidTr="00DB09D6">
        <w:trPr>
          <w:cantSplit/>
          <w:jc w:val="center"/>
        </w:trPr>
        <w:tc>
          <w:tcPr>
            <w:tcW w:w="2500" w:type="pct"/>
            <w:vAlign w:val="center"/>
          </w:tcPr>
          <w:p w14:paraId="14D706F8" w14:textId="033912A9" w:rsidR="006A56C0" w:rsidRPr="005953E4" w:rsidRDefault="00FC3CB1" w:rsidP="00DB09D6">
            <w:pPr>
              <w:pStyle w:val="TableText1"/>
              <w:rPr>
                <w:rFonts w:cs="Arial"/>
                <w:sz w:val="20"/>
              </w:rPr>
            </w:pPr>
            <w:r>
              <w:rPr>
                <w:rFonts w:cs="Arial"/>
                <w:sz w:val="20"/>
              </w:rPr>
              <w:t>CASCaDE,</w:t>
            </w:r>
            <w:r w:rsidR="0034303A">
              <w:rPr>
                <w:rFonts w:cs="Arial"/>
                <w:sz w:val="20"/>
              </w:rPr>
              <w:t xml:space="preserve"> </w:t>
            </w:r>
            <w:r>
              <w:rPr>
                <w:rFonts w:cs="Arial"/>
                <w:sz w:val="20"/>
              </w:rPr>
              <w:t xml:space="preserve">PIG, JSON-LD, RDF, lossless and nearly lossless round trip conversion, </w:t>
            </w:r>
            <w:r w:rsidR="0034303A">
              <w:rPr>
                <w:rFonts w:cs="Arial"/>
                <w:sz w:val="20"/>
              </w:rPr>
              <w:t>Digital Engineering Ecosystem</w:t>
            </w:r>
            <w:r w:rsidR="004F6ED8">
              <w:rPr>
                <w:rFonts w:cs="Arial"/>
                <w:sz w:val="20"/>
              </w:rPr>
              <w:t xml:space="preserve"> (DEE)</w:t>
            </w:r>
            <w:r w:rsidR="0034303A">
              <w:rPr>
                <w:rFonts w:cs="Arial"/>
                <w:sz w:val="20"/>
              </w:rPr>
              <w:t xml:space="preserve">, </w:t>
            </w:r>
            <w:r>
              <w:rPr>
                <w:rFonts w:cs="Arial"/>
                <w:sz w:val="20"/>
              </w:rPr>
              <w:t>Digital Interoperability</w:t>
            </w:r>
            <w:r w:rsidR="007F33D9">
              <w:rPr>
                <w:rFonts w:cs="Arial"/>
                <w:sz w:val="20"/>
              </w:rPr>
              <w:t xml:space="preserve">, </w:t>
            </w:r>
            <w:r w:rsidR="006A56C0" w:rsidRPr="005953E4">
              <w:rPr>
                <w:rFonts w:cs="Arial"/>
                <w:sz w:val="20"/>
              </w:rPr>
              <w:t>Digital Maturity, Digital Twin, Digital Thread</w:t>
            </w:r>
          </w:p>
        </w:tc>
        <w:tc>
          <w:tcPr>
            <w:tcW w:w="2500" w:type="pct"/>
            <w:vAlign w:val="center"/>
          </w:tcPr>
          <w:p w14:paraId="183319CF" w14:textId="408B69D5" w:rsidR="006A56C0" w:rsidRPr="00FF268E" w:rsidRDefault="00F13009" w:rsidP="00DB09D6">
            <w:pPr>
              <w:pStyle w:val="TableText1"/>
              <w:spacing w:before="0" w:after="0"/>
              <w:rPr>
                <w:rFonts w:cs="Arial"/>
                <w:sz w:val="20"/>
              </w:rPr>
            </w:pPr>
            <w:r>
              <w:rPr>
                <w:rFonts w:cs="Arial"/>
                <w:sz w:val="20"/>
              </w:rPr>
              <w:t>Defining the</w:t>
            </w:r>
            <w:r w:rsidR="00FC3CB1">
              <w:rPr>
                <w:rFonts w:cs="Arial"/>
                <w:sz w:val="20"/>
              </w:rPr>
              <w:t xml:space="preserve"> trade space between nearly lossless and lossless round trip conversion of JSON-LD and RDF triples</w:t>
            </w:r>
            <w:r w:rsidR="004F6ED8">
              <w:rPr>
                <w:rFonts w:cs="Arial"/>
                <w:sz w:val="20"/>
              </w:rPr>
              <w:t xml:space="preserve">. </w:t>
            </w:r>
          </w:p>
        </w:tc>
      </w:tr>
      <w:tr w:rsidR="006A56C0" w:rsidRPr="00F30D71" w14:paraId="04300C0E" w14:textId="77777777" w:rsidTr="00DB09D6">
        <w:trPr>
          <w:cantSplit/>
          <w:jc w:val="center"/>
        </w:trPr>
        <w:tc>
          <w:tcPr>
            <w:tcW w:w="5000" w:type="pct"/>
            <w:gridSpan w:val="2"/>
            <w:vAlign w:val="center"/>
          </w:tcPr>
          <w:p w14:paraId="59A403BB" w14:textId="113230C7" w:rsidR="006A56C0" w:rsidRPr="005806AD" w:rsidRDefault="006A56C0" w:rsidP="00DB09D6">
            <w:pPr>
              <w:pStyle w:val="TableText1"/>
              <w:spacing w:before="0" w:after="0"/>
              <w:jc w:val="right"/>
              <w:rPr>
                <w:rFonts w:cs="Arial"/>
                <w:b/>
                <w:sz w:val="20"/>
                <w:szCs w:val="16"/>
              </w:rPr>
            </w:pPr>
          </w:p>
        </w:tc>
      </w:tr>
    </w:tbl>
    <w:p w14:paraId="4643DCAA" w14:textId="77777777" w:rsidR="0027366D" w:rsidRDefault="0027366D" w:rsidP="0027366D">
      <w:pPr>
        <w:pStyle w:val="FrontMtrTableTitle"/>
        <w:spacing w:after="240"/>
        <w:jc w:val="left"/>
      </w:pPr>
    </w:p>
    <w:p w14:paraId="549BE29F" w14:textId="53AD9BEE" w:rsidR="0027366D" w:rsidRDefault="0027366D" w:rsidP="0027366D">
      <w:pPr>
        <w:pStyle w:val="FrontMtrTableTitle"/>
        <w:spacing w:after="240"/>
        <w:rPr>
          <w:rFonts w:ascii="Times New Roman" w:hAnsi="Times New Roman"/>
          <w:sz w:val="24"/>
          <w:szCs w:val="24"/>
        </w:rPr>
      </w:pPr>
      <w:r w:rsidRPr="00DB3DA6">
        <w:rPr>
          <w:rFonts w:ascii="Times New Roman" w:hAnsi="Times New Roman"/>
          <w:sz w:val="24"/>
          <w:szCs w:val="24"/>
        </w:rPr>
        <w:t>(U) Record of Revision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1E0" w:firstRow="1" w:lastRow="1" w:firstColumn="1" w:lastColumn="1" w:noHBand="0" w:noVBand="0"/>
      </w:tblPr>
      <w:tblGrid>
        <w:gridCol w:w="720"/>
        <w:gridCol w:w="1113"/>
        <w:gridCol w:w="3478"/>
        <w:gridCol w:w="1709"/>
        <w:gridCol w:w="1227"/>
        <w:gridCol w:w="1113"/>
      </w:tblGrid>
      <w:tr w:rsidR="0027366D" w:rsidRPr="004C7D6B" w14:paraId="0BF8A9E5" w14:textId="77777777" w:rsidTr="00DB09D6">
        <w:trPr>
          <w:cantSplit/>
          <w:tblHeader/>
          <w:jc w:val="center"/>
        </w:trPr>
        <w:tc>
          <w:tcPr>
            <w:tcW w:w="9360" w:type="dxa"/>
            <w:gridSpan w:val="6"/>
            <w:tcBorders>
              <w:top w:val="single" w:sz="4" w:space="0" w:color="auto"/>
              <w:left w:val="single" w:sz="4" w:space="0" w:color="auto"/>
              <w:bottom w:val="single" w:sz="4" w:space="0" w:color="auto"/>
              <w:right w:val="single" w:sz="4" w:space="0" w:color="auto"/>
            </w:tcBorders>
            <w:vAlign w:val="center"/>
          </w:tcPr>
          <w:p w14:paraId="7B51CB7E" w14:textId="4D85F4B8" w:rsidR="0027366D" w:rsidRPr="005806AD" w:rsidRDefault="0027366D" w:rsidP="00DB09D6">
            <w:pPr>
              <w:pStyle w:val="TableText1"/>
              <w:spacing w:before="0" w:after="0"/>
              <w:rPr>
                <w:b/>
                <w:sz w:val="20"/>
              </w:rPr>
            </w:pPr>
          </w:p>
        </w:tc>
      </w:tr>
      <w:tr w:rsidR="0027366D" w:rsidRPr="004C7D6B" w14:paraId="70756A12" w14:textId="77777777" w:rsidTr="00611E36">
        <w:trPr>
          <w:cantSplit/>
          <w:tblHeader/>
          <w:jc w:val="center"/>
        </w:trPr>
        <w:tc>
          <w:tcPr>
            <w:tcW w:w="720" w:type="dxa"/>
            <w:tcBorders>
              <w:top w:val="single" w:sz="4" w:space="0" w:color="auto"/>
              <w:right w:val="single" w:sz="4" w:space="0" w:color="FFFFFF" w:themeColor="background1"/>
            </w:tcBorders>
            <w:shd w:val="clear" w:color="auto" w:fill="002060"/>
            <w:vAlign w:val="center"/>
          </w:tcPr>
          <w:p w14:paraId="5D9A7940" w14:textId="77777777" w:rsidR="0027366D" w:rsidRPr="004C7D6B" w:rsidRDefault="0027366D" w:rsidP="00DB09D6">
            <w:pPr>
              <w:pStyle w:val="TableHeading"/>
              <w:spacing w:before="0" w:after="0"/>
            </w:pPr>
            <w:r w:rsidRPr="004C7D6B">
              <w:t>Rev</w:t>
            </w:r>
          </w:p>
        </w:tc>
        <w:tc>
          <w:tcPr>
            <w:tcW w:w="1113" w:type="dxa"/>
            <w:tcBorders>
              <w:top w:val="single" w:sz="4" w:space="0" w:color="auto"/>
              <w:left w:val="single" w:sz="4" w:space="0" w:color="FFFFFF" w:themeColor="background1"/>
              <w:right w:val="single" w:sz="4" w:space="0" w:color="FFFFFF" w:themeColor="background1"/>
            </w:tcBorders>
            <w:shd w:val="clear" w:color="auto" w:fill="002060"/>
            <w:vAlign w:val="center"/>
          </w:tcPr>
          <w:p w14:paraId="0A2A7BE6" w14:textId="77777777" w:rsidR="0027366D" w:rsidRPr="004C7D6B" w:rsidRDefault="0027366D" w:rsidP="00DB09D6">
            <w:pPr>
              <w:pStyle w:val="TableHeading"/>
              <w:spacing w:before="0" w:after="0"/>
            </w:pPr>
            <w:r w:rsidRPr="004C7D6B">
              <w:t>Section</w:t>
            </w:r>
          </w:p>
        </w:tc>
        <w:tc>
          <w:tcPr>
            <w:tcW w:w="3478" w:type="dxa"/>
            <w:tcBorders>
              <w:top w:val="single" w:sz="4" w:space="0" w:color="auto"/>
              <w:left w:val="single" w:sz="4" w:space="0" w:color="FFFFFF" w:themeColor="background1"/>
              <w:right w:val="single" w:sz="4" w:space="0" w:color="FFFFFF" w:themeColor="background1"/>
            </w:tcBorders>
            <w:shd w:val="clear" w:color="auto" w:fill="002060"/>
            <w:vAlign w:val="center"/>
          </w:tcPr>
          <w:p w14:paraId="1ADFCC65" w14:textId="77777777" w:rsidR="0027366D" w:rsidRPr="004C7D6B" w:rsidRDefault="0027366D" w:rsidP="00DB09D6">
            <w:pPr>
              <w:pStyle w:val="TableHeading"/>
              <w:spacing w:before="0" w:after="0"/>
            </w:pPr>
            <w:r w:rsidRPr="004C7D6B">
              <w:t>Revision Description</w:t>
            </w:r>
          </w:p>
        </w:tc>
        <w:tc>
          <w:tcPr>
            <w:tcW w:w="1709" w:type="dxa"/>
            <w:tcBorders>
              <w:top w:val="single" w:sz="4" w:space="0" w:color="auto"/>
              <w:left w:val="single" w:sz="4" w:space="0" w:color="FFFFFF" w:themeColor="background1"/>
              <w:right w:val="single" w:sz="4" w:space="0" w:color="FFFFFF"/>
            </w:tcBorders>
            <w:shd w:val="clear" w:color="auto" w:fill="002060"/>
            <w:vAlign w:val="center"/>
          </w:tcPr>
          <w:p w14:paraId="16B10E1E" w14:textId="77777777" w:rsidR="0027366D" w:rsidRPr="004C7D6B" w:rsidRDefault="0027366D" w:rsidP="00DB09D6">
            <w:pPr>
              <w:pStyle w:val="TableHeading"/>
              <w:spacing w:before="0" w:after="0"/>
            </w:pPr>
            <w:r w:rsidRPr="004C7D6B">
              <w:t>Author</w:t>
            </w:r>
          </w:p>
        </w:tc>
        <w:tc>
          <w:tcPr>
            <w:tcW w:w="1227" w:type="dxa"/>
            <w:tcBorders>
              <w:top w:val="single" w:sz="4" w:space="0" w:color="auto"/>
              <w:left w:val="single" w:sz="4" w:space="0" w:color="FFFFFF"/>
              <w:right w:val="single" w:sz="4" w:space="0" w:color="FFFFFF" w:themeColor="background1"/>
            </w:tcBorders>
            <w:shd w:val="clear" w:color="auto" w:fill="002060"/>
            <w:vAlign w:val="center"/>
          </w:tcPr>
          <w:p w14:paraId="21775D0E" w14:textId="77777777" w:rsidR="0027366D" w:rsidRPr="004C7D6B" w:rsidRDefault="0027366D" w:rsidP="00DB09D6">
            <w:pPr>
              <w:pStyle w:val="TableHeading"/>
              <w:spacing w:before="0" w:after="0"/>
            </w:pPr>
            <w:r w:rsidRPr="004C7D6B">
              <w:t>Date</w:t>
            </w:r>
          </w:p>
        </w:tc>
        <w:tc>
          <w:tcPr>
            <w:tcW w:w="1113" w:type="dxa"/>
            <w:tcBorders>
              <w:top w:val="single" w:sz="4" w:space="0" w:color="auto"/>
              <w:left w:val="single" w:sz="4" w:space="0" w:color="FFFFFF" w:themeColor="background1"/>
            </w:tcBorders>
            <w:shd w:val="clear" w:color="auto" w:fill="002060"/>
            <w:vAlign w:val="center"/>
          </w:tcPr>
          <w:p w14:paraId="7B39B8DA" w14:textId="77777777" w:rsidR="0027366D" w:rsidRPr="004C7D6B" w:rsidRDefault="0027366D" w:rsidP="00DB09D6">
            <w:pPr>
              <w:pStyle w:val="TableHeading"/>
              <w:spacing w:before="0" w:after="0"/>
            </w:pPr>
            <w:r>
              <w:t>CT #</w:t>
            </w:r>
          </w:p>
        </w:tc>
      </w:tr>
      <w:tr w:rsidR="0027366D" w:rsidRPr="004C7D6B" w14:paraId="772F8BDD" w14:textId="77777777" w:rsidTr="00DB09D6">
        <w:trPr>
          <w:cantSplit/>
          <w:jc w:val="center"/>
        </w:trPr>
        <w:tc>
          <w:tcPr>
            <w:tcW w:w="720" w:type="dxa"/>
            <w:vAlign w:val="center"/>
          </w:tcPr>
          <w:p w14:paraId="63731D83" w14:textId="77777777" w:rsidR="0027366D" w:rsidRPr="004C7D6B" w:rsidRDefault="0027366D" w:rsidP="00DB09D6">
            <w:pPr>
              <w:pStyle w:val="TableText1"/>
              <w:spacing w:before="0" w:after="0"/>
              <w:jc w:val="center"/>
              <w:rPr>
                <w:sz w:val="20"/>
              </w:rPr>
            </w:pPr>
            <w:r w:rsidRPr="004C7D6B">
              <w:rPr>
                <w:sz w:val="20"/>
              </w:rPr>
              <w:t>–</w:t>
            </w:r>
          </w:p>
        </w:tc>
        <w:tc>
          <w:tcPr>
            <w:tcW w:w="1113" w:type="dxa"/>
            <w:vAlign w:val="center"/>
          </w:tcPr>
          <w:p w14:paraId="524016DC" w14:textId="77777777" w:rsidR="0027366D" w:rsidRPr="004C7D6B" w:rsidRDefault="0027366D" w:rsidP="00DB09D6">
            <w:pPr>
              <w:pStyle w:val="TableText1"/>
              <w:spacing w:before="0" w:after="0"/>
              <w:jc w:val="center"/>
              <w:rPr>
                <w:sz w:val="20"/>
              </w:rPr>
            </w:pPr>
            <w:r w:rsidRPr="004C7D6B">
              <w:rPr>
                <w:sz w:val="20"/>
              </w:rPr>
              <w:t>All</w:t>
            </w:r>
          </w:p>
        </w:tc>
        <w:tc>
          <w:tcPr>
            <w:tcW w:w="3478" w:type="dxa"/>
            <w:vAlign w:val="center"/>
          </w:tcPr>
          <w:p w14:paraId="7FB9E1D1" w14:textId="77777777" w:rsidR="0027366D" w:rsidRPr="004C7D6B" w:rsidRDefault="0027366D" w:rsidP="00DB09D6">
            <w:pPr>
              <w:pStyle w:val="TableText1"/>
              <w:spacing w:before="0" w:after="0"/>
              <w:rPr>
                <w:sz w:val="20"/>
              </w:rPr>
            </w:pPr>
            <w:r>
              <w:rPr>
                <w:sz w:val="20"/>
              </w:rPr>
              <w:t xml:space="preserve">Initial Release </w:t>
            </w:r>
          </w:p>
        </w:tc>
        <w:tc>
          <w:tcPr>
            <w:tcW w:w="1709" w:type="dxa"/>
            <w:vAlign w:val="center"/>
          </w:tcPr>
          <w:p w14:paraId="1918FE59" w14:textId="77777777" w:rsidR="0027366D" w:rsidRPr="004C7D6B" w:rsidRDefault="0027366D" w:rsidP="00DB09D6">
            <w:pPr>
              <w:pStyle w:val="TableText1"/>
              <w:spacing w:before="0" w:after="0"/>
              <w:jc w:val="center"/>
              <w:rPr>
                <w:sz w:val="20"/>
              </w:rPr>
            </w:pPr>
            <w:r>
              <w:rPr>
                <w:sz w:val="20"/>
              </w:rPr>
              <w:t>John Alletto</w:t>
            </w:r>
          </w:p>
        </w:tc>
        <w:tc>
          <w:tcPr>
            <w:tcW w:w="1227" w:type="dxa"/>
            <w:vAlign w:val="center"/>
          </w:tcPr>
          <w:p w14:paraId="6EE253B4" w14:textId="49962B14" w:rsidR="0027366D" w:rsidRPr="004C7D6B" w:rsidRDefault="00FE7747" w:rsidP="00DB09D6">
            <w:pPr>
              <w:pStyle w:val="TableText1"/>
              <w:spacing w:before="0" w:after="0"/>
              <w:jc w:val="center"/>
              <w:rPr>
                <w:sz w:val="20"/>
              </w:rPr>
            </w:pPr>
            <w:r>
              <w:rPr>
                <w:sz w:val="20"/>
              </w:rPr>
              <w:t>0</w:t>
            </w:r>
            <w:r w:rsidR="00FC3CB1">
              <w:rPr>
                <w:sz w:val="20"/>
              </w:rPr>
              <w:t>7</w:t>
            </w:r>
            <w:r w:rsidR="0027366D">
              <w:rPr>
                <w:sz w:val="20"/>
              </w:rPr>
              <w:t>/2025</w:t>
            </w:r>
          </w:p>
        </w:tc>
        <w:tc>
          <w:tcPr>
            <w:tcW w:w="1113" w:type="dxa"/>
            <w:vAlign w:val="center"/>
          </w:tcPr>
          <w:p w14:paraId="7BB20325" w14:textId="77777777" w:rsidR="0027366D" w:rsidRPr="004C7D6B" w:rsidRDefault="0027366D" w:rsidP="00DB09D6">
            <w:pPr>
              <w:pStyle w:val="TableText1"/>
              <w:spacing w:before="0" w:after="0"/>
              <w:jc w:val="center"/>
              <w:rPr>
                <w:sz w:val="20"/>
              </w:rPr>
            </w:pPr>
          </w:p>
        </w:tc>
      </w:tr>
      <w:tr w:rsidR="0027366D" w:rsidRPr="004C7D6B" w14:paraId="3B07F1C0" w14:textId="77777777" w:rsidTr="00DB09D6">
        <w:trPr>
          <w:cantSplit/>
          <w:jc w:val="center"/>
        </w:trPr>
        <w:tc>
          <w:tcPr>
            <w:tcW w:w="720" w:type="dxa"/>
            <w:vAlign w:val="center"/>
          </w:tcPr>
          <w:p w14:paraId="76158D00" w14:textId="77777777" w:rsidR="0027366D" w:rsidRPr="004C7D6B" w:rsidRDefault="0027366D" w:rsidP="00DB09D6">
            <w:pPr>
              <w:pStyle w:val="TableText1"/>
              <w:spacing w:before="0" w:after="0"/>
              <w:jc w:val="center"/>
              <w:rPr>
                <w:sz w:val="20"/>
              </w:rPr>
            </w:pPr>
          </w:p>
        </w:tc>
        <w:tc>
          <w:tcPr>
            <w:tcW w:w="1113" w:type="dxa"/>
            <w:vAlign w:val="center"/>
          </w:tcPr>
          <w:p w14:paraId="33CF329C" w14:textId="77777777" w:rsidR="0027366D" w:rsidRPr="004C7D6B" w:rsidRDefault="0027366D" w:rsidP="00DB09D6">
            <w:pPr>
              <w:pStyle w:val="TableText1"/>
              <w:spacing w:before="0" w:after="0"/>
              <w:jc w:val="center"/>
              <w:rPr>
                <w:sz w:val="20"/>
              </w:rPr>
            </w:pPr>
          </w:p>
        </w:tc>
        <w:tc>
          <w:tcPr>
            <w:tcW w:w="3478" w:type="dxa"/>
            <w:vAlign w:val="center"/>
          </w:tcPr>
          <w:p w14:paraId="2ED55D05" w14:textId="77777777" w:rsidR="0027366D" w:rsidRPr="004C7D6B" w:rsidRDefault="0027366D" w:rsidP="00DB09D6">
            <w:pPr>
              <w:pStyle w:val="TableText1"/>
              <w:spacing w:before="0" w:after="0"/>
              <w:rPr>
                <w:sz w:val="20"/>
              </w:rPr>
            </w:pPr>
          </w:p>
        </w:tc>
        <w:tc>
          <w:tcPr>
            <w:tcW w:w="1709" w:type="dxa"/>
            <w:vAlign w:val="center"/>
          </w:tcPr>
          <w:p w14:paraId="4A5E5432" w14:textId="77777777" w:rsidR="0027366D" w:rsidRPr="004C7D6B" w:rsidRDefault="0027366D" w:rsidP="00DB09D6">
            <w:pPr>
              <w:pStyle w:val="TableText1"/>
              <w:spacing w:before="0" w:after="0"/>
              <w:jc w:val="center"/>
              <w:rPr>
                <w:sz w:val="20"/>
              </w:rPr>
            </w:pPr>
          </w:p>
        </w:tc>
        <w:tc>
          <w:tcPr>
            <w:tcW w:w="1227" w:type="dxa"/>
            <w:vAlign w:val="center"/>
          </w:tcPr>
          <w:p w14:paraId="1FD0D1AA" w14:textId="77777777" w:rsidR="0027366D" w:rsidRPr="004C7D6B" w:rsidRDefault="0027366D" w:rsidP="00DB09D6">
            <w:pPr>
              <w:pStyle w:val="TableText1"/>
              <w:spacing w:before="0" w:after="0"/>
              <w:jc w:val="center"/>
              <w:rPr>
                <w:sz w:val="20"/>
              </w:rPr>
            </w:pPr>
          </w:p>
        </w:tc>
        <w:tc>
          <w:tcPr>
            <w:tcW w:w="1113" w:type="dxa"/>
            <w:vAlign w:val="center"/>
          </w:tcPr>
          <w:p w14:paraId="290835E2" w14:textId="77777777" w:rsidR="0027366D" w:rsidRDefault="0027366D" w:rsidP="00DB09D6">
            <w:pPr>
              <w:pStyle w:val="TableText1"/>
              <w:spacing w:before="0" w:after="0"/>
              <w:jc w:val="center"/>
              <w:rPr>
                <w:sz w:val="20"/>
              </w:rPr>
            </w:pPr>
          </w:p>
        </w:tc>
      </w:tr>
      <w:tr w:rsidR="0027366D" w:rsidRPr="004C7D6B" w14:paraId="28483998" w14:textId="77777777" w:rsidTr="00DB09D6">
        <w:trPr>
          <w:cantSplit/>
          <w:jc w:val="center"/>
        </w:trPr>
        <w:tc>
          <w:tcPr>
            <w:tcW w:w="9360" w:type="dxa"/>
            <w:gridSpan w:val="6"/>
            <w:vAlign w:val="center"/>
          </w:tcPr>
          <w:p w14:paraId="3AD213A3" w14:textId="20FF8D9C" w:rsidR="0027366D" w:rsidRPr="005806AD" w:rsidRDefault="0027366D" w:rsidP="00DB09D6">
            <w:pPr>
              <w:pStyle w:val="TableText1"/>
              <w:spacing w:before="0" w:after="0"/>
              <w:jc w:val="right"/>
              <w:rPr>
                <w:b/>
                <w:sz w:val="20"/>
              </w:rPr>
            </w:pPr>
          </w:p>
        </w:tc>
      </w:tr>
    </w:tbl>
    <w:p w14:paraId="2DB7CED8" w14:textId="75D64CD7" w:rsidR="004F6ED8" w:rsidRDefault="0027366D" w:rsidP="008A5132">
      <w:r w:rsidRPr="00B43B7A">
        <w:br w:type="page"/>
      </w:r>
    </w:p>
    <w:p w14:paraId="44BEE801" w14:textId="77777777" w:rsidR="0077360B" w:rsidRPr="00027ADF" w:rsidRDefault="0077360B" w:rsidP="0077360B">
      <w:pPr>
        <w:pStyle w:val="BodyText"/>
        <w:rPr>
          <w:rStyle w:val="Strong"/>
        </w:rPr>
      </w:pPr>
      <w:r w:rsidRPr="00027ADF">
        <w:rPr>
          <w:rStyle w:val="Strong"/>
        </w:rPr>
        <w:lastRenderedPageBreak/>
        <w:t>Abstract</w:t>
      </w:r>
    </w:p>
    <w:p w14:paraId="6AD73911" w14:textId="77777777" w:rsidR="0077360B" w:rsidRPr="00027ADF" w:rsidRDefault="0077360B" w:rsidP="0077360B">
      <w:pPr>
        <w:jc w:val="both"/>
        <w:rPr>
          <w:szCs w:val="24"/>
        </w:rPr>
      </w:pPr>
      <w:r w:rsidRPr="00027ADF">
        <w:rPr>
          <w:szCs w:val="24"/>
        </w:rPr>
        <w:t xml:space="preserve">This document explores the trade space between </w:t>
      </w:r>
      <w:r w:rsidRPr="00027ADF">
        <w:rPr>
          <w:i/>
          <w:iCs/>
          <w:szCs w:val="24"/>
        </w:rPr>
        <w:t>nearly lossless</w:t>
      </w:r>
      <w:r w:rsidRPr="00027ADF">
        <w:rPr>
          <w:szCs w:val="24"/>
        </w:rPr>
        <w:t xml:space="preserve"> and </w:t>
      </w:r>
      <w:r w:rsidRPr="00027ADF">
        <w:rPr>
          <w:i/>
          <w:iCs/>
          <w:szCs w:val="24"/>
        </w:rPr>
        <w:t>fully lossless</w:t>
      </w:r>
      <w:r w:rsidRPr="00027ADF">
        <w:rPr>
          <w:szCs w:val="24"/>
        </w:rPr>
        <w:t xml:space="preserve"> round-trip conversion of JSON-LD and RDF triples within the context of CASCaDE (Collaborative Artifact, Specification, Context, and Data Exchange). It defines key concepts and distinctions between JSON-LD and RDF, emphasizing their differing data models, serialization goals, and determinism requirements. The document outlines how nearly lossless transformations preserve semantic RDF graphs but may lose structural features such as @context, key ordering, and framing. It highlights why such transformations are generally acceptable for CASCaDE’s semantic fidelity goals.</w:t>
      </w:r>
    </w:p>
    <w:p w14:paraId="5DB51EAF" w14:textId="77777777" w:rsidR="0077360B" w:rsidRDefault="0077360B" w:rsidP="0077360B">
      <w:pPr>
        <w:jc w:val="both"/>
        <w:rPr>
          <w:szCs w:val="24"/>
        </w:rPr>
      </w:pPr>
    </w:p>
    <w:p w14:paraId="086713CB" w14:textId="77777777" w:rsidR="0077360B" w:rsidRDefault="0077360B" w:rsidP="0077360B">
      <w:pPr>
        <w:jc w:val="both"/>
        <w:rPr>
          <w:szCs w:val="24"/>
        </w:rPr>
      </w:pPr>
      <w:r w:rsidRPr="00027ADF">
        <w:rPr>
          <w:szCs w:val="24"/>
        </w:rPr>
        <w:t xml:space="preserve">To address the limitations of nearly lossless approaches, the document also details techniques to achieve full </w:t>
      </w:r>
      <w:proofErr w:type="spellStart"/>
      <w:r w:rsidRPr="00027ADF">
        <w:rPr>
          <w:szCs w:val="24"/>
        </w:rPr>
        <w:t>losslessness</w:t>
      </w:r>
      <w:proofErr w:type="spellEnd"/>
      <w:r w:rsidRPr="00027ADF">
        <w:rPr>
          <w:szCs w:val="24"/>
        </w:rPr>
        <w:t>—such as RDF canonicalization via URDNA2015, context and frame preservation, canonical JSON serialization, and dual-model storage. These methods ensure that JSON-LD documents can be round-tripped through RDF representations without loss of structure, identity, or formatting—supporting verifiability, digital signatures, and integration across heterogeneous digital engineering systems.</w:t>
      </w:r>
    </w:p>
    <w:p w14:paraId="756EFBA7" w14:textId="77777777" w:rsidR="0077360B" w:rsidRPr="00027ADF" w:rsidRDefault="0077360B" w:rsidP="0077360B">
      <w:pPr>
        <w:rPr>
          <w:szCs w:val="24"/>
        </w:rPr>
      </w:pPr>
    </w:p>
    <w:p w14:paraId="3DB93C9D" w14:textId="77777777" w:rsidR="0077360B" w:rsidRPr="00027ADF" w:rsidRDefault="0077360B" w:rsidP="0077360B">
      <w:pPr>
        <w:rPr>
          <w:szCs w:val="24"/>
        </w:rPr>
      </w:pPr>
      <w:r w:rsidRPr="00027ADF">
        <w:rPr>
          <w:szCs w:val="24"/>
        </w:rPr>
        <w:t>Ultimately, the document provides guidance for implementing JSON-LD ↔ RDF round-trips in a CASCaDE-compliant environment, balancing semantic consistency, structural determinism, and tool interoperability.</w:t>
      </w:r>
    </w:p>
    <w:p w14:paraId="653F9F45" w14:textId="0657321F" w:rsidR="00111040" w:rsidRDefault="0077360B" w:rsidP="0077360B">
      <w:pPr>
        <w:jc w:val="both"/>
        <w:rPr>
          <w:rFonts w:asciiTheme="minorHAnsi" w:hAnsiTheme="minorHAnsi" w:cstheme="minorHAnsi"/>
          <w:sz w:val="22"/>
          <w:szCs w:val="22"/>
        </w:rPr>
      </w:pPr>
      <w:r>
        <w:rPr>
          <w:sz w:val="44"/>
          <w:szCs w:val="44"/>
        </w:rPr>
        <w:br w:type="page"/>
      </w:r>
    </w:p>
    <w:sdt>
      <w:sdtPr>
        <w:rPr>
          <w:rFonts w:ascii="Times New Roman" w:eastAsia="Times New Roman" w:hAnsi="Times New Roman" w:cs="Times New Roman"/>
          <w:color w:val="auto"/>
          <w:sz w:val="24"/>
          <w:szCs w:val="20"/>
        </w:rPr>
        <w:id w:val="-545057907"/>
        <w:docPartObj>
          <w:docPartGallery w:val="Table of Contents"/>
          <w:docPartUnique/>
        </w:docPartObj>
      </w:sdtPr>
      <w:sdtEndPr>
        <w:rPr>
          <w:b/>
          <w:szCs w:val="24"/>
        </w:rPr>
      </w:sdtEndPr>
      <w:sdtContent>
        <w:p w14:paraId="1D7FCAC8" w14:textId="1B8C4042" w:rsidR="004357F3" w:rsidRDefault="004357F3">
          <w:pPr>
            <w:pStyle w:val="TOCHeading0"/>
          </w:pPr>
          <w:r>
            <w:t>Contents</w:t>
          </w:r>
        </w:p>
        <w:p w14:paraId="646678B9" w14:textId="6B774331" w:rsidR="0077360B" w:rsidRDefault="004357F3">
          <w:pPr>
            <w:pStyle w:val="TOC2"/>
            <w:rPr>
              <w:rFonts w:asciiTheme="minorHAnsi" w:eastAsiaTheme="minorEastAsia" w:hAnsiTheme="minorHAnsi"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03906163" w:history="1">
            <w:r w:rsidR="0077360B" w:rsidRPr="00C836DB">
              <w:rPr>
                <w:rStyle w:val="Hyperlink"/>
                <w:i/>
                <w:iCs/>
                <w:noProof/>
              </w:rPr>
              <w:t>1.1</w:t>
            </w:r>
            <w:r w:rsidR="0077360B">
              <w:rPr>
                <w:rFonts w:asciiTheme="minorHAnsi" w:eastAsiaTheme="minorEastAsia" w:hAnsiTheme="minorHAnsi" w:cstheme="minorBidi"/>
                <w:b w:val="0"/>
                <w:bCs w:val="0"/>
                <w:noProof/>
                <w:kern w:val="2"/>
                <w:sz w:val="24"/>
                <w:szCs w:val="24"/>
                <w14:ligatures w14:val="standardContextual"/>
              </w:rPr>
              <w:tab/>
            </w:r>
            <w:r w:rsidR="0077360B" w:rsidRPr="00C836DB">
              <w:rPr>
                <w:rStyle w:val="Hyperlink"/>
                <w:i/>
                <w:iCs/>
                <w:noProof/>
              </w:rPr>
              <w:t>Definitions</w:t>
            </w:r>
            <w:r w:rsidR="0077360B">
              <w:rPr>
                <w:noProof/>
                <w:webHidden/>
              </w:rPr>
              <w:tab/>
            </w:r>
            <w:r w:rsidR="0077360B">
              <w:rPr>
                <w:noProof/>
                <w:webHidden/>
              </w:rPr>
              <w:fldChar w:fldCharType="begin"/>
            </w:r>
            <w:r w:rsidR="0077360B">
              <w:rPr>
                <w:noProof/>
                <w:webHidden/>
              </w:rPr>
              <w:instrText xml:space="preserve"> PAGEREF _Toc203906163 \h </w:instrText>
            </w:r>
            <w:r w:rsidR="0077360B">
              <w:rPr>
                <w:noProof/>
                <w:webHidden/>
              </w:rPr>
            </w:r>
            <w:r w:rsidR="0077360B">
              <w:rPr>
                <w:noProof/>
                <w:webHidden/>
              </w:rPr>
              <w:fldChar w:fldCharType="separate"/>
            </w:r>
            <w:r w:rsidR="0077360B">
              <w:rPr>
                <w:noProof/>
                <w:webHidden/>
              </w:rPr>
              <w:t>6</w:t>
            </w:r>
            <w:r w:rsidR="0077360B">
              <w:rPr>
                <w:noProof/>
                <w:webHidden/>
              </w:rPr>
              <w:fldChar w:fldCharType="end"/>
            </w:r>
          </w:hyperlink>
        </w:p>
        <w:p w14:paraId="4A3246EB" w14:textId="5E0C2898"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64" w:history="1">
            <w:r w:rsidRPr="00C836DB">
              <w:rPr>
                <w:rStyle w:val="Hyperlink"/>
                <w:i/>
                <w:iCs/>
                <w:noProof/>
              </w:rPr>
              <w:t>1.1.1</w:t>
            </w:r>
            <w:r>
              <w:rPr>
                <w:rFonts w:asciiTheme="minorHAnsi" w:eastAsiaTheme="minorEastAsia" w:hAnsiTheme="minorHAnsi" w:cstheme="minorBidi"/>
                <w:noProof/>
                <w:kern w:val="2"/>
                <w:sz w:val="24"/>
                <w:szCs w:val="24"/>
                <w14:ligatures w14:val="standardContextual"/>
              </w:rPr>
              <w:tab/>
            </w:r>
            <w:r w:rsidRPr="00C836DB">
              <w:rPr>
                <w:rStyle w:val="Hyperlink"/>
                <w:i/>
                <w:iCs/>
                <w:noProof/>
              </w:rPr>
              <w:t>What is JSON-LD</w:t>
            </w:r>
            <w:r>
              <w:rPr>
                <w:noProof/>
                <w:webHidden/>
              </w:rPr>
              <w:tab/>
            </w:r>
            <w:r>
              <w:rPr>
                <w:noProof/>
                <w:webHidden/>
              </w:rPr>
              <w:fldChar w:fldCharType="begin"/>
            </w:r>
            <w:r>
              <w:rPr>
                <w:noProof/>
                <w:webHidden/>
              </w:rPr>
              <w:instrText xml:space="preserve"> PAGEREF _Toc203906164 \h </w:instrText>
            </w:r>
            <w:r>
              <w:rPr>
                <w:noProof/>
                <w:webHidden/>
              </w:rPr>
            </w:r>
            <w:r>
              <w:rPr>
                <w:noProof/>
                <w:webHidden/>
              </w:rPr>
              <w:fldChar w:fldCharType="separate"/>
            </w:r>
            <w:r>
              <w:rPr>
                <w:noProof/>
                <w:webHidden/>
              </w:rPr>
              <w:t>6</w:t>
            </w:r>
            <w:r>
              <w:rPr>
                <w:noProof/>
                <w:webHidden/>
              </w:rPr>
              <w:fldChar w:fldCharType="end"/>
            </w:r>
          </w:hyperlink>
        </w:p>
        <w:p w14:paraId="05D78CED" w14:textId="6DC86A47"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65" w:history="1">
            <w:r w:rsidRPr="00C836DB">
              <w:rPr>
                <w:rStyle w:val="Hyperlink"/>
                <w:i/>
                <w:iCs/>
                <w:noProof/>
              </w:rPr>
              <w:t>1.1.2</w:t>
            </w:r>
            <w:r>
              <w:rPr>
                <w:rFonts w:asciiTheme="minorHAnsi" w:eastAsiaTheme="minorEastAsia" w:hAnsiTheme="minorHAnsi" w:cstheme="minorBidi"/>
                <w:noProof/>
                <w:kern w:val="2"/>
                <w:sz w:val="24"/>
                <w:szCs w:val="24"/>
                <w14:ligatures w14:val="standardContextual"/>
              </w:rPr>
              <w:tab/>
            </w:r>
            <w:r w:rsidRPr="00C836DB">
              <w:rPr>
                <w:rStyle w:val="Hyperlink"/>
                <w:i/>
                <w:iCs/>
                <w:noProof/>
              </w:rPr>
              <w:t>What is RDF:</w:t>
            </w:r>
            <w:r>
              <w:rPr>
                <w:noProof/>
                <w:webHidden/>
              </w:rPr>
              <w:tab/>
            </w:r>
            <w:r>
              <w:rPr>
                <w:noProof/>
                <w:webHidden/>
              </w:rPr>
              <w:fldChar w:fldCharType="begin"/>
            </w:r>
            <w:r>
              <w:rPr>
                <w:noProof/>
                <w:webHidden/>
              </w:rPr>
              <w:instrText xml:space="preserve"> PAGEREF _Toc203906165 \h </w:instrText>
            </w:r>
            <w:r>
              <w:rPr>
                <w:noProof/>
                <w:webHidden/>
              </w:rPr>
            </w:r>
            <w:r>
              <w:rPr>
                <w:noProof/>
                <w:webHidden/>
              </w:rPr>
              <w:fldChar w:fldCharType="separate"/>
            </w:r>
            <w:r>
              <w:rPr>
                <w:noProof/>
                <w:webHidden/>
              </w:rPr>
              <w:t>6</w:t>
            </w:r>
            <w:r>
              <w:rPr>
                <w:noProof/>
                <w:webHidden/>
              </w:rPr>
              <w:fldChar w:fldCharType="end"/>
            </w:r>
          </w:hyperlink>
        </w:p>
        <w:p w14:paraId="394614A0" w14:textId="3122F5A2"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66" w:history="1">
            <w:r w:rsidRPr="00C836DB">
              <w:rPr>
                <w:rStyle w:val="Hyperlink"/>
                <w:i/>
                <w:iCs/>
                <w:noProof/>
              </w:rPr>
              <w:t>1.1.3</w:t>
            </w:r>
            <w:r>
              <w:rPr>
                <w:rFonts w:asciiTheme="minorHAnsi" w:eastAsiaTheme="minorEastAsia" w:hAnsiTheme="minorHAnsi" w:cstheme="minorBidi"/>
                <w:noProof/>
                <w:kern w:val="2"/>
                <w:sz w:val="24"/>
                <w:szCs w:val="24"/>
                <w14:ligatures w14:val="standardContextual"/>
              </w:rPr>
              <w:tab/>
            </w:r>
            <w:r w:rsidRPr="00C836DB">
              <w:rPr>
                <w:rStyle w:val="Hyperlink"/>
                <w:i/>
                <w:iCs/>
                <w:noProof/>
              </w:rPr>
              <w:t>What is Nearly Lossless JSON-LD RDF Roundtrip Conversion:</w:t>
            </w:r>
            <w:r>
              <w:rPr>
                <w:noProof/>
                <w:webHidden/>
              </w:rPr>
              <w:tab/>
            </w:r>
            <w:r>
              <w:rPr>
                <w:noProof/>
                <w:webHidden/>
              </w:rPr>
              <w:fldChar w:fldCharType="begin"/>
            </w:r>
            <w:r>
              <w:rPr>
                <w:noProof/>
                <w:webHidden/>
              </w:rPr>
              <w:instrText xml:space="preserve"> PAGEREF _Toc203906166 \h </w:instrText>
            </w:r>
            <w:r>
              <w:rPr>
                <w:noProof/>
                <w:webHidden/>
              </w:rPr>
            </w:r>
            <w:r>
              <w:rPr>
                <w:noProof/>
                <w:webHidden/>
              </w:rPr>
              <w:fldChar w:fldCharType="separate"/>
            </w:r>
            <w:r>
              <w:rPr>
                <w:noProof/>
                <w:webHidden/>
              </w:rPr>
              <w:t>6</w:t>
            </w:r>
            <w:r>
              <w:rPr>
                <w:noProof/>
                <w:webHidden/>
              </w:rPr>
              <w:fldChar w:fldCharType="end"/>
            </w:r>
          </w:hyperlink>
        </w:p>
        <w:p w14:paraId="5091FE43" w14:textId="25EB952D"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67" w:history="1">
            <w:r w:rsidRPr="00C836DB">
              <w:rPr>
                <w:rStyle w:val="Hyperlink"/>
                <w:i/>
                <w:iCs/>
                <w:noProof/>
              </w:rPr>
              <w:t>1.1.4</w:t>
            </w:r>
            <w:r>
              <w:rPr>
                <w:rFonts w:asciiTheme="minorHAnsi" w:eastAsiaTheme="minorEastAsia" w:hAnsiTheme="minorHAnsi" w:cstheme="minorBidi"/>
                <w:noProof/>
                <w:kern w:val="2"/>
                <w:sz w:val="24"/>
                <w:szCs w:val="24"/>
                <w14:ligatures w14:val="standardContextual"/>
              </w:rPr>
              <w:tab/>
            </w:r>
            <w:r w:rsidRPr="00C836DB">
              <w:rPr>
                <w:rStyle w:val="Hyperlink"/>
                <w:i/>
                <w:iCs/>
                <w:noProof/>
              </w:rPr>
              <w:t>Why Round-Tripping Can Be Nearly Lossless — But Not Fully</w:t>
            </w:r>
            <w:r>
              <w:rPr>
                <w:noProof/>
                <w:webHidden/>
              </w:rPr>
              <w:tab/>
            </w:r>
            <w:r>
              <w:rPr>
                <w:noProof/>
                <w:webHidden/>
              </w:rPr>
              <w:fldChar w:fldCharType="begin"/>
            </w:r>
            <w:r>
              <w:rPr>
                <w:noProof/>
                <w:webHidden/>
              </w:rPr>
              <w:instrText xml:space="preserve"> PAGEREF _Toc203906167 \h </w:instrText>
            </w:r>
            <w:r>
              <w:rPr>
                <w:noProof/>
                <w:webHidden/>
              </w:rPr>
            </w:r>
            <w:r>
              <w:rPr>
                <w:noProof/>
                <w:webHidden/>
              </w:rPr>
              <w:fldChar w:fldCharType="separate"/>
            </w:r>
            <w:r>
              <w:rPr>
                <w:noProof/>
                <w:webHidden/>
              </w:rPr>
              <w:t>7</w:t>
            </w:r>
            <w:r>
              <w:rPr>
                <w:noProof/>
                <w:webHidden/>
              </w:rPr>
              <w:fldChar w:fldCharType="end"/>
            </w:r>
          </w:hyperlink>
        </w:p>
        <w:p w14:paraId="0BD43CC4" w14:textId="36372992"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68" w:history="1">
            <w:r w:rsidRPr="00C836DB">
              <w:rPr>
                <w:rStyle w:val="Hyperlink"/>
                <w:i/>
                <w:iCs/>
                <w:noProof/>
              </w:rPr>
              <w:t>1.1.5</w:t>
            </w:r>
            <w:r>
              <w:rPr>
                <w:rFonts w:asciiTheme="minorHAnsi" w:eastAsiaTheme="minorEastAsia" w:hAnsiTheme="minorHAnsi" w:cstheme="minorBidi"/>
                <w:noProof/>
                <w:kern w:val="2"/>
                <w:sz w:val="24"/>
                <w:szCs w:val="24"/>
                <w14:ligatures w14:val="standardContextual"/>
              </w:rPr>
              <w:tab/>
            </w:r>
            <w:r w:rsidRPr="00C836DB">
              <w:rPr>
                <w:rStyle w:val="Hyperlink"/>
                <w:i/>
                <w:iCs/>
                <w:noProof/>
              </w:rPr>
              <w:t>Why This Matters for CASCaDE</w:t>
            </w:r>
            <w:r>
              <w:rPr>
                <w:noProof/>
                <w:webHidden/>
              </w:rPr>
              <w:tab/>
            </w:r>
            <w:r>
              <w:rPr>
                <w:noProof/>
                <w:webHidden/>
              </w:rPr>
              <w:fldChar w:fldCharType="begin"/>
            </w:r>
            <w:r>
              <w:rPr>
                <w:noProof/>
                <w:webHidden/>
              </w:rPr>
              <w:instrText xml:space="preserve"> PAGEREF _Toc203906168 \h </w:instrText>
            </w:r>
            <w:r>
              <w:rPr>
                <w:noProof/>
                <w:webHidden/>
              </w:rPr>
            </w:r>
            <w:r>
              <w:rPr>
                <w:noProof/>
                <w:webHidden/>
              </w:rPr>
              <w:fldChar w:fldCharType="separate"/>
            </w:r>
            <w:r>
              <w:rPr>
                <w:noProof/>
                <w:webHidden/>
              </w:rPr>
              <w:t>8</w:t>
            </w:r>
            <w:r>
              <w:rPr>
                <w:noProof/>
                <w:webHidden/>
              </w:rPr>
              <w:fldChar w:fldCharType="end"/>
            </w:r>
          </w:hyperlink>
        </w:p>
        <w:p w14:paraId="682BD84F" w14:textId="7D0E0E29"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69" w:history="1">
            <w:r w:rsidRPr="00C836DB">
              <w:rPr>
                <w:rStyle w:val="Hyperlink"/>
                <w:i/>
                <w:iCs/>
                <w:noProof/>
              </w:rPr>
              <w:t>1.1.6</w:t>
            </w:r>
            <w:r>
              <w:rPr>
                <w:rFonts w:asciiTheme="minorHAnsi" w:eastAsiaTheme="minorEastAsia" w:hAnsiTheme="minorHAnsi" w:cstheme="minorBidi"/>
                <w:noProof/>
                <w:kern w:val="2"/>
                <w:sz w:val="24"/>
                <w:szCs w:val="24"/>
                <w14:ligatures w14:val="standardContextual"/>
              </w:rPr>
              <w:tab/>
            </w:r>
            <w:r w:rsidRPr="00C836DB">
              <w:rPr>
                <w:rStyle w:val="Hyperlink"/>
                <w:i/>
                <w:iCs/>
                <w:noProof/>
              </w:rPr>
              <w:t>What is Lossless JSON-LD RDF Roundtrip:</w:t>
            </w:r>
            <w:r>
              <w:rPr>
                <w:noProof/>
                <w:webHidden/>
              </w:rPr>
              <w:tab/>
            </w:r>
            <w:r>
              <w:rPr>
                <w:noProof/>
                <w:webHidden/>
              </w:rPr>
              <w:fldChar w:fldCharType="begin"/>
            </w:r>
            <w:r>
              <w:rPr>
                <w:noProof/>
                <w:webHidden/>
              </w:rPr>
              <w:instrText xml:space="preserve"> PAGEREF _Toc203906169 \h </w:instrText>
            </w:r>
            <w:r>
              <w:rPr>
                <w:noProof/>
                <w:webHidden/>
              </w:rPr>
            </w:r>
            <w:r>
              <w:rPr>
                <w:noProof/>
                <w:webHidden/>
              </w:rPr>
              <w:fldChar w:fldCharType="separate"/>
            </w:r>
            <w:r>
              <w:rPr>
                <w:noProof/>
                <w:webHidden/>
              </w:rPr>
              <w:t>9</w:t>
            </w:r>
            <w:r>
              <w:rPr>
                <w:noProof/>
                <w:webHidden/>
              </w:rPr>
              <w:fldChar w:fldCharType="end"/>
            </w:r>
          </w:hyperlink>
        </w:p>
        <w:p w14:paraId="751635DF" w14:textId="4B0A3E05" w:rsidR="0077360B" w:rsidRDefault="0077360B">
          <w:pPr>
            <w:pStyle w:val="TOC1"/>
            <w:rPr>
              <w:rFonts w:asciiTheme="minorHAnsi" w:eastAsiaTheme="minorEastAsia" w:hAnsiTheme="minorHAnsi" w:cstheme="minorBidi"/>
              <w:b w:val="0"/>
              <w:bCs w:val="0"/>
              <w:caps w:val="0"/>
              <w:kern w:val="2"/>
              <w:sz w:val="24"/>
              <w:szCs w:val="24"/>
              <w14:ligatures w14:val="standardContextual"/>
            </w:rPr>
          </w:pPr>
          <w:hyperlink w:anchor="_Toc203906170" w:history="1">
            <w:r w:rsidRPr="00C836DB">
              <w:rPr>
                <w:rStyle w:val="Hyperlink"/>
              </w:rPr>
              <w:t>2</w:t>
            </w:r>
            <w:r>
              <w:rPr>
                <w:rFonts w:asciiTheme="minorHAnsi" w:eastAsiaTheme="minorEastAsia" w:hAnsiTheme="minorHAnsi" w:cstheme="minorBidi"/>
                <w:b w:val="0"/>
                <w:bCs w:val="0"/>
                <w:caps w:val="0"/>
                <w:kern w:val="2"/>
                <w:sz w:val="24"/>
                <w:szCs w:val="24"/>
                <w14:ligatures w14:val="standardContextual"/>
              </w:rPr>
              <w:tab/>
            </w:r>
            <w:r w:rsidRPr="00C836DB">
              <w:rPr>
                <w:rStyle w:val="Hyperlink"/>
              </w:rPr>
              <w:t>Nearly Lossless Technology</w:t>
            </w:r>
            <w:r>
              <w:rPr>
                <w:webHidden/>
              </w:rPr>
              <w:tab/>
            </w:r>
            <w:r>
              <w:rPr>
                <w:webHidden/>
              </w:rPr>
              <w:fldChar w:fldCharType="begin"/>
            </w:r>
            <w:r>
              <w:rPr>
                <w:webHidden/>
              </w:rPr>
              <w:instrText xml:space="preserve"> PAGEREF _Toc203906170 \h </w:instrText>
            </w:r>
            <w:r>
              <w:rPr>
                <w:webHidden/>
              </w:rPr>
            </w:r>
            <w:r>
              <w:rPr>
                <w:webHidden/>
              </w:rPr>
              <w:fldChar w:fldCharType="separate"/>
            </w:r>
            <w:r>
              <w:rPr>
                <w:webHidden/>
              </w:rPr>
              <w:t>13</w:t>
            </w:r>
            <w:r>
              <w:rPr>
                <w:webHidden/>
              </w:rPr>
              <w:fldChar w:fldCharType="end"/>
            </w:r>
          </w:hyperlink>
        </w:p>
        <w:p w14:paraId="701DB0C8" w14:textId="2EB1B7D2" w:rsidR="0077360B" w:rsidRDefault="0077360B">
          <w:pPr>
            <w:pStyle w:val="TOC2"/>
            <w:rPr>
              <w:rFonts w:asciiTheme="minorHAnsi" w:eastAsiaTheme="minorEastAsia" w:hAnsiTheme="minorHAnsi" w:cstheme="minorBidi"/>
              <w:b w:val="0"/>
              <w:bCs w:val="0"/>
              <w:noProof/>
              <w:kern w:val="2"/>
              <w:sz w:val="24"/>
              <w:szCs w:val="24"/>
              <w14:ligatures w14:val="standardContextual"/>
            </w:rPr>
          </w:pPr>
          <w:hyperlink w:anchor="_Toc203906171" w:history="1">
            <w:r w:rsidRPr="00C836DB">
              <w:rPr>
                <w:rStyle w:val="Hyperlink"/>
                <w:noProof/>
              </w:rPr>
              <w:t>2.1</w:t>
            </w:r>
            <w:r>
              <w:rPr>
                <w:rFonts w:asciiTheme="minorHAnsi" w:eastAsiaTheme="minorEastAsia" w:hAnsiTheme="minorHAnsi" w:cstheme="minorBidi"/>
                <w:b w:val="0"/>
                <w:bCs w:val="0"/>
                <w:noProof/>
                <w:kern w:val="2"/>
                <w:sz w:val="24"/>
                <w:szCs w:val="24"/>
                <w14:ligatures w14:val="standardContextual"/>
              </w:rPr>
              <w:tab/>
            </w:r>
            <w:r w:rsidRPr="00C836DB">
              <w:rPr>
                <w:rStyle w:val="Hyperlink"/>
                <w:noProof/>
              </w:rPr>
              <w:t>Nearly lossless JSON-LD RDF roundtrip</w:t>
            </w:r>
            <w:r>
              <w:rPr>
                <w:noProof/>
                <w:webHidden/>
              </w:rPr>
              <w:tab/>
            </w:r>
            <w:r>
              <w:rPr>
                <w:noProof/>
                <w:webHidden/>
              </w:rPr>
              <w:fldChar w:fldCharType="begin"/>
            </w:r>
            <w:r>
              <w:rPr>
                <w:noProof/>
                <w:webHidden/>
              </w:rPr>
              <w:instrText xml:space="preserve"> PAGEREF _Toc203906171 \h </w:instrText>
            </w:r>
            <w:r>
              <w:rPr>
                <w:noProof/>
                <w:webHidden/>
              </w:rPr>
            </w:r>
            <w:r>
              <w:rPr>
                <w:noProof/>
                <w:webHidden/>
              </w:rPr>
              <w:fldChar w:fldCharType="separate"/>
            </w:r>
            <w:r>
              <w:rPr>
                <w:noProof/>
                <w:webHidden/>
              </w:rPr>
              <w:t>13</w:t>
            </w:r>
            <w:r>
              <w:rPr>
                <w:noProof/>
                <w:webHidden/>
              </w:rPr>
              <w:fldChar w:fldCharType="end"/>
            </w:r>
          </w:hyperlink>
        </w:p>
        <w:p w14:paraId="3E13E3C4" w14:textId="71498735"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72" w:history="1">
            <w:r w:rsidRPr="00C836DB">
              <w:rPr>
                <w:rStyle w:val="Hyperlink"/>
                <w:noProof/>
              </w:rPr>
              <w:t>2.1.1</w:t>
            </w:r>
            <w:r>
              <w:rPr>
                <w:rFonts w:asciiTheme="minorHAnsi" w:eastAsiaTheme="minorEastAsia" w:hAnsiTheme="minorHAnsi" w:cstheme="minorBidi"/>
                <w:noProof/>
                <w:kern w:val="2"/>
                <w:sz w:val="24"/>
                <w:szCs w:val="24"/>
                <w14:ligatures w14:val="standardContextual"/>
              </w:rPr>
              <w:tab/>
            </w:r>
            <w:r w:rsidRPr="00C836DB">
              <w:rPr>
                <w:rStyle w:val="Hyperlink"/>
                <w:noProof/>
              </w:rPr>
              <w:t>CASCaDE values semantic consistency over strict structural consistency</w:t>
            </w:r>
            <w:r>
              <w:rPr>
                <w:noProof/>
                <w:webHidden/>
              </w:rPr>
              <w:tab/>
            </w:r>
            <w:r>
              <w:rPr>
                <w:noProof/>
                <w:webHidden/>
              </w:rPr>
              <w:fldChar w:fldCharType="begin"/>
            </w:r>
            <w:r>
              <w:rPr>
                <w:noProof/>
                <w:webHidden/>
              </w:rPr>
              <w:instrText xml:space="preserve"> PAGEREF _Toc203906172 \h </w:instrText>
            </w:r>
            <w:r>
              <w:rPr>
                <w:noProof/>
                <w:webHidden/>
              </w:rPr>
            </w:r>
            <w:r>
              <w:rPr>
                <w:noProof/>
                <w:webHidden/>
              </w:rPr>
              <w:fldChar w:fldCharType="separate"/>
            </w:r>
            <w:r>
              <w:rPr>
                <w:noProof/>
                <w:webHidden/>
              </w:rPr>
              <w:t>13</w:t>
            </w:r>
            <w:r>
              <w:rPr>
                <w:noProof/>
                <w:webHidden/>
              </w:rPr>
              <w:fldChar w:fldCharType="end"/>
            </w:r>
          </w:hyperlink>
        </w:p>
        <w:p w14:paraId="1C159A77" w14:textId="7E0ED27A" w:rsidR="0077360B" w:rsidRDefault="0077360B">
          <w:pPr>
            <w:pStyle w:val="TOC2"/>
            <w:rPr>
              <w:rFonts w:asciiTheme="minorHAnsi" w:eastAsiaTheme="minorEastAsia" w:hAnsiTheme="minorHAnsi" w:cstheme="minorBidi"/>
              <w:b w:val="0"/>
              <w:bCs w:val="0"/>
              <w:noProof/>
              <w:kern w:val="2"/>
              <w:sz w:val="24"/>
              <w:szCs w:val="24"/>
              <w14:ligatures w14:val="standardContextual"/>
            </w:rPr>
          </w:pPr>
          <w:hyperlink w:anchor="_Toc203906173" w:history="1">
            <w:r w:rsidRPr="00C836DB">
              <w:rPr>
                <w:rStyle w:val="Hyperlink"/>
                <w:noProof/>
              </w:rPr>
              <w:t>2.2</w:t>
            </w:r>
            <w:r>
              <w:rPr>
                <w:rFonts w:asciiTheme="minorHAnsi" w:eastAsiaTheme="minorEastAsia" w:hAnsiTheme="minorHAnsi" w:cstheme="minorBidi"/>
                <w:b w:val="0"/>
                <w:bCs w:val="0"/>
                <w:noProof/>
                <w:kern w:val="2"/>
                <w:sz w:val="24"/>
                <w:szCs w:val="24"/>
                <w14:ligatures w14:val="standardContextual"/>
              </w:rPr>
              <w:tab/>
            </w:r>
            <w:r w:rsidRPr="00C836DB">
              <w:rPr>
                <w:rStyle w:val="Hyperlink"/>
                <w:noProof/>
              </w:rPr>
              <w:t>JSON-LD → RDF (N-Quads) → JSON-LD, prioritizing RDF model fidelity</w:t>
            </w:r>
            <w:r>
              <w:rPr>
                <w:noProof/>
                <w:webHidden/>
              </w:rPr>
              <w:tab/>
            </w:r>
            <w:r>
              <w:rPr>
                <w:noProof/>
                <w:webHidden/>
              </w:rPr>
              <w:fldChar w:fldCharType="begin"/>
            </w:r>
            <w:r>
              <w:rPr>
                <w:noProof/>
                <w:webHidden/>
              </w:rPr>
              <w:instrText xml:space="preserve"> PAGEREF _Toc203906173 \h </w:instrText>
            </w:r>
            <w:r>
              <w:rPr>
                <w:noProof/>
                <w:webHidden/>
              </w:rPr>
            </w:r>
            <w:r>
              <w:rPr>
                <w:noProof/>
                <w:webHidden/>
              </w:rPr>
              <w:fldChar w:fldCharType="separate"/>
            </w:r>
            <w:r>
              <w:rPr>
                <w:noProof/>
                <w:webHidden/>
              </w:rPr>
              <w:t>14</w:t>
            </w:r>
            <w:r>
              <w:rPr>
                <w:noProof/>
                <w:webHidden/>
              </w:rPr>
              <w:fldChar w:fldCharType="end"/>
            </w:r>
          </w:hyperlink>
        </w:p>
        <w:p w14:paraId="03D38CEB" w14:textId="3253D66E"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74" w:history="1">
            <w:r w:rsidRPr="00C836DB">
              <w:rPr>
                <w:rStyle w:val="Hyperlink"/>
                <w:noProof/>
              </w:rPr>
              <w:t>2.2.1</w:t>
            </w:r>
            <w:r>
              <w:rPr>
                <w:rFonts w:asciiTheme="minorHAnsi" w:eastAsiaTheme="minorEastAsia" w:hAnsiTheme="minorHAnsi" w:cstheme="minorBidi"/>
                <w:noProof/>
                <w:kern w:val="2"/>
                <w:sz w:val="24"/>
                <w:szCs w:val="24"/>
                <w14:ligatures w14:val="standardContextual"/>
              </w:rPr>
              <w:tab/>
            </w:r>
            <w:r w:rsidRPr="00C836DB">
              <w:rPr>
                <w:rStyle w:val="Hyperlink"/>
                <w:noProof/>
              </w:rPr>
              <w:t>JSON-LD → RDF (N-Quads)</w:t>
            </w:r>
            <w:r>
              <w:rPr>
                <w:noProof/>
                <w:webHidden/>
              </w:rPr>
              <w:tab/>
            </w:r>
            <w:r>
              <w:rPr>
                <w:noProof/>
                <w:webHidden/>
              </w:rPr>
              <w:fldChar w:fldCharType="begin"/>
            </w:r>
            <w:r>
              <w:rPr>
                <w:noProof/>
                <w:webHidden/>
              </w:rPr>
              <w:instrText xml:space="preserve"> PAGEREF _Toc203906174 \h </w:instrText>
            </w:r>
            <w:r>
              <w:rPr>
                <w:noProof/>
                <w:webHidden/>
              </w:rPr>
            </w:r>
            <w:r>
              <w:rPr>
                <w:noProof/>
                <w:webHidden/>
              </w:rPr>
              <w:fldChar w:fldCharType="separate"/>
            </w:r>
            <w:r>
              <w:rPr>
                <w:noProof/>
                <w:webHidden/>
              </w:rPr>
              <w:t>14</w:t>
            </w:r>
            <w:r>
              <w:rPr>
                <w:noProof/>
                <w:webHidden/>
              </w:rPr>
              <w:fldChar w:fldCharType="end"/>
            </w:r>
          </w:hyperlink>
        </w:p>
        <w:p w14:paraId="65D1C3FF" w14:textId="62790EAF"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75" w:history="1">
            <w:r w:rsidRPr="00C836DB">
              <w:rPr>
                <w:rStyle w:val="Hyperlink"/>
                <w:noProof/>
              </w:rPr>
              <w:t>2.2.2</w:t>
            </w:r>
            <w:r>
              <w:rPr>
                <w:rFonts w:asciiTheme="minorHAnsi" w:eastAsiaTheme="minorEastAsia" w:hAnsiTheme="minorHAnsi" w:cstheme="minorBidi"/>
                <w:noProof/>
                <w:kern w:val="2"/>
                <w:sz w:val="24"/>
                <w:szCs w:val="24"/>
                <w14:ligatures w14:val="standardContextual"/>
              </w:rPr>
              <w:tab/>
            </w:r>
            <w:r w:rsidRPr="00C836DB">
              <w:rPr>
                <w:rStyle w:val="Hyperlink"/>
                <w:noProof/>
              </w:rPr>
              <w:t>Why Structural Consistency Matters for CASCaDE</w:t>
            </w:r>
            <w:r>
              <w:rPr>
                <w:noProof/>
                <w:webHidden/>
              </w:rPr>
              <w:tab/>
            </w:r>
            <w:r>
              <w:rPr>
                <w:noProof/>
                <w:webHidden/>
              </w:rPr>
              <w:fldChar w:fldCharType="begin"/>
            </w:r>
            <w:r>
              <w:rPr>
                <w:noProof/>
                <w:webHidden/>
              </w:rPr>
              <w:instrText xml:space="preserve"> PAGEREF _Toc203906175 \h </w:instrText>
            </w:r>
            <w:r>
              <w:rPr>
                <w:noProof/>
                <w:webHidden/>
              </w:rPr>
            </w:r>
            <w:r>
              <w:rPr>
                <w:noProof/>
                <w:webHidden/>
              </w:rPr>
              <w:fldChar w:fldCharType="separate"/>
            </w:r>
            <w:r>
              <w:rPr>
                <w:noProof/>
                <w:webHidden/>
              </w:rPr>
              <w:t>14</w:t>
            </w:r>
            <w:r>
              <w:rPr>
                <w:noProof/>
                <w:webHidden/>
              </w:rPr>
              <w:fldChar w:fldCharType="end"/>
            </w:r>
          </w:hyperlink>
        </w:p>
        <w:p w14:paraId="3B59096B" w14:textId="6CF4BA74"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76" w:history="1">
            <w:r w:rsidRPr="00C836DB">
              <w:rPr>
                <w:rStyle w:val="Hyperlink"/>
                <w:noProof/>
              </w:rPr>
              <w:t>2.2.3</w:t>
            </w:r>
            <w:r>
              <w:rPr>
                <w:rFonts w:asciiTheme="minorHAnsi" w:eastAsiaTheme="minorEastAsia" w:hAnsiTheme="minorHAnsi" w:cstheme="minorBidi"/>
                <w:noProof/>
                <w:kern w:val="2"/>
                <w:sz w:val="24"/>
                <w:szCs w:val="24"/>
                <w14:ligatures w14:val="standardContextual"/>
              </w:rPr>
              <w:tab/>
            </w:r>
            <w:r w:rsidRPr="00C836DB">
              <w:rPr>
                <w:rStyle w:val="Hyperlink"/>
                <w:noProof/>
              </w:rPr>
              <w:t>Why RDF Model Fidelity Alone Is Insufficient</w:t>
            </w:r>
            <w:r>
              <w:rPr>
                <w:noProof/>
                <w:webHidden/>
              </w:rPr>
              <w:tab/>
            </w:r>
            <w:r>
              <w:rPr>
                <w:noProof/>
                <w:webHidden/>
              </w:rPr>
              <w:fldChar w:fldCharType="begin"/>
            </w:r>
            <w:r>
              <w:rPr>
                <w:noProof/>
                <w:webHidden/>
              </w:rPr>
              <w:instrText xml:space="preserve"> PAGEREF _Toc203906176 \h </w:instrText>
            </w:r>
            <w:r>
              <w:rPr>
                <w:noProof/>
                <w:webHidden/>
              </w:rPr>
            </w:r>
            <w:r>
              <w:rPr>
                <w:noProof/>
                <w:webHidden/>
              </w:rPr>
              <w:fldChar w:fldCharType="separate"/>
            </w:r>
            <w:r>
              <w:rPr>
                <w:noProof/>
                <w:webHidden/>
              </w:rPr>
              <w:t>14</w:t>
            </w:r>
            <w:r>
              <w:rPr>
                <w:noProof/>
                <w:webHidden/>
              </w:rPr>
              <w:fldChar w:fldCharType="end"/>
            </w:r>
          </w:hyperlink>
        </w:p>
        <w:p w14:paraId="61CB2A68" w14:textId="7683CD29"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77" w:history="1">
            <w:r w:rsidRPr="00C836DB">
              <w:rPr>
                <w:rStyle w:val="Hyperlink"/>
                <w:noProof/>
              </w:rPr>
              <w:t>2.2.4</w:t>
            </w:r>
            <w:r>
              <w:rPr>
                <w:rFonts w:asciiTheme="minorHAnsi" w:eastAsiaTheme="minorEastAsia" w:hAnsiTheme="minorHAnsi" w:cstheme="minorBidi"/>
                <w:noProof/>
                <w:kern w:val="2"/>
                <w:sz w:val="24"/>
                <w:szCs w:val="24"/>
                <w14:ligatures w14:val="standardContextual"/>
              </w:rPr>
              <w:tab/>
            </w:r>
            <w:r w:rsidRPr="00C836DB">
              <w:rPr>
                <w:rStyle w:val="Hyperlink"/>
                <w:noProof/>
              </w:rPr>
              <w:t>Typical JSON-LD → RDF → JSON-LD flow Conclusion</w:t>
            </w:r>
            <w:r>
              <w:rPr>
                <w:noProof/>
                <w:webHidden/>
              </w:rPr>
              <w:tab/>
            </w:r>
            <w:r>
              <w:rPr>
                <w:noProof/>
                <w:webHidden/>
              </w:rPr>
              <w:fldChar w:fldCharType="begin"/>
            </w:r>
            <w:r>
              <w:rPr>
                <w:noProof/>
                <w:webHidden/>
              </w:rPr>
              <w:instrText xml:space="preserve"> PAGEREF _Toc203906177 \h </w:instrText>
            </w:r>
            <w:r>
              <w:rPr>
                <w:noProof/>
                <w:webHidden/>
              </w:rPr>
            </w:r>
            <w:r>
              <w:rPr>
                <w:noProof/>
                <w:webHidden/>
              </w:rPr>
              <w:fldChar w:fldCharType="separate"/>
            </w:r>
            <w:r>
              <w:rPr>
                <w:noProof/>
                <w:webHidden/>
              </w:rPr>
              <w:t>15</w:t>
            </w:r>
            <w:r>
              <w:rPr>
                <w:noProof/>
                <w:webHidden/>
              </w:rPr>
              <w:fldChar w:fldCharType="end"/>
            </w:r>
          </w:hyperlink>
        </w:p>
        <w:p w14:paraId="4A26BE22" w14:textId="1452B9B2" w:rsidR="0077360B" w:rsidRDefault="0077360B">
          <w:pPr>
            <w:pStyle w:val="TOC1"/>
            <w:rPr>
              <w:rFonts w:asciiTheme="minorHAnsi" w:eastAsiaTheme="minorEastAsia" w:hAnsiTheme="minorHAnsi" w:cstheme="minorBidi"/>
              <w:b w:val="0"/>
              <w:bCs w:val="0"/>
              <w:caps w:val="0"/>
              <w:kern w:val="2"/>
              <w:sz w:val="24"/>
              <w:szCs w:val="24"/>
              <w14:ligatures w14:val="standardContextual"/>
            </w:rPr>
          </w:pPr>
          <w:hyperlink w:anchor="_Toc203906178" w:history="1">
            <w:r w:rsidRPr="00C836DB">
              <w:rPr>
                <w:rStyle w:val="Hyperlink"/>
              </w:rPr>
              <w:t>3</w:t>
            </w:r>
            <w:r>
              <w:rPr>
                <w:rFonts w:asciiTheme="minorHAnsi" w:eastAsiaTheme="minorEastAsia" w:hAnsiTheme="minorHAnsi" w:cstheme="minorBidi"/>
                <w:b w:val="0"/>
                <w:bCs w:val="0"/>
                <w:caps w:val="0"/>
                <w:kern w:val="2"/>
                <w:sz w:val="24"/>
                <w:szCs w:val="24"/>
                <w14:ligatures w14:val="standardContextual"/>
              </w:rPr>
              <w:tab/>
            </w:r>
            <w:r w:rsidRPr="00C836DB">
              <w:rPr>
                <w:rStyle w:val="Hyperlink"/>
              </w:rPr>
              <w:t>Lossless Technology</w:t>
            </w:r>
            <w:r>
              <w:rPr>
                <w:webHidden/>
              </w:rPr>
              <w:tab/>
            </w:r>
            <w:r>
              <w:rPr>
                <w:webHidden/>
              </w:rPr>
              <w:fldChar w:fldCharType="begin"/>
            </w:r>
            <w:r>
              <w:rPr>
                <w:webHidden/>
              </w:rPr>
              <w:instrText xml:space="preserve"> PAGEREF _Toc203906178 \h </w:instrText>
            </w:r>
            <w:r>
              <w:rPr>
                <w:webHidden/>
              </w:rPr>
            </w:r>
            <w:r>
              <w:rPr>
                <w:webHidden/>
              </w:rPr>
              <w:fldChar w:fldCharType="separate"/>
            </w:r>
            <w:r>
              <w:rPr>
                <w:webHidden/>
              </w:rPr>
              <w:t>16</w:t>
            </w:r>
            <w:r>
              <w:rPr>
                <w:webHidden/>
              </w:rPr>
              <w:fldChar w:fldCharType="end"/>
            </w:r>
          </w:hyperlink>
        </w:p>
        <w:p w14:paraId="4B58FCD6" w14:textId="60956753" w:rsidR="0077360B" w:rsidRDefault="0077360B">
          <w:pPr>
            <w:pStyle w:val="TOC2"/>
            <w:rPr>
              <w:rFonts w:asciiTheme="minorHAnsi" w:eastAsiaTheme="minorEastAsia" w:hAnsiTheme="minorHAnsi" w:cstheme="minorBidi"/>
              <w:b w:val="0"/>
              <w:bCs w:val="0"/>
              <w:noProof/>
              <w:kern w:val="2"/>
              <w:sz w:val="24"/>
              <w:szCs w:val="24"/>
              <w14:ligatures w14:val="standardContextual"/>
            </w:rPr>
          </w:pPr>
          <w:hyperlink w:anchor="_Toc203906179" w:history="1">
            <w:r w:rsidRPr="00C836DB">
              <w:rPr>
                <w:rStyle w:val="Hyperlink"/>
                <w:noProof/>
              </w:rPr>
              <w:t>3.1</w:t>
            </w:r>
            <w:r>
              <w:rPr>
                <w:rFonts w:asciiTheme="minorHAnsi" w:eastAsiaTheme="minorEastAsia" w:hAnsiTheme="minorHAnsi" w:cstheme="minorBidi"/>
                <w:b w:val="0"/>
                <w:bCs w:val="0"/>
                <w:noProof/>
                <w:kern w:val="2"/>
                <w:sz w:val="24"/>
                <w:szCs w:val="24"/>
                <w14:ligatures w14:val="standardContextual"/>
              </w:rPr>
              <w:tab/>
            </w:r>
            <w:r w:rsidRPr="00C836DB">
              <w:rPr>
                <w:rStyle w:val="Hyperlink"/>
                <w:noProof/>
              </w:rPr>
              <w:t>JSON-LD canonicalized with URDNA2015, independent of signing</w:t>
            </w:r>
            <w:r>
              <w:rPr>
                <w:noProof/>
                <w:webHidden/>
              </w:rPr>
              <w:tab/>
            </w:r>
            <w:r>
              <w:rPr>
                <w:noProof/>
                <w:webHidden/>
              </w:rPr>
              <w:fldChar w:fldCharType="begin"/>
            </w:r>
            <w:r>
              <w:rPr>
                <w:noProof/>
                <w:webHidden/>
              </w:rPr>
              <w:instrText xml:space="preserve"> PAGEREF _Toc203906179 \h </w:instrText>
            </w:r>
            <w:r>
              <w:rPr>
                <w:noProof/>
                <w:webHidden/>
              </w:rPr>
            </w:r>
            <w:r>
              <w:rPr>
                <w:noProof/>
                <w:webHidden/>
              </w:rPr>
              <w:fldChar w:fldCharType="separate"/>
            </w:r>
            <w:r>
              <w:rPr>
                <w:noProof/>
                <w:webHidden/>
              </w:rPr>
              <w:t>16</w:t>
            </w:r>
            <w:r>
              <w:rPr>
                <w:noProof/>
                <w:webHidden/>
              </w:rPr>
              <w:fldChar w:fldCharType="end"/>
            </w:r>
          </w:hyperlink>
        </w:p>
        <w:p w14:paraId="2FE87975" w14:textId="318E0F0E"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80" w:history="1">
            <w:r w:rsidRPr="00C836DB">
              <w:rPr>
                <w:rStyle w:val="Hyperlink"/>
                <w:noProof/>
              </w:rPr>
              <w:t>3.1.1</w:t>
            </w:r>
            <w:r>
              <w:rPr>
                <w:rFonts w:asciiTheme="minorHAnsi" w:eastAsiaTheme="minorEastAsia" w:hAnsiTheme="minorHAnsi" w:cstheme="minorBidi"/>
                <w:noProof/>
                <w:kern w:val="2"/>
                <w:sz w:val="24"/>
                <w:szCs w:val="24"/>
                <w14:ligatures w14:val="standardContextual"/>
              </w:rPr>
              <w:tab/>
            </w:r>
            <w:r w:rsidRPr="00C836DB">
              <w:rPr>
                <w:rStyle w:val="Hyperlink"/>
                <w:noProof/>
              </w:rPr>
              <w:t>Step 1: Original JSON-LD Document</w:t>
            </w:r>
            <w:r>
              <w:rPr>
                <w:noProof/>
                <w:webHidden/>
              </w:rPr>
              <w:tab/>
            </w:r>
            <w:r>
              <w:rPr>
                <w:noProof/>
                <w:webHidden/>
              </w:rPr>
              <w:fldChar w:fldCharType="begin"/>
            </w:r>
            <w:r>
              <w:rPr>
                <w:noProof/>
                <w:webHidden/>
              </w:rPr>
              <w:instrText xml:space="preserve"> PAGEREF _Toc203906180 \h </w:instrText>
            </w:r>
            <w:r>
              <w:rPr>
                <w:noProof/>
                <w:webHidden/>
              </w:rPr>
            </w:r>
            <w:r>
              <w:rPr>
                <w:noProof/>
                <w:webHidden/>
              </w:rPr>
              <w:fldChar w:fldCharType="separate"/>
            </w:r>
            <w:r>
              <w:rPr>
                <w:noProof/>
                <w:webHidden/>
              </w:rPr>
              <w:t>16</w:t>
            </w:r>
            <w:r>
              <w:rPr>
                <w:noProof/>
                <w:webHidden/>
              </w:rPr>
              <w:fldChar w:fldCharType="end"/>
            </w:r>
          </w:hyperlink>
        </w:p>
        <w:p w14:paraId="04883D92" w14:textId="2201A874"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81" w:history="1">
            <w:r w:rsidRPr="00C836DB">
              <w:rPr>
                <w:rStyle w:val="Hyperlink"/>
                <w:noProof/>
              </w:rPr>
              <w:t>3.1.2</w:t>
            </w:r>
            <w:r>
              <w:rPr>
                <w:rFonts w:asciiTheme="minorHAnsi" w:eastAsiaTheme="minorEastAsia" w:hAnsiTheme="minorHAnsi" w:cstheme="minorBidi"/>
                <w:noProof/>
                <w:kern w:val="2"/>
                <w:sz w:val="24"/>
                <w:szCs w:val="24"/>
                <w14:ligatures w14:val="standardContextual"/>
              </w:rPr>
              <w:tab/>
            </w:r>
            <w:r w:rsidRPr="00C836DB">
              <w:rPr>
                <w:rStyle w:val="Hyperlink"/>
                <w:noProof/>
              </w:rPr>
              <w:t>Step 2: Convert to RDF Dataset (Turtle, N-Quads, etc.)</w:t>
            </w:r>
            <w:r>
              <w:rPr>
                <w:noProof/>
                <w:webHidden/>
              </w:rPr>
              <w:tab/>
            </w:r>
            <w:r>
              <w:rPr>
                <w:noProof/>
                <w:webHidden/>
              </w:rPr>
              <w:fldChar w:fldCharType="begin"/>
            </w:r>
            <w:r>
              <w:rPr>
                <w:noProof/>
                <w:webHidden/>
              </w:rPr>
              <w:instrText xml:space="preserve"> PAGEREF _Toc203906181 \h </w:instrText>
            </w:r>
            <w:r>
              <w:rPr>
                <w:noProof/>
                <w:webHidden/>
              </w:rPr>
            </w:r>
            <w:r>
              <w:rPr>
                <w:noProof/>
                <w:webHidden/>
              </w:rPr>
              <w:fldChar w:fldCharType="separate"/>
            </w:r>
            <w:r>
              <w:rPr>
                <w:noProof/>
                <w:webHidden/>
              </w:rPr>
              <w:t>17</w:t>
            </w:r>
            <w:r>
              <w:rPr>
                <w:noProof/>
                <w:webHidden/>
              </w:rPr>
              <w:fldChar w:fldCharType="end"/>
            </w:r>
          </w:hyperlink>
        </w:p>
        <w:p w14:paraId="79AEC920" w14:textId="32BB4E98"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82" w:history="1">
            <w:r w:rsidRPr="00C836DB">
              <w:rPr>
                <w:rStyle w:val="Hyperlink"/>
                <w:noProof/>
              </w:rPr>
              <w:t>3.1.3</w:t>
            </w:r>
            <w:r>
              <w:rPr>
                <w:rFonts w:asciiTheme="minorHAnsi" w:eastAsiaTheme="minorEastAsia" w:hAnsiTheme="minorHAnsi" w:cstheme="minorBidi"/>
                <w:noProof/>
                <w:kern w:val="2"/>
                <w:sz w:val="24"/>
                <w:szCs w:val="24"/>
                <w14:ligatures w14:val="standardContextual"/>
              </w:rPr>
              <w:tab/>
            </w:r>
            <w:r w:rsidRPr="00C836DB">
              <w:rPr>
                <w:rStyle w:val="Hyperlink"/>
                <w:noProof/>
              </w:rPr>
              <w:t>Step 3: Apply URDNA2015 Canonicalization</w:t>
            </w:r>
            <w:r>
              <w:rPr>
                <w:noProof/>
                <w:webHidden/>
              </w:rPr>
              <w:tab/>
            </w:r>
            <w:r>
              <w:rPr>
                <w:noProof/>
                <w:webHidden/>
              </w:rPr>
              <w:fldChar w:fldCharType="begin"/>
            </w:r>
            <w:r>
              <w:rPr>
                <w:noProof/>
                <w:webHidden/>
              </w:rPr>
              <w:instrText xml:space="preserve"> PAGEREF _Toc203906182 \h </w:instrText>
            </w:r>
            <w:r>
              <w:rPr>
                <w:noProof/>
                <w:webHidden/>
              </w:rPr>
            </w:r>
            <w:r>
              <w:rPr>
                <w:noProof/>
                <w:webHidden/>
              </w:rPr>
              <w:fldChar w:fldCharType="separate"/>
            </w:r>
            <w:r>
              <w:rPr>
                <w:noProof/>
                <w:webHidden/>
              </w:rPr>
              <w:t>17</w:t>
            </w:r>
            <w:r>
              <w:rPr>
                <w:noProof/>
                <w:webHidden/>
              </w:rPr>
              <w:fldChar w:fldCharType="end"/>
            </w:r>
          </w:hyperlink>
        </w:p>
        <w:p w14:paraId="4166CE94" w14:textId="0F8CF7A2"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83" w:history="1">
            <w:r w:rsidRPr="00C836DB">
              <w:rPr>
                <w:rStyle w:val="Hyperlink"/>
                <w:noProof/>
              </w:rPr>
              <w:t>3.1.4</w:t>
            </w:r>
            <w:r>
              <w:rPr>
                <w:rFonts w:asciiTheme="minorHAnsi" w:eastAsiaTheme="minorEastAsia" w:hAnsiTheme="minorHAnsi" w:cstheme="minorBidi"/>
                <w:noProof/>
                <w:kern w:val="2"/>
                <w:sz w:val="24"/>
                <w:szCs w:val="24"/>
                <w14:ligatures w14:val="standardContextual"/>
              </w:rPr>
              <w:tab/>
            </w:r>
            <w:r w:rsidRPr="00C836DB">
              <w:rPr>
                <w:rStyle w:val="Hyperlink"/>
                <w:noProof/>
              </w:rPr>
              <w:t>Step 4: Convert Canonical RDF Back to JSON-LD</w:t>
            </w:r>
            <w:r>
              <w:rPr>
                <w:noProof/>
                <w:webHidden/>
              </w:rPr>
              <w:tab/>
            </w:r>
            <w:r>
              <w:rPr>
                <w:noProof/>
                <w:webHidden/>
              </w:rPr>
              <w:fldChar w:fldCharType="begin"/>
            </w:r>
            <w:r>
              <w:rPr>
                <w:noProof/>
                <w:webHidden/>
              </w:rPr>
              <w:instrText xml:space="preserve"> PAGEREF _Toc203906183 \h </w:instrText>
            </w:r>
            <w:r>
              <w:rPr>
                <w:noProof/>
                <w:webHidden/>
              </w:rPr>
            </w:r>
            <w:r>
              <w:rPr>
                <w:noProof/>
                <w:webHidden/>
              </w:rPr>
              <w:fldChar w:fldCharType="separate"/>
            </w:r>
            <w:r>
              <w:rPr>
                <w:noProof/>
                <w:webHidden/>
              </w:rPr>
              <w:t>18</w:t>
            </w:r>
            <w:r>
              <w:rPr>
                <w:noProof/>
                <w:webHidden/>
              </w:rPr>
              <w:fldChar w:fldCharType="end"/>
            </w:r>
          </w:hyperlink>
        </w:p>
        <w:p w14:paraId="200FEAA5" w14:textId="08D4E4DA"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84" w:history="1">
            <w:r w:rsidRPr="00C836DB">
              <w:rPr>
                <w:rStyle w:val="Hyperlink"/>
                <w:noProof/>
              </w:rPr>
              <w:t>3.1.5</w:t>
            </w:r>
            <w:r>
              <w:rPr>
                <w:rFonts w:asciiTheme="minorHAnsi" w:eastAsiaTheme="minorEastAsia" w:hAnsiTheme="minorHAnsi" w:cstheme="minorBidi"/>
                <w:noProof/>
                <w:kern w:val="2"/>
                <w:sz w:val="24"/>
                <w:szCs w:val="24"/>
                <w14:ligatures w14:val="standardContextual"/>
              </w:rPr>
              <w:tab/>
            </w:r>
            <w:r w:rsidRPr="00C836DB">
              <w:rPr>
                <w:rStyle w:val="Hyperlink"/>
                <w:noProof/>
              </w:rPr>
              <w:t>Outcome: Lossless Roundtrip Achieved</w:t>
            </w:r>
            <w:r>
              <w:rPr>
                <w:noProof/>
                <w:webHidden/>
              </w:rPr>
              <w:tab/>
            </w:r>
            <w:r>
              <w:rPr>
                <w:noProof/>
                <w:webHidden/>
              </w:rPr>
              <w:fldChar w:fldCharType="begin"/>
            </w:r>
            <w:r>
              <w:rPr>
                <w:noProof/>
                <w:webHidden/>
              </w:rPr>
              <w:instrText xml:space="preserve"> PAGEREF _Toc203906184 \h </w:instrText>
            </w:r>
            <w:r>
              <w:rPr>
                <w:noProof/>
                <w:webHidden/>
              </w:rPr>
            </w:r>
            <w:r>
              <w:rPr>
                <w:noProof/>
                <w:webHidden/>
              </w:rPr>
              <w:fldChar w:fldCharType="separate"/>
            </w:r>
            <w:r>
              <w:rPr>
                <w:noProof/>
                <w:webHidden/>
              </w:rPr>
              <w:t>18</w:t>
            </w:r>
            <w:r>
              <w:rPr>
                <w:noProof/>
                <w:webHidden/>
              </w:rPr>
              <w:fldChar w:fldCharType="end"/>
            </w:r>
          </w:hyperlink>
        </w:p>
        <w:p w14:paraId="1DA97E7B" w14:textId="6CEE6F37" w:rsidR="0077360B" w:rsidRDefault="0077360B">
          <w:pPr>
            <w:pStyle w:val="TOC2"/>
            <w:rPr>
              <w:rFonts w:asciiTheme="minorHAnsi" w:eastAsiaTheme="minorEastAsia" w:hAnsiTheme="minorHAnsi" w:cstheme="minorBidi"/>
              <w:b w:val="0"/>
              <w:bCs w:val="0"/>
              <w:noProof/>
              <w:kern w:val="2"/>
              <w:sz w:val="24"/>
              <w:szCs w:val="24"/>
              <w14:ligatures w14:val="standardContextual"/>
            </w:rPr>
          </w:pPr>
          <w:hyperlink w:anchor="_Toc203906185" w:history="1">
            <w:r w:rsidRPr="00C836DB">
              <w:rPr>
                <w:rStyle w:val="Hyperlink"/>
                <w:noProof/>
              </w:rPr>
              <w:t>3.2</w:t>
            </w:r>
            <w:r>
              <w:rPr>
                <w:rFonts w:asciiTheme="minorHAnsi" w:eastAsiaTheme="minorEastAsia" w:hAnsiTheme="minorHAnsi" w:cstheme="minorBidi"/>
                <w:b w:val="0"/>
                <w:bCs w:val="0"/>
                <w:noProof/>
                <w:kern w:val="2"/>
                <w:sz w:val="24"/>
                <w:szCs w:val="24"/>
                <w14:ligatures w14:val="standardContextual"/>
              </w:rPr>
              <w:tab/>
            </w:r>
            <w:r w:rsidRPr="00C836DB">
              <w:rPr>
                <w:rStyle w:val="Hyperlink"/>
                <w:noProof/>
              </w:rPr>
              <w:t>Additional Complementary Lossless Techniques</w:t>
            </w:r>
            <w:r>
              <w:rPr>
                <w:noProof/>
                <w:webHidden/>
              </w:rPr>
              <w:tab/>
            </w:r>
            <w:r>
              <w:rPr>
                <w:noProof/>
                <w:webHidden/>
              </w:rPr>
              <w:fldChar w:fldCharType="begin"/>
            </w:r>
            <w:r>
              <w:rPr>
                <w:noProof/>
                <w:webHidden/>
              </w:rPr>
              <w:instrText xml:space="preserve"> PAGEREF _Toc203906185 \h </w:instrText>
            </w:r>
            <w:r>
              <w:rPr>
                <w:noProof/>
                <w:webHidden/>
              </w:rPr>
            </w:r>
            <w:r>
              <w:rPr>
                <w:noProof/>
                <w:webHidden/>
              </w:rPr>
              <w:fldChar w:fldCharType="separate"/>
            </w:r>
            <w:r>
              <w:rPr>
                <w:noProof/>
                <w:webHidden/>
              </w:rPr>
              <w:t>19</w:t>
            </w:r>
            <w:r>
              <w:rPr>
                <w:noProof/>
                <w:webHidden/>
              </w:rPr>
              <w:fldChar w:fldCharType="end"/>
            </w:r>
          </w:hyperlink>
        </w:p>
        <w:p w14:paraId="0A65F38D" w14:textId="7838F47A"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86" w:history="1">
            <w:r w:rsidRPr="00C836DB">
              <w:rPr>
                <w:rStyle w:val="Hyperlink"/>
                <w:noProof/>
              </w:rPr>
              <w:t>3.2.1</w:t>
            </w:r>
            <w:r>
              <w:rPr>
                <w:rFonts w:asciiTheme="minorHAnsi" w:eastAsiaTheme="minorEastAsia" w:hAnsiTheme="minorHAnsi" w:cstheme="minorBidi"/>
                <w:noProof/>
                <w:kern w:val="2"/>
                <w:sz w:val="24"/>
                <w:szCs w:val="24"/>
                <w14:ligatures w14:val="standardContextual"/>
              </w:rPr>
              <w:tab/>
            </w:r>
            <w:r w:rsidRPr="00C836DB">
              <w:rPr>
                <w:rStyle w:val="Hyperlink"/>
                <w:noProof/>
              </w:rPr>
              <w:t>Context + Framing Preservation (Out-of-Band Metadata)</w:t>
            </w:r>
            <w:r>
              <w:rPr>
                <w:noProof/>
                <w:webHidden/>
              </w:rPr>
              <w:tab/>
            </w:r>
            <w:r>
              <w:rPr>
                <w:noProof/>
                <w:webHidden/>
              </w:rPr>
              <w:fldChar w:fldCharType="begin"/>
            </w:r>
            <w:r>
              <w:rPr>
                <w:noProof/>
                <w:webHidden/>
              </w:rPr>
              <w:instrText xml:space="preserve"> PAGEREF _Toc203906186 \h </w:instrText>
            </w:r>
            <w:r>
              <w:rPr>
                <w:noProof/>
                <w:webHidden/>
              </w:rPr>
            </w:r>
            <w:r>
              <w:rPr>
                <w:noProof/>
                <w:webHidden/>
              </w:rPr>
              <w:fldChar w:fldCharType="separate"/>
            </w:r>
            <w:r>
              <w:rPr>
                <w:noProof/>
                <w:webHidden/>
              </w:rPr>
              <w:t>19</w:t>
            </w:r>
            <w:r>
              <w:rPr>
                <w:noProof/>
                <w:webHidden/>
              </w:rPr>
              <w:fldChar w:fldCharType="end"/>
            </w:r>
          </w:hyperlink>
        </w:p>
        <w:p w14:paraId="043D2AEA" w14:textId="167CC8D7"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87" w:history="1">
            <w:r w:rsidRPr="00C836DB">
              <w:rPr>
                <w:rStyle w:val="Hyperlink"/>
                <w:noProof/>
              </w:rPr>
              <w:t>3.2.2</w:t>
            </w:r>
            <w:r>
              <w:rPr>
                <w:rFonts w:asciiTheme="minorHAnsi" w:eastAsiaTheme="minorEastAsia" w:hAnsiTheme="minorHAnsi" w:cstheme="minorBidi"/>
                <w:noProof/>
                <w:kern w:val="2"/>
                <w:sz w:val="24"/>
                <w:szCs w:val="24"/>
                <w14:ligatures w14:val="standardContextual"/>
              </w:rPr>
              <w:tab/>
            </w:r>
            <w:r w:rsidRPr="00C836DB">
              <w:rPr>
                <w:rStyle w:val="Hyperlink"/>
                <w:noProof/>
              </w:rPr>
              <w:t>Canonical JSON-LD Serialization</w:t>
            </w:r>
            <w:r>
              <w:rPr>
                <w:noProof/>
                <w:webHidden/>
              </w:rPr>
              <w:tab/>
            </w:r>
            <w:r>
              <w:rPr>
                <w:noProof/>
                <w:webHidden/>
              </w:rPr>
              <w:fldChar w:fldCharType="begin"/>
            </w:r>
            <w:r>
              <w:rPr>
                <w:noProof/>
                <w:webHidden/>
              </w:rPr>
              <w:instrText xml:space="preserve"> PAGEREF _Toc203906187 \h </w:instrText>
            </w:r>
            <w:r>
              <w:rPr>
                <w:noProof/>
                <w:webHidden/>
              </w:rPr>
            </w:r>
            <w:r>
              <w:rPr>
                <w:noProof/>
                <w:webHidden/>
              </w:rPr>
              <w:fldChar w:fldCharType="separate"/>
            </w:r>
            <w:r>
              <w:rPr>
                <w:noProof/>
                <w:webHidden/>
              </w:rPr>
              <w:t>19</w:t>
            </w:r>
            <w:r>
              <w:rPr>
                <w:noProof/>
                <w:webHidden/>
              </w:rPr>
              <w:fldChar w:fldCharType="end"/>
            </w:r>
          </w:hyperlink>
        </w:p>
        <w:p w14:paraId="39A3F972" w14:textId="28810411"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88" w:history="1">
            <w:r w:rsidRPr="00C836DB">
              <w:rPr>
                <w:rStyle w:val="Hyperlink"/>
                <w:noProof/>
              </w:rPr>
              <w:t>3.2.3</w:t>
            </w:r>
            <w:r>
              <w:rPr>
                <w:rFonts w:asciiTheme="minorHAnsi" w:eastAsiaTheme="minorEastAsia" w:hAnsiTheme="minorHAnsi" w:cstheme="minorBidi"/>
                <w:noProof/>
                <w:kern w:val="2"/>
                <w:sz w:val="24"/>
                <w:szCs w:val="24"/>
                <w14:ligatures w14:val="standardContextual"/>
              </w:rPr>
              <w:tab/>
            </w:r>
            <w:r w:rsidRPr="00C836DB">
              <w:rPr>
                <w:rStyle w:val="Hyperlink"/>
                <w:noProof/>
              </w:rPr>
              <w:t>N-Quads + Embedded Provenance</w:t>
            </w:r>
            <w:r>
              <w:rPr>
                <w:noProof/>
                <w:webHidden/>
              </w:rPr>
              <w:tab/>
            </w:r>
            <w:r>
              <w:rPr>
                <w:noProof/>
                <w:webHidden/>
              </w:rPr>
              <w:fldChar w:fldCharType="begin"/>
            </w:r>
            <w:r>
              <w:rPr>
                <w:noProof/>
                <w:webHidden/>
              </w:rPr>
              <w:instrText xml:space="preserve"> PAGEREF _Toc203906188 \h </w:instrText>
            </w:r>
            <w:r>
              <w:rPr>
                <w:noProof/>
                <w:webHidden/>
              </w:rPr>
            </w:r>
            <w:r>
              <w:rPr>
                <w:noProof/>
                <w:webHidden/>
              </w:rPr>
              <w:fldChar w:fldCharType="separate"/>
            </w:r>
            <w:r>
              <w:rPr>
                <w:noProof/>
                <w:webHidden/>
              </w:rPr>
              <w:t>19</w:t>
            </w:r>
            <w:r>
              <w:rPr>
                <w:noProof/>
                <w:webHidden/>
              </w:rPr>
              <w:fldChar w:fldCharType="end"/>
            </w:r>
          </w:hyperlink>
        </w:p>
        <w:p w14:paraId="62A56B38" w14:textId="3D273562"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89" w:history="1">
            <w:r w:rsidRPr="00C836DB">
              <w:rPr>
                <w:rStyle w:val="Hyperlink"/>
                <w:noProof/>
              </w:rPr>
              <w:t>3.2.4</w:t>
            </w:r>
            <w:r>
              <w:rPr>
                <w:rFonts w:asciiTheme="minorHAnsi" w:eastAsiaTheme="minorEastAsia" w:hAnsiTheme="minorHAnsi" w:cstheme="minorBidi"/>
                <w:noProof/>
                <w:kern w:val="2"/>
                <w:sz w:val="24"/>
                <w:szCs w:val="24"/>
                <w14:ligatures w14:val="standardContextual"/>
              </w:rPr>
              <w:tab/>
            </w:r>
            <w:r w:rsidRPr="00C836DB">
              <w:rPr>
                <w:rStyle w:val="Hyperlink"/>
                <w:noProof/>
              </w:rPr>
              <w:t>Extended RDF Mapping with JSON-LD 1.1 Features</w:t>
            </w:r>
            <w:r>
              <w:rPr>
                <w:noProof/>
                <w:webHidden/>
              </w:rPr>
              <w:tab/>
            </w:r>
            <w:r>
              <w:rPr>
                <w:noProof/>
                <w:webHidden/>
              </w:rPr>
              <w:fldChar w:fldCharType="begin"/>
            </w:r>
            <w:r>
              <w:rPr>
                <w:noProof/>
                <w:webHidden/>
              </w:rPr>
              <w:instrText xml:space="preserve"> PAGEREF _Toc203906189 \h </w:instrText>
            </w:r>
            <w:r>
              <w:rPr>
                <w:noProof/>
                <w:webHidden/>
              </w:rPr>
            </w:r>
            <w:r>
              <w:rPr>
                <w:noProof/>
                <w:webHidden/>
              </w:rPr>
              <w:fldChar w:fldCharType="separate"/>
            </w:r>
            <w:r>
              <w:rPr>
                <w:noProof/>
                <w:webHidden/>
              </w:rPr>
              <w:t>19</w:t>
            </w:r>
            <w:r>
              <w:rPr>
                <w:noProof/>
                <w:webHidden/>
              </w:rPr>
              <w:fldChar w:fldCharType="end"/>
            </w:r>
          </w:hyperlink>
        </w:p>
        <w:p w14:paraId="7F0F3741" w14:textId="09C03559"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90" w:history="1">
            <w:r w:rsidRPr="00C836DB">
              <w:rPr>
                <w:rStyle w:val="Hyperlink"/>
                <w:noProof/>
              </w:rPr>
              <w:t>3.2.5</w:t>
            </w:r>
            <w:r>
              <w:rPr>
                <w:rFonts w:asciiTheme="minorHAnsi" w:eastAsiaTheme="minorEastAsia" w:hAnsiTheme="minorHAnsi" w:cstheme="minorBidi"/>
                <w:noProof/>
                <w:kern w:val="2"/>
                <w:sz w:val="24"/>
                <w:szCs w:val="24"/>
                <w14:ligatures w14:val="standardContextual"/>
              </w:rPr>
              <w:tab/>
            </w:r>
            <w:r w:rsidRPr="00C836DB">
              <w:rPr>
                <w:rStyle w:val="Hyperlink"/>
                <w:noProof/>
              </w:rPr>
              <w:t>Hybrid Dual-Model Storage</w:t>
            </w:r>
            <w:r>
              <w:rPr>
                <w:noProof/>
                <w:webHidden/>
              </w:rPr>
              <w:tab/>
            </w:r>
            <w:r>
              <w:rPr>
                <w:noProof/>
                <w:webHidden/>
              </w:rPr>
              <w:fldChar w:fldCharType="begin"/>
            </w:r>
            <w:r>
              <w:rPr>
                <w:noProof/>
                <w:webHidden/>
              </w:rPr>
              <w:instrText xml:space="preserve"> PAGEREF _Toc203906190 \h </w:instrText>
            </w:r>
            <w:r>
              <w:rPr>
                <w:noProof/>
                <w:webHidden/>
              </w:rPr>
            </w:r>
            <w:r>
              <w:rPr>
                <w:noProof/>
                <w:webHidden/>
              </w:rPr>
              <w:fldChar w:fldCharType="separate"/>
            </w:r>
            <w:r>
              <w:rPr>
                <w:noProof/>
                <w:webHidden/>
              </w:rPr>
              <w:t>20</w:t>
            </w:r>
            <w:r>
              <w:rPr>
                <w:noProof/>
                <w:webHidden/>
              </w:rPr>
              <w:fldChar w:fldCharType="end"/>
            </w:r>
          </w:hyperlink>
        </w:p>
        <w:p w14:paraId="05C7B8BF" w14:textId="6DA25A9B" w:rsidR="0077360B" w:rsidRDefault="0077360B">
          <w:pPr>
            <w:pStyle w:val="TOC3"/>
            <w:rPr>
              <w:rFonts w:asciiTheme="minorHAnsi" w:eastAsiaTheme="minorEastAsia" w:hAnsiTheme="minorHAnsi" w:cstheme="minorBidi"/>
              <w:noProof/>
              <w:kern w:val="2"/>
              <w:sz w:val="24"/>
              <w:szCs w:val="24"/>
              <w14:ligatures w14:val="standardContextual"/>
            </w:rPr>
          </w:pPr>
          <w:hyperlink w:anchor="_Toc203906191" w:history="1">
            <w:r w:rsidRPr="00C836DB">
              <w:rPr>
                <w:rStyle w:val="Hyperlink"/>
                <w:noProof/>
              </w:rPr>
              <w:t>3.2.6</w:t>
            </w:r>
            <w:r>
              <w:rPr>
                <w:rFonts w:asciiTheme="minorHAnsi" w:eastAsiaTheme="minorEastAsia" w:hAnsiTheme="minorHAnsi" w:cstheme="minorBidi"/>
                <w:noProof/>
                <w:kern w:val="2"/>
                <w:sz w:val="24"/>
                <w:szCs w:val="24"/>
                <w14:ligatures w14:val="standardContextual"/>
              </w:rPr>
              <w:tab/>
            </w:r>
            <w:r w:rsidRPr="00C836DB">
              <w:rPr>
                <w:rStyle w:val="Hyperlink"/>
                <w:noProof/>
              </w:rPr>
              <w:t>Named Context Bundles (e.g., in JSON-LD 1.1)</w:t>
            </w:r>
            <w:r>
              <w:rPr>
                <w:noProof/>
                <w:webHidden/>
              </w:rPr>
              <w:tab/>
            </w:r>
            <w:r>
              <w:rPr>
                <w:noProof/>
                <w:webHidden/>
              </w:rPr>
              <w:fldChar w:fldCharType="begin"/>
            </w:r>
            <w:r>
              <w:rPr>
                <w:noProof/>
                <w:webHidden/>
              </w:rPr>
              <w:instrText xml:space="preserve"> PAGEREF _Toc203906191 \h </w:instrText>
            </w:r>
            <w:r>
              <w:rPr>
                <w:noProof/>
                <w:webHidden/>
              </w:rPr>
            </w:r>
            <w:r>
              <w:rPr>
                <w:noProof/>
                <w:webHidden/>
              </w:rPr>
              <w:fldChar w:fldCharType="separate"/>
            </w:r>
            <w:r>
              <w:rPr>
                <w:noProof/>
                <w:webHidden/>
              </w:rPr>
              <w:t>20</w:t>
            </w:r>
            <w:r>
              <w:rPr>
                <w:noProof/>
                <w:webHidden/>
              </w:rPr>
              <w:fldChar w:fldCharType="end"/>
            </w:r>
          </w:hyperlink>
        </w:p>
        <w:p w14:paraId="5A071BE0" w14:textId="6DF5B92A" w:rsidR="0077360B" w:rsidRDefault="0077360B">
          <w:pPr>
            <w:pStyle w:val="TOC1"/>
            <w:rPr>
              <w:rFonts w:asciiTheme="minorHAnsi" w:eastAsiaTheme="minorEastAsia" w:hAnsiTheme="minorHAnsi" w:cstheme="minorBidi"/>
              <w:b w:val="0"/>
              <w:bCs w:val="0"/>
              <w:caps w:val="0"/>
              <w:kern w:val="2"/>
              <w:sz w:val="24"/>
              <w:szCs w:val="24"/>
              <w14:ligatures w14:val="standardContextual"/>
            </w:rPr>
          </w:pPr>
          <w:hyperlink w:anchor="_Toc203906192" w:history="1">
            <w:r w:rsidRPr="00C836DB">
              <w:rPr>
                <w:rStyle w:val="Hyperlink"/>
              </w:rPr>
              <w:t>4</w:t>
            </w:r>
            <w:r>
              <w:rPr>
                <w:rFonts w:asciiTheme="minorHAnsi" w:eastAsiaTheme="minorEastAsia" w:hAnsiTheme="minorHAnsi" w:cstheme="minorBidi"/>
                <w:b w:val="0"/>
                <w:bCs w:val="0"/>
                <w:caps w:val="0"/>
                <w:kern w:val="2"/>
                <w:sz w:val="24"/>
                <w:szCs w:val="24"/>
                <w14:ligatures w14:val="standardContextual"/>
              </w:rPr>
              <w:tab/>
            </w:r>
            <w:r w:rsidRPr="00C836DB">
              <w:rPr>
                <w:rStyle w:val="Hyperlink"/>
                <w:rFonts w:ascii="Segoe UI Emoji" w:hAnsi="Segoe UI Emoji" w:cs="Segoe UI Emoji"/>
              </w:rPr>
              <w:t>✅</w:t>
            </w:r>
            <w:r w:rsidRPr="00C836DB">
              <w:rPr>
                <w:rStyle w:val="Hyperlink"/>
              </w:rPr>
              <w:t xml:space="preserve"> Candidate Recommendation for CASCaDE Lossless</w:t>
            </w:r>
            <w:r>
              <w:rPr>
                <w:webHidden/>
              </w:rPr>
              <w:tab/>
            </w:r>
            <w:r>
              <w:rPr>
                <w:webHidden/>
              </w:rPr>
              <w:fldChar w:fldCharType="begin"/>
            </w:r>
            <w:r>
              <w:rPr>
                <w:webHidden/>
              </w:rPr>
              <w:instrText xml:space="preserve"> PAGEREF _Toc203906192 \h </w:instrText>
            </w:r>
            <w:r>
              <w:rPr>
                <w:webHidden/>
              </w:rPr>
            </w:r>
            <w:r>
              <w:rPr>
                <w:webHidden/>
              </w:rPr>
              <w:fldChar w:fldCharType="separate"/>
            </w:r>
            <w:r>
              <w:rPr>
                <w:webHidden/>
              </w:rPr>
              <w:t>21</w:t>
            </w:r>
            <w:r>
              <w:rPr>
                <w:webHidden/>
              </w:rPr>
              <w:fldChar w:fldCharType="end"/>
            </w:r>
          </w:hyperlink>
        </w:p>
        <w:p w14:paraId="5DC54BD2" w14:textId="10F1CCCB" w:rsidR="0077360B" w:rsidRDefault="0077360B">
          <w:pPr>
            <w:pStyle w:val="TOC2"/>
            <w:rPr>
              <w:rFonts w:asciiTheme="minorHAnsi" w:eastAsiaTheme="minorEastAsia" w:hAnsiTheme="minorHAnsi" w:cstheme="minorBidi"/>
              <w:b w:val="0"/>
              <w:bCs w:val="0"/>
              <w:noProof/>
              <w:kern w:val="2"/>
              <w:sz w:val="24"/>
              <w:szCs w:val="24"/>
              <w14:ligatures w14:val="standardContextual"/>
            </w:rPr>
          </w:pPr>
          <w:hyperlink w:anchor="_Toc203906193" w:history="1">
            <w:r w:rsidRPr="00C836DB">
              <w:rPr>
                <w:rStyle w:val="Hyperlink"/>
                <w:noProof/>
              </w:rPr>
              <w:t>4.1</w:t>
            </w:r>
            <w:r>
              <w:rPr>
                <w:rFonts w:asciiTheme="minorHAnsi" w:eastAsiaTheme="minorEastAsia" w:hAnsiTheme="minorHAnsi" w:cstheme="minorBidi"/>
                <w:b w:val="0"/>
                <w:bCs w:val="0"/>
                <w:noProof/>
                <w:kern w:val="2"/>
                <w:sz w:val="24"/>
                <w:szCs w:val="24"/>
                <w14:ligatures w14:val="standardContextual"/>
              </w:rPr>
              <w:tab/>
            </w:r>
            <w:r w:rsidRPr="00C836DB">
              <w:rPr>
                <w:rStyle w:val="Hyperlink"/>
                <w:noProof/>
              </w:rPr>
              <w:t>Choosing the Right Combination of Complementary Options</w:t>
            </w:r>
            <w:r>
              <w:rPr>
                <w:noProof/>
                <w:webHidden/>
              </w:rPr>
              <w:tab/>
            </w:r>
            <w:r>
              <w:rPr>
                <w:noProof/>
                <w:webHidden/>
              </w:rPr>
              <w:fldChar w:fldCharType="begin"/>
            </w:r>
            <w:r>
              <w:rPr>
                <w:noProof/>
                <w:webHidden/>
              </w:rPr>
              <w:instrText xml:space="preserve"> PAGEREF _Toc203906193 \h </w:instrText>
            </w:r>
            <w:r>
              <w:rPr>
                <w:noProof/>
                <w:webHidden/>
              </w:rPr>
            </w:r>
            <w:r>
              <w:rPr>
                <w:noProof/>
                <w:webHidden/>
              </w:rPr>
              <w:fldChar w:fldCharType="separate"/>
            </w:r>
            <w:r>
              <w:rPr>
                <w:noProof/>
                <w:webHidden/>
              </w:rPr>
              <w:t>21</w:t>
            </w:r>
            <w:r>
              <w:rPr>
                <w:noProof/>
                <w:webHidden/>
              </w:rPr>
              <w:fldChar w:fldCharType="end"/>
            </w:r>
          </w:hyperlink>
        </w:p>
        <w:p w14:paraId="4A931879" w14:textId="74FAA342" w:rsidR="004357F3" w:rsidRDefault="004357F3">
          <w:r>
            <w:rPr>
              <w:b/>
              <w:bCs/>
              <w:noProof/>
            </w:rPr>
            <w:fldChar w:fldCharType="end"/>
          </w:r>
        </w:p>
      </w:sdtContent>
    </w:sdt>
    <w:p w14:paraId="73D46A59" w14:textId="2D3FEDBE" w:rsidR="0077360B" w:rsidRDefault="0077360B">
      <w:r>
        <w:br w:type="page"/>
      </w:r>
    </w:p>
    <w:p w14:paraId="08906546" w14:textId="77777777" w:rsidR="00A51815" w:rsidRDefault="00A51815"/>
    <w:p w14:paraId="758D288F" w14:textId="370196E9" w:rsidR="008B143E" w:rsidRPr="008B143E" w:rsidRDefault="008B143E">
      <w:pPr>
        <w:rPr>
          <w:b/>
          <w:bCs/>
        </w:rPr>
      </w:pPr>
      <w:r w:rsidRPr="008B143E">
        <w:rPr>
          <w:b/>
          <w:bCs/>
        </w:rPr>
        <w:t xml:space="preserve">Table of Tables </w:t>
      </w:r>
    </w:p>
    <w:p w14:paraId="7AA520A4" w14:textId="33D9EA4B" w:rsidR="003359F1" w:rsidRDefault="008B143E">
      <w:pPr>
        <w:pStyle w:val="TableofFigures"/>
        <w:rPr>
          <w:rFonts w:asciiTheme="minorHAnsi" w:eastAsiaTheme="minorEastAsia" w:hAnsiTheme="minorHAnsi" w:cstheme="minorBidi"/>
          <w:kern w:val="2"/>
          <w:sz w:val="24"/>
          <w:szCs w:val="24"/>
          <w14:ligatures w14:val="standardContextual"/>
        </w:rPr>
      </w:pPr>
      <w:r>
        <w:fldChar w:fldCharType="begin"/>
      </w:r>
      <w:r>
        <w:instrText xml:space="preserve"> TOC \h \z \c "Table" </w:instrText>
      </w:r>
      <w:r>
        <w:fldChar w:fldCharType="separate"/>
      </w:r>
      <w:hyperlink w:anchor="_Toc203905661" w:history="1">
        <w:r w:rsidR="003359F1" w:rsidRPr="00EA5D1C">
          <w:rPr>
            <w:rStyle w:val="Hyperlink"/>
          </w:rPr>
          <w:t>Table 1.1</w:t>
        </w:r>
        <w:r w:rsidR="003359F1" w:rsidRPr="00EA5D1C">
          <w:rPr>
            <w:rStyle w:val="Hyperlink"/>
          </w:rPr>
          <w:noBreakHyphen/>
          <w:t>1 Revision Table</w:t>
        </w:r>
        <w:r w:rsidR="003359F1">
          <w:rPr>
            <w:webHidden/>
          </w:rPr>
          <w:tab/>
        </w:r>
        <w:r w:rsidR="003359F1">
          <w:rPr>
            <w:webHidden/>
          </w:rPr>
          <w:fldChar w:fldCharType="begin"/>
        </w:r>
        <w:r w:rsidR="003359F1">
          <w:rPr>
            <w:webHidden/>
          </w:rPr>
          <w:instrText xml:space="preserve"> PAGEREF _Toc203905661 \h </w:instrText>
        </w:r>
        <w:r w:rsidR="003359F1">
          <w:rPr>
            <w:webHidden/>
          </w:rPr>
        </w:r>
        <w:r w:rsidR="003359F1">
          <w:rPr>
            <w:webHidden/>
          </w:rPr>
          <w:fldChar w:fldCharType="separate"/>
        </w:r>
        <w:r w:rsidR="003359F1">
          <w:rPr>
            <w:webHidden/>
          </w:rPr>
          <w:t>5</w:t>
        </w:r>
        <w:r w:rsidR="003359F1">
          <w:rPr>
            <w:webHidden/>
          </w:rPr>
          <w:fldChar w:fldCharType="end"/>
        </w:r>
      </w:hyperlink>
    </w:p>
    <w:p w14:paraId="2BE23AAD" w14:textId="337439E8" w:rsidR="003359F1" w:rsidRDefault="003359F1">
      <w:pPr>
        <w:pStyle w:val="TableofFigures"/>
        <w:rPr>
          <w:rFonts w:asciiTheme="minorHAnsi" w:eastAsiaTheme="minorEastAsia" w:hAnsiTheme="minorHAnsi" w:cstheme="minorBidi"/>
          <w:kern w:val="2"/>
          <w:sz w:val="24"/>
          <w:szCs w:val="24"/>
          <w14:ligatures w14:val="standardContextual"/>
        </w:rPr>
      </w:pPr>
      <w:hyperlink w:anchor="_Toc203905662" w:history="1">
        <w:r w:rsidRPr="00EA5D1C">
          <w:rPr>
            <w:rStyle w:val="Hyperlink"/>
          </w:rPr>
          <w:t>Table 1.1</w:t>
        </w:r>
        <w:r w:rsidRPr="00EA5D1C">
          <w:rPr>
            <w:rStyle w:val="Hyperlink"/>
          </w:rPr>
          <w:noBreakHyphen/>
          <w:t>2 TBX Table</w:t>
        </w:r>
        <w:r>
          <w:rPr>
            <w:webHidden/>
          </w:rPr>
          <w:tab/>
        </w:r>
        <w:r>
          <w:rPr>
            <w:webHidden/>
          </w:rPr>
          <w:fldChar w:fldCharType="begin"/>
        </w:r>
        <w:r>
          <w:rPr>
            <w:webHidden/>
          </w:rPr>
          <w:instrText xml:space="preserve"> PAGEREF _Toc203905662 \h </w:instrText>
        </w:r>
        <w:r>
          <w:rPr>
            <w:webHidden/>
          </w:rPr>
        </w:r>
        <w:r>
          <w:rPr>
            <w:webHidden/>
          </w:rPr>
          <w:fldChar w:fldCharType="separate"/>
        </w:r>
        <w:r>
          <w:rPr>
            <w:webHidden/>
          </w:rPr>
          <w:t>5</w:t>
        </w:r>
        <w:r>
          <w:rPr>
            <w:webHidden/>
          </w:rPr>
          <w:fldChar w:fldCharType="end"/>
        </w:r>
      </w:hyperlink>
    </w:p>
    <w:p w14:paraId="20F1C582" w14:textId="482D5DAD" w:rsidR="003359F1" w:rsidRDefault="003359F1">
      <w:pPr>
        <w:pStyle w:val="TableofFigures"/>
        <w:rPr>
          <w:rFonts w:asciiTheme="minorHAnsi" w:eastAsiaTheme="minorEastAsia" w:hAnsiTheme="minorHAnsi" w:cstheme="minorBidi"/>
          <w:kern w:val="2"/>
          <w:sz w:val="24"/>
          <w:szCs w:val="24"/>
          <w14:ligatures w14:val="standardContextual"/>
        </w:rPr>
      </w:pPr>
      <w:hyperlink w:anchor="_Toc203905663" w:history="1">
        <w:r w:rsidRPr="00EA5D1C">
          <w:rPr>
            <w:rStyle w:val="Hyperlink"/>
          </w:rPr>
          <w:t>Table 1.1</w:t>
        </w:r>
        <w:r w:rsidRPr="00EA5D1C">
          <w:rPr>
            <w:rStyle w:val="Hyperlink"/>
          </w:rPr>
          <w:noBreakHyphen/>
          <w:t>1 JSON-LD vs RDF: Different Philosophical Layers</w:t>
        </w:r>
        <w:r>
          <w:rPr>
            <w:webHidden/>
          </w:rPr>
          <w:tab/>
        </w:r>
        <w:r>
          <w:rPr>
            <w:webHidden/>
          </w:rPr>
          <w:fldChar w:fldCharType="begin"/>
        </w:r>
        <w:r>
          <w:rPr>
            <w:webHidden/>
          </w:rPr>
          <w:instrText xml:space="preserve"> PAGEREF _Toc203905663 \h </w:instrText>
        </w:r>
        <w:r>
          <w:rPr>
            <w:webHidden/>
          </w:rPr>
        </w:r>
        <w:r>
          <w:rPr>
            <w:webHidden/>
          </w:rPr>
          <w:fldChar w:fldCharType="separate"/>
        </w:r>
        <w:r>
          <w:rPr>
            <w:webHidden/>
          </w:rPr>
          <w:t>7</w:t>
        </w:r>
        <w:r>
          <w:rPr>
            <w:webHidden/>
          </w:rPr>
          <w:fldChar w:fldCharType="end"/>
        </w:r>
      </w:hyperlink>
    </w:p>
    <w:p w14:paraId="7632CAB7" w14:textId="449AB39C" w:rsidR="003359F1" w:rsidRDefault="003359F1">
      <w:pPr>
        <w:pStyle w:val="TableofFigures"/>
        <w:rPr>
          <w:rFonts w:asciiTheme="minorHAnsi" w:eastAsiaTheme="minorEastAsia" w:hAnsiTheme="minorHAnsi" w:cstheme="minorBidi"/>
          <w:kern w:val="2"/>
          <w:sz w:val="24"/>
          <w:szCs w:val="24"/>
          <w14:ligatures w14:val="standardContextual"/>
        </w:rPr>
      </w:pPr>
      <w:hyperlink w:anchor="_Toc203905664" w:history="1">
        <w:r w:rsidRPr="00EA5D1C">
          <w:rPr>
            <w:rStyle w:val="Hyperlink"/>
          </w:rPr>
          <w:t>Table 1.1</w:t>
        </w:r>
        <w:r w:rsidRPr="00EA5D1C">
          <w:rPr>
            <w:rStyle w:val="Hyperlink"/>
          </w:rPr>
          <w:noBreakHyphen/>
          <w:t>2 Nearly Lossless Attributes</w:t>
        </w:r>
        <w:r>
          <w:rPr>
            <w:webHidden/>
          </w:rPr>
          <w:tab/>
        </w:r>
        <w:r>
          <w:rPr>
            <w:webHidden/>
          </w:rPr>
          <w:fldChar w:fldCharType="begin"/>
        </w:r>
        <w:r>
          <w:rPr>
            <w:webHidden/>
          </w:rPr>
          <w:instrText xml:space="preserve"> PAGEREF _Toc203905664 \h </w:instrText>
        </w:r>
        <w:r>
          <w:rPr>
            <w:webHidden/>
          </w:rPr>
        </w:r>
        <w:r>
          <w:rPr>
            <w:webHidden/>
          </w:rPr>
          <w:fldChar w:fldCharType="separate"/>
        </w:r>
        <w:r>
          <w:rPr>
            <w:webHidden/>
          </w:rPr>
          <w:t>8</w:t>
        </w:r>
        <w:r>
          <w:rPr>
            <w:webHidden/>
          </w:rPr>
          <w:fldChar w:fldCharType="end"/>
        </w:r>
      </w:hyperlink>
    </w:p>
    <w:p w14:paraId="1597BB0E" w14:textId="7B183283" w:rsidR="003359F1" w:rsidRDefault="003359F1">
      <w:pPr>
        <w:pStyle w:val="TableofFigures"/>
        <w:rPr>
          <w:rFonts w:asciiTheme="minorHAnsi" w:eastAsiaTheme="minorEastAsia" w:hAnsiTheme="minorHAnsi" w:cstheme="minorBidi"/>
          <w:kern w:val="2"/>
          <w:sz w:val="24"/>
          <w:szCs w:val="24"/>
          <w14:ligatures w14:val="standardContextual"/>
        </w:rPr>
      </w:pPr>
      <w:hyperlink w:anchor="_Toc203905665" w:history="1">
        <w:r w:rsidRPr="00EA5D1C">
          <w:rPr>
            <w:rStyle w:val="Hyperlink"/>
          </w:rPr>
          <w:t>Table 2.1</w:t>
        </w:r>
        <w:r w:rsidRPr="00EA5D1C">
          <w:rPr>
            <w:rStyle w:val="Hyperlink"/>
          </w:rPr>
          <w:noBreakHyphen/>
          <w:t>1 Nearly Lossless JSON-LD RDF Attributes Dropped</w:t>
        </w:r>
        <w:r>
          <w:rPr>
            <w:webHidden/>
          </w:rPr>
          <w:tab/>
        </w:r>
        <w:r>
          <w:rPr>
            <w:webHidden/>
          </w:rPr>
          <w:fldChar w:fldCharType="begin"/>
        </w:r>
        <w:r>
          <w:rPr>
            <w:webHidden/>
          </w:rPr>
          <w:instrText xml:space="preserve"> PAGEREF _Toc203905665 \h </w:instrText>
        </w:r>
        <w:r>
          <w:rPr>
            <w:webHidden/>
          </w:rPr>
        </w:r>
        <w:r>
          <w:rPr>
            <w:webHidden/>
          </w:rPr>
          <w:fldChar w:fldCharType="separate"/>
        </w:r>
        <w:r>
          <w:rPr>
            <w:webHidden/>
          </w:rPr>
          <w:t>14</w:t>
        </w:r>
        <w:r>
          <w:rPr>
            <w:webHidden/>
          </w:rPr>
          <w:fldChar w:fldCharType="end"/>
        </w:r>
      </w:hyperlink>
    </w:p>
    <w:p w14:paraId="78EFC334" w14:textId="2072E9DF" w:rsidR="003359F1" w:rsidRDefault="003359F1">
      <w:pPr>
        <w:pStyle w:val="TableofFigures"/>
        <w:rPr>
          <w:rFonts w:asciiTheme="minorHAnsi" w:eastAsiaTheme="minorEastAsia" w:hAnsiTheme="minorHAnsi" w:cstheme="minorBidi"/>
          <w:kern w:val="2"/>
          <w:sz w:val="24"/>
          <w:szCs w:val="24"/>
          <w14:ligatures w14:val="standardContextual"/>
        </w:rPr>
      </w:pPr>
      <w:hyperlink w:anchor="_Toc203905666" w:history="1">
        <w:r w:rsidRPr="00EA5D1C">
          <w:rPr>
            <w:rStyle w:val="Hyperlink"/>
          </w:rPr>
          <w:t>Table 3.1</w:t>
        </w:r>
        <w:r w:rsidRPr="00EA5D1C">
          <w:rPr>
            <w:rStyle w:val="Hyperlink"/>
          </w:rPr>
          <w:noBreakHyphen/>
          <w:t>1 Fully Lossless JSON-LD ↔ RDF Round-Trip</w:t>
        </w:r>
        <w:r>
          <w:rPr>
            <w:webHidden/>
          </w:rPr>
          <w:tab/>
        </w:r>
        <w:r>
          <w:rPr>
            <w:webHidden/>
          </w:rPr>
          <w:fldChar w:fldCharType="begin"/>
        </w:r>
        <w:r>
          <w:rPr>
            <w:webHidden/>
          </w:rPr>
          <w:instrText xml:space="preserve"> PAGEREF _Toc203905666 \h </w:instrText>
        </w:r>
        <w:r>
          <w:rPr>
            <w:webHidden/>
          </w:rPr>
        </w:r>
        <w:r>
          <w:rPr>
            <w:webHidden/>
          </w:rPr>
          <w:fldChar w:fldCharType="separate"/>
        </w:r>
        <w:r>
          <w:rPr>
            <w:webHidden/>
          </w:rPr>
          <w:t>17</w:t>
        </w:r>
        <w:r>
          <w:rPr>
            <w:webHidden/>
          </w:rPr>
          <w:fldChar w:fldCharType="end"/>
        </w:r>
      </w:hyperlink>
    </w:p>
    <w:p w14:paraId="212087CC" w14:textId="7E9A55A7" w:rsidR="003359F1" w:rsidRDefault="003359F1">
      <w:pPr>
        <w:pStyle w:val="TableofFigures"/>
        <w:rPr>
          <w:rFonts w:asciiTheme="minorHAnsi" w:eastAsiaTheme="minorEastAsia" w:hAnsiTheme="minorHAnsi" w:cstheme="minorBidi"/>
          <w:kern w:val="2"/>
          <w:sz w:val="24"/>
          <w:szCs w:val="24"/>
          <w14:ligatures w14:val="standardContextual"/>
        </w:rPr>
      </w:pPr>
      <w:hyperlink w:anchor="_Toc203905667" w:history="1">
        <w:r w:rsidRPr="00EA5D1C">
          <w:rPr>
            <w:rStyle w:val="Hyperlink"/>
          </w:rPr>
          <w:t>Table 4.1</w:t>
        </w:r>
        <w:r w:rsidRPr="00EA5D1C">
          <w:rPr>
            <w:rStyle w:val="Hyperlink"/>
          </w:rPr>
          <w:noBreakHyphen/>
          <w:t>1 Layered Complementary Options</w:t>
        </w:r>
        <w:r>
          <w:rPr>
            <w:webHidden/>
          </w:rPr>
          <w:tab/>
        </w:r>
        <w:r>
          <w:rPr>
            <w:webHidden/>
          </w:rPr>
          <w:fldChar w:fldCharType="begin"/>
        </w:r>
        <w:r>
          <w:rPr>
            <w:webHidden/>
          </w:rPr>
          <w:instrText xml:space="preserve"> PAGEREF _Toc203905667 \h </w:instrText>
        </w:r>
        <w:r>
          <w:rPr>
            <w:webHidden/>
          </w:rPr>
        </w:r>
        <w:r>
          <w:rPr>
            <w:webHidden/>
          </w:rPr>
          <w:fldChar w:fldCharType="separate"/>
        </w:r>
        <w:r>
          <w:rPr>
            <w:webHidden/>
          </w:rPr>
          <w:t>22</w:t>
        </w:r>
        <w:r>
          <w:rPr>
            <w:webHidden/>
          </w:rPr>
          <w:fldChar w:fldCharType="end"/>
        </w:r>
      </w:hyperlink>
    </w:p>
    <w:p w14:paraId="2D6A8FBF" w14:textId="69FA62A7" w:rsidR="00B8442C" w:rsidRDefault="008B143E">
      <w:pPr>
        <w:rPr>
          <w:b/>
          <w:bCs/>
          <w:lang w:val="x-none" w:eastAsia="x-none"/>
        </w:rPr>
      </w:pPr>
      <w:r>
        <w:fldChar w:fldCharType="end"/>
      </w:r>
    </w:p>
    <w:p w14:paraId="1207505D" w14:textId="052F1C26" w:rsidR="00667448" w:rsidRDefault="00667448" w:rsidP="00E04183">
      <w:pPr>
        <w:pStyle w:val="Caption"/>
        <w:keepNext/>
        <w:jc w:val="left"/>
      </w:pPr>
      <w:bookmarkStart w:id="0" w:name="_Toc203905661"/>
      <w:r>
        <w:t xml:space="preserve">Table </w:t>
      </w:r>
      <w:fldSimple w:instr=" STYLEREF 2 \s ">
        <w:r w:rsidR="00A51815">
          <w:rPr>
            <w:noProof/>
          </w:rPr>
          <w:t>1.1</w:t>
        </w:r>
      </w:fldSimple>
      <w:r w:rsidR="00A51815">
        <w:noBreakHyphen/>
      </w:r>
      <w:fldSimple w:instr=" SEQ Table \* ARABIC \s 2 ">
        <w:r w:rsidR="00A51815">
          <w:rPr>
            <w:noProof/>
          </w:rPr>
          <w:t>1</w:t>
        </w:r>
      </w:fldSimple>
      <w:r w:rsidR="00B8442C">
        <w:t xml:space="preserve"> Revision Table</w:t>
      </w:r>
      <w:bookmarkEnd w:id="0"/>
    </w:p>
    <w:tbl>
      <w:tblPr>
        <w:tblStyle w:val="TableGrid"/>
        <w:tblW w:w="0" w:type="auto"/>
        <w:tblLook w:val="04A0" w:firstRow="1" w:lastRow="0" w:firstColumn="1" w:lastColumn="0" w:noHBand="0" w:noVBand="1"/>
      </w:tblPr>
      <w:tblGrid>
        <w:gridCol w:w="2155"/>
        <w:gridCol w:w="7195"/>
      </w:tblGrid>
      <w:tr w:rsidR="00B8442C" w14:paraId="03898FEF" w14:textId="7842275D" w:rsidTr="00131F74">
        <w:tc>
          <w:tcPr>
            <w:tcW w:w="2155" w:type="dxa"/>
            <w:shd w:val="clear" w:color="auto" w:fill="00B0F0"/>
          </w:tcPr>
          <w:p w14:paraId="12B34C7A" w14:textId="179CC197" w:rsidR="00B8442C" w:rsidRPr="00667448" w:rsidRDefault="000E4888">
            <w:pPr>
              <w:rPr>
                <w:szCs w:val="24"/>
              </w:rPr>
            </w:pPr>
            <w:r>
              <w:rPr>
                <w:szCs w:val="24"/>
              </w:rPr>
              <w:t xml:space="preserve">Version </w:t>
            </w:r>
          </w:p>
        </w:tc>
        <w:tc>
          <w:tcPr>
            <w:tcW w:w="7195" w:type="dxa"/>
            <w:shd w:val="clear" w:color="auto" w:fill="00B0F0"/>
          </w:tcPr>
          <w:p w14:paraId="1CED0243" w14:textId="6E7FA523" w:rsidR="00B8442C" w:rsidRPr="00667448" w:rsidRDefault="000E4888">
            <w:pPr>
              <w:rPr>
                <w:szCs w:val="24"/>
              </w:rPr>
            </w:pPr>
            <w:r>
              <w:rPr>
                <w:szCs w:val="24"/>
              </w:rPr>
              <w:t>Date</w:t>
            </w:r>
          </w:p>
        </w:tc>
      </w:tr>
      <w:tr w:rsidR="00B8442C" w14:paraId="3440E987" w14:textId="6C527184" w:rsidTr="00970990">
        <w:tc>
          <w:tcPr>
            <w:tcW w:w="2155" w:type="dxa"/>
          </w:tcPr>
          <w:p w14:paraId="4F636C5C" w14:textId="28FD3C9B" w:rsidR="00B8442C" w:rsidRPr="00667448" w:rsidRDefault="00970990">
            <w:pPr>
              <w:rPr>
                <w:szCs w:val="24"/>
              </w:rPr>
            </w:pPr>
            <w:r>
              <w:rPr>
                <w:szCs w:val="24"/>
              </w:rPr>
              <w:t>Initial Draft</w:t>
            </w:r>
          </w:p>
        </w:tc>
        <w:tc>
          <w:tcPr>
            <w:tcW w:w="7195" w:type="dxa"/>
          </w:tcPr>
          <w:p w14:paraId="31D9D2AF" w14:textId="141A5640" w:rsidR="00B8442C" w:rsidRPr="00667448" w:rsidRDefault="00A51815">
            <w:pPr>
              <w:rPr>
                <w:szCs w:val="24"/>
              </w:rPr>
            </w:pPr>
            <w:r>
              <w:rPr>
                <w:szCs w:val="24"/>
              </w:rPr>
              <w:t>July</w:t>
            </w:r>
            <w:r w:rsidR="00970990">
              <w:rPr>
                <w:szCs w:val="24"/>
              </w:rPr>
              <w:t xml:space="preserve"> 2025</w:t>
            </w:r>
          </w:p>
        </w:tc>
      </w:tr>
      <w:tr w:rsidR="00B8442C" w14:paraId="2743FA81" w14:textId="7DA42278" w:rsidTr="00970990">
        <w:tc>
          <w:tcPr>
            <w:tcW w:w="2155" w:type="dxa"/>
          </w:tcPr>
          <w:p w14:paraId="394BAD4B" w14:textId="77777777" w:rsidR="00B8442C" w:rsidRPr="00667448" w:rsidRDefault="00B8442C">
            <w:pPr>
              <w:rPr>
                <w:szCs w:val="24"/>
              </w:rPr>
            </w:pPr>
          </w:p>
        </w:tc>
        <w:tc>
          <w:tcPr>
            <w:tcW w:w="7195" w:type="dxa"/>
          </w:tcPr>
          <w:p w14:paraId="1CCB4996" w14:textId="77777777" w:rsidR="00B8442C" w:rsidRPr="00667448" w:rsidRDefault="00B8442C">
            <w:pPr>
              <w:rPr>
                <w:szCs w:val="24"/>
              </w:rPr>
            </w:pPr>
          </w:p>
        </w:tc>
      </w:tr>
    </w:tbl>
    <w:p w14:paraId="3AA5084C" w14:textId="77777777" w:rsidR="00970990" w:rsidRDefault="00970990">
      <w:pPr>
        <w:rPr>
          <w:sz w:val="44"/>
          <w:szCs w:val="44"/>
        </w:rPr>
      </w:pPr>
    </w:p>
    <w:p w14:paraId="7E486773" w14:textId="2B99C127" w:rsidR="00E04183" w:rsidRDefault="00E04183" w:rsidP="00E04183">
      <w:pPr>
        <w:pStyle w:val="Caption"/>
        <w:keepNext/>
        <w:jc w:val="left"/>
      </w:pPr>
      <w:bookmarkStart w:id="1" w:name="_Toc203905662"/>
      <w:r>
        <w:t xml:space="preserve">Table </w:t>
      </w:r>
      <w:fldSimple w:instr=" STYLEREF 2 \s ">
        <w:r w:rsidR="00A51815">
          <w:rPr>
            <w:noProof/>
          </w:rPr>
          <w:t>1.1</w:t>
        </w:r>
      </w:fldSimple>
      <w:r w:rsidR="00A51815">
        <w:noBreakHyphen/>
      </w:r>
      <w:fldSimple w:instr=" SEQ Table \* ARABIC \s 2 ">
        <w:r w:rsidR="00A51815">
          <w:rPr>
            <w:noProof/>
          </w:rPr>
          <w:t>2</w:t>
        </w:r>
      </w:fldSimple>
      <w:r w:rsidR="00131F74">
        <w:t xml:space="preserve"> TBX Table</w:t>
      </w:r>
      <w:bookmarkEnd w:id="1"/>
    </w:p>
    <w:tbl>
      <w:tblPr>
        <w:tblStyle w:val="TableGrid"/>
        <w:tblW w:w="0" w:type="auto"/>
        <w:tblLook w:val="04A0" w:firstRow="1" w:lastRow="0" w:firstColumn="1" w:lastColumn="0" w:noHBand="0" w:noVBand="1"/>
      </w:tblPr>
      <w:tblGrid>
        <w:gridCol w:w="2155"/>
        <w:gridCol w:w="7195"/>
      </w:tblGrid>
      <w:tr w:rsidR="00E04183" w14:paraId="6AA8FA0F" w14:textId="77777777" w:rsidTr="00131F74">
        <w:tc>
          <w:tcPr>
            <w:tcW w:w="2155" w:type="dxa"/>
            <w:shd w:val="clear" w:color="auto" w:fill="00B0F0"/>
          </w:tcPr>
          <w:p w14:paraId="0C8CC968" w14:textId="11A8760A" w:rsidR="00E04183" w:rsidRPr="00E04183" w:rsidRDefault="00131F74">
            <w:pPr>
              <w:rPr>
                <w:szCs w:val="24"/>
              </w:rPr>
            </w:pPr>
            <w:r>
              <w:rPr>
                <w:szCs w:val="24"/>
              </w:rPr>
              <w:t xml:space="preserve">Section </w:t>
            </w:r>
          </w:p>
        </w:tc>
        <w:tc>
          <w:tcPr>
            <w:tcW w:w="7195" w:type="dxa"/>
            <w:shd w:val="clear" w:color="auto" w:fill="00B0F0"/>
          </w:tcPr>
          <w:p w14:paraId="10175873" w14:textId="17392071" w:rsidR="00E04183" w:rsidRPr="00E04183" w:rsidRDefault="00131F74">
            <w:pPr>
              <w:rPr>
                <w:szCs w:val="24"/>
              </w:rPr>
            </w:pPr>
            <w:r>
              <w:rPr>
                <w:szCs w:val="24"/>
              </w:rPr>
              <w:t>Comment</w:t>
            </w:r>
          </w:p>
        </w:tc>
      </w:tr>
      <w:tr w:rsidR="00E04183" w14:paraId="428A2AC4" w14:textId="77777777" w:rsidTr="00E04183">
        <w:tc>
          <w:tcPr>
            <w:tcW w:w="2155" w:type="dxa"/>
          </w:tcPr>
          <w:p w14:paraId="6F8DF9D2" w14:textId="77777777" w:rsidR="00E04183" w:rsidRPr="00E04183" w:rsidRDefault="00E04183">
            <w:pPr>
              <w:rPr>
                <w:szCs w:val="24"/>
              </w:rPr>
            </w:pPr>
          </w:p>
        </w:tc>
        <w:tc>
          <w:tcPr>
            <w:tcW w:w="7195" w:type="dxa"/>
          </w:tcPr>
          <w:p w14:paraId="34B5EE77" w14:textId="77777777" w:rsidR="00E04183" w:rsidRPr="00E04183" w:rsidRDefault="00E04183">
            <w:pPr>
              <w:rPr>
                <w:szCs w:val="24"/>
              </w:rPr>
            </w:pPr>
          </w:p>
        </w:tc>
      </w:tr>
      <w:tr w:rsidR="00E04183" w14:paraId="7053D45C" w14:textId="77777777" w:rsidTr="00E04183">
        <w:tc>
          <w:tcPr>
            <w:tcW w:w="2155" w:type="dxa"/>
          </w:tcPr>
          <w:p w14:paraId="49976B62" w14:textId="77777777" w:rsidR="00E04183" w:rsidRPr="00E04183" w:rsidRDefault="00E04183">
            <w:pPr>
              <w:rPr>
                <w:szCs w:val="24"/>
              </w:rPr>
            </w:pPr>
          </w:p>
        </w:tc>
        <w:tc>
          <w:tcPr>
            <w:tcW w:w="7195" w:type="dxa"/>
          </w:tcPr>
          <w:p w14:paraId="50FF61B2" w14:textId="77777777" w:rsidR="00E04183" w:rsidRPr="00E04183" w:rsidRDefault="00E04183">
            <w:pPr>
              <w:rPr>
                <w:szCs w:val="24"/>
              </w:rPr>
            </w:pPr>
          </w:p>
        </w:tc>
      </w:tr>
    </w:tbl>
    <w:p w14:paraId="4706D9CF" w14:textId="011FC3BE" w:rsidR="00C20FA6" w:rsidRDefault="00C20FA6">
      <w:pPr>
        <w:rPr>
          <w:sz w:val="44"/>
          <w:szCs w:val="44"/>
        </w:rPr>
      </w:pPr>
      <w:r>
        <w:rPr>
          <w:sz w:val="44"/>
          <w:szCs w:val="44"/>
        </w:rPr>
        <w:br w:type="page"/>
      </w:r>
    </w:p>
    <w:p w14:paraId="5E6C7177" w14:textId="49F6884C" w:rsidR="00816793" w:rsidRPr="00C20FA6" w:rsidRDefault="003E2710" w:rsidP="003E2710">
      <w:pPr>
        <w:pStyle w:val="Heading2"/>
        <w:rPr>
          <w:rStyle w:val="Emphasis"/>
        </w:rPr>
      </w:pPr>
      <w:bookmarkStart w:id="2" w:name="_Toc203906163"/>
      <w:r>
        <w:rPr>
          <w:rStyle w:val="Emphasis"/>
        </w:rPr>
        <w:lastRenderedPageBreak/>
        <w:t>Definitions</w:t>
      </w:r>
      <w:bookmarkEnd w:id="2"/>
    </w:p>
    <w:p w14:paraId="3868DF60" w14:textId="66D01B78" w:rsidR="004357F3" w:rsidRDefault="004357F3" w:rsidP="004357F3">
      <w:pPr>
        <w:pStyle w:val="BodyText"/>
        <w:rPr>
          <w:rFonts w:asciiTheme="majorHAnsi" w:hAnsiTheme="majorHAnsi"/>
          <w:sz w:val="22"/>
          <w:szCs w:val="18"/>
          <w:lang w:val="en-US" w:eastAsia="en-US"/>
        </w:rPr>
      </w:pPr>
      <w:r w:rsidRPr="00C20FA6">
        <w:rPr>
          <w:rFonts w:asciiTheme="majorHAnsi" w:hAnsiTheme="majorHAnsi"/>
          <w:sz w:val="22"/>
          <w:szCs w:val="18"/>
          <w:lang w:val="en-US" w:eastAsia="en-US"/>
        </w:rPr>
        <w:t xml:space="preserve">The </w:t>
      </w:r>
      <w:r w:rsidR="00534D28" w:rsidRPr="00C20FA6">
        <w:rPr>
          <w:rFonts w:asciiTheme="majorHAnsi" w:hAnsiTheme="majorHAnsi"/>
          <w:sz w:val="22"/>
          <w:szCs w:val="18"/>
          <w:lang w:val="en-US" w:eastAsia="en-US"/>
        </w:rPr>
        <w:t xml:space="preserve">digital </w:t>
      </w:r>
      <w:r w:rsidR="00534D28">
        <w:rPr>
          <w:rFonts w:asciiTheme="majorHAnsi" w:hAnsiTheme="majorHAnsi"/>
          <w:sz w:val="22"/>
          <w:szCs w:val="18"/>
          <w:lang w:val="en-US" w:eastAsia="en-US"/>
        </w:rPr>
        <w:t xml:space="preserve">transformation of JSON-LD to RDF format can occur in a nearly lossless or in a lossless process. As with all complex decision there a consequences and compromises that occur based on the path </w:t>
      </w:r>
      <w:r w:rsidR="003E2710">
        <w:rPr>
          <w:rFonts w:asciiTheme="majorHAnsi" w:hAnsiTheme="majorHAnsi"/>
          <w:sz w:val="22"/>
          <w:szCs w:val="18"/>
          <w:lang w:val="en-US" w:eastAsia="en-US"/>
        </w:rPr>
        <w:t>chosen</w:t>
      </w:r>
      <w:r w:rsidR="00534D28">
        <w:rPr>
          <w:rFonts w:asciiTheme="majorHAnsi" w:hAnsiTheme="majorHAnsi"/>
          <w:sz w:val="22"/>
          <w:szCs w:val="18"/>
          <w:lang w:val="en-US" w:eastAsia="en-US"/>
        </w:rPr>
        <w:t>. Information will be provided to define the pros and cons of each method but no recommendation will be provided at this time.</w:t>
      </w:r>
      <w:r w:rsidR="003E2710">
        <w:rPr>
          <w:rFonts w:asciiTheme="majorHAnsi" w:hAnsiTheme="majorHAnsi"/>
          <w:sz w:val="22"/>
          <w:szCs w:val="18"/>
          <w:lang w:val="en-US" w:eastAsia="en-US"/>
        </w:rPr>
        <w:t xml:space="preserve"> Nearly lossless </w:t>
      </w:r>
      <w:r w:rsidR="00D66A68">
        <w:rPr>
          <w:rFonts w:asciiTheme="majorHAnsi" w:hAnsiTheme="majorHAnsi"/>
          <w:sz w:val="22"/>
          <w:szCs w:val="18"/>
          <w:lang w:val="en-US" w:eastAsia="en-US"/>
        </w:rPr>
        <w:t xml:space="preserve">JSON-LD RDF </w:t>
      </w:r>
      <w:r w:rsidR="003E2710">
        <w:rPr>
          <w:rFonts w:asciiTheme="majorHAnsi" w:hAnsiTheme="majorHAnsi"/>
          <w:sz w:val="22"/>
          <w:szCs w:val="18"/>
          <w:lang w:val="en-US" w:eastAsia="en-US"/>
        </w:rPr>
        <w:t xml:space="preserve">roundtrip conversion supports the current CASCaDE </w:t>
      </w:r>
      <w:r w:rsidR="00D66A68">
        <w:rPr>
          <w:rFonts w:asciiTheme="majorHAnsi" w:hAnsiTheme="majorHAnsi"/>
          <w:sz w:val="22"/>
          <w:szCs w:val="18"/>
          <w:lang w:val="en-US" w:eastAsia="en-US"/>
        </w:rPr>
        <w:t>standard;</w:t>
      </w:r>
      <w:r w:rsidR="003E2710">
        <w:rPr>
          <w:rFonts w:asciiTheme="majorHAnsi" w:hAnsiTheme="majorHAnsi"/>
          <w:sz w:val="22"/>
          <w:szCs w:val="18"/>
          <w:lang w:val="en-US" w:eastAsia="en-US"/>
        </w:rPr>
        <w:t xml:space="preserve"> however lossless roundtrip conversions also support the CASCaDE standard</w:t>
      </w:r>
      <w:r w:rsidR="00D66A68">
        <w:rPr>
          <w:rFonts w:asciiTheme="majorHAnsi" w:hAnsiTheme="majorHAnsi"/>
          <w:sz w:val="22"/>
          <w:szCs w:val="18"/>
          <w:lang w:val="en-US" w:eastAsia="en-US"/>
        </w:rPr>
        <w:t xml:space="preserve">. A choice could be made by the standards committee to alter the CASCaDE standard to ensure a repeatable process. </w:t>
      </w:r>
    </w:p>
    <w:p w14:paraId="41F56AE7" w14:textId="097F518D" w:rsidR="00D66A68" w:rsidRPr="004357F3" w:rsidRDefault="00D66A68" w:rsidP="004357F3">
      <w:pPr>
        <w:pStyle w:val="BodyText"/>
        <w:rPr>
          <w:lang w:val="en-US" w:eastAsia="en-US"/>
        </w:rPr>
      </w:pPr>
      <w:r>
        <w:rPr>
          <w:rFonts w:asciiTheme="majorHAnsi" w:hAnsiTheme="majorHAnsi"/>
          <w:sz w:val="22"/>
          <w:szCs w:val="18"/>
          <w:lang w:val="en-US" w:eastAsia="en-US"/>
        </w:rPr>
        <w:t>The document is composed of three sections the first provide fundamental definitions to ensure all readers are starting with a common ontology. The second and third section define the merits of lossless and nearly lossless JSON-RDF roundtrip conversion.</w:t>
      </w:r>
    </w:p>
    <w:p w14:paraId="3F0D217B" w14:textId="386D80F7" w:rsidR="00816793" w:rsidRDefault="00534D28" w:rsidP="00D66A68">
      <w:pPr>
        <w:pStyle w:val="Heading3"/>
        <w:rPr>
          <w:rStyle w:val="IntenseEmphasis"/>
        </w:rPr>
      </w:pPr>
      <w:bookmarkStart w:id="3" w:name="_Toc203906164"/>
      <w:r>
        <w:rPr>
          <w:rStyle w:val="IntenseEmphasis"/>
        </w:rPr>
        <w:t>What is JSON-LD</w:t>
      </w:r>
      <w:bookmarkEnd w:id="3"/>
    </w:p>
    <w:p w14:paraId="4D95B4D7" w14:textId="52443561" w:rsidR="00534D28" w:rsidRPr="00534D28" w:rsidRDefault="00534D28" w:rsidP="00534D28">
      <w:pPr>
        <w:pStyle w:val="NormalBlue"/>
        <w:numPr>
          <w:ilvl w:val="0"/>
          <w:numId w:val="99"/>
        </w:numPr>
        <w:jc w:val="both"/>
        <w:rPr>
          <w:rStyle w:val="IntenseEmphasis"/>
          <w:color w:val="auto"/>
        </w:rPr>
      </w:pPr>
      <w:r w:rsidRPr="00534D28">
        <w:rPr>
          <w:b/>
          <w:bCs/>
          <w:color w:val="auto"/>
        </w:rPr>
        <w:t>JSON-LD (JavaScript Object Notation for Linked Data)</w:t>
      </w:r>
      <w:r w:rsidRPr="00534D28">
        <w:rPr>
          <w:color w:val="auto"/>
        </w:rPr>
        <w:t xml:space="preserve"> is a lightweight, JSON-based format used to serialize structured data with context and meaning. It enables machines to interpret relationships between data elements by embedding linked data principles directly into JSON documents. Using @context definitions, JSON-LD maps local keys to globally understood identifiers (typically IRIs), allowing interoperability across systems and semantic precision. It is commonly used in web technologies, decentralized identity frameworks, and knowledge graphs, supporting integration with RDF (Resource Description Framework) and compatibility with canonicalization standards like URDNA2015 for cryptographically verifiable data structures.</w:t>
      </w:r>
    </w:p>
    <w:p w14:paraId="35FC2809" w14:textId="0A1B6639" w:rsidR="00816793" w:rsidRDefault="00534D28" w:rsidP="00D66A68">
      <w:pPr>
        <w:pStyle w:val="Heading3"/>
        <w:rPr>
          <w:rStyle w:val="IntenseEmphasis"/>
        </w:rPr>
      </w:pPr>
      <w:bookmarkStart w:id="4" w:name="_Toc203906165"/>
      <w:r>
        <w:rPr>
          <w:rStyle w:val="IntenseEmphasis"/>
        </w:rPr>
        <w:t>What is RDF</w:t>
      </w:r>
      <w:r w:rsidR="00816793" w:rsidRPr="00313E20">
        <w:rPr>
          <w:rStyle w:val="IntenseEmphasis"/>
        </w:rPr>
        <w:t>:</w:t>
      </w:r>
      <w:bookmarkEnd w:id="4"/>
    </w:p>
    <w:p w14:paraId="4287EDA4" w14:textId="7117F03D" w:rsidR="002F082B" w:rsidRPr="002F082B" w:rsidRDefault="002F082B" w:rsidP="002F082B">
      <w:pPr>
        <w:pStyle w:val="NormalBlue"/>
        <w:numPr>
          <w:ilvl w:val="0"/>
          <w:numId w:val="99"/>
        </w:numPr>
        <w:jc w:val="both"/>
        <w:rPr>
          <w:color w:val="auto"/>
        </w:rPr>
      </w:pPr>
      <w:r w:rsidRPr="002F082B">
        <w:rPr>
          <w:color w:val="auto"/>
        </w:rPr>
        <w:t>RDF (Resource Description Framework) is a standard model for representing structured information and relationships in a graph-based format. It describes data using triples—subject, predicate, and object—which together form a directed graph of interlinked resources. Each component of a triple is identified by a URI (or IRI), ensuring global uniqueness and semantic clarity. RDF is foundational to the Semantic Web, enabling machines to interpret not just data, but its meaning and context. It supports serialization in various formats, including Turtle, RDF/XML, and JSON-LD, and is designed for extensibility, making it suitable for representing everything from metadata and taxonomies to contracts, requirements, and decentralized knowledge systems.</w:t>
      </w:r>
    </w:p>
    <w:p w14:paraId="30C67FE7" w14:textId="77777777" w:rsidR="002F082B" w:rsidRPr="00313E20" w:rsidRDefault="002F082B" w:rsidP="00313E20">
      <w:pPr>
        <w:pStyle w:val="NormalBlue"/>
        <w:rPr>
          <w:rStyle w:val="IntenseEmphasis"/>
        </w:rPr>
      </w:pPr>
    </w:p>
    <w:p w14:paraId="45126819" w14:textId="79138058" w:rsidR="00534D28" w:rsidRDefault="00534D28" w:rsidP="00D66A68">
      <w:pPr>
        <w:pStyle w:val="Heading3"/>
        <w:rPr>
          <w:rStyle w:val="IntenseEmphasis"/>
        </w:rPr>
      </w:pPr>
      <w:bookmarkStart w:id="5" w:name="_Toc203906166"/>
      <w:r>
        <w:rPr>
          <w:rStyle w:val="IntenseEmphasis"/>
        </w:rPr>
        <w:t xml:space="preserve">What is </w:t>
      </w:r>
      <w:r>
        <w:rPr>
          <w:rStyle w:val="IntenseEmphasis"/>
        </w:rPr>
        <w:t xml:space="preserve">Nearly Lossless JSON-LD </w:t>
      </w:r>
      <w:r>
        <w:rPr>
          <w:rStyle w:val="IntenseEmphasis"/>
        </w:rPr>
        <w:t>RDF</w:t>
      </w:r>
      <w:r>
        <w:rPr>
          <w:rStyle w:val="IntenseEmphasis"/>
        </w:rPr>
        <w:t xml:space="preserve"> Roundtrip</w:t>
      </w:r>
      <w:r w:rsidR="002F082B">
        <w:rPr>
          <w:rStyle w:val="IntenseEmphasis"/>
        </w:rPr>
        <w:t xml:space="preserve"> Conversion</w:t>
      </w:r>
      <w:r w:rsidRPr="00313E20">
        <w:rPr>
          <w:rStyle w:val="IntenseEmphasis"/>
        </w:rPr>
        <w:t>:</w:t>
      </w:r>
      <w:bookmarkEnd w:id="5"/>
    </w:p>
    <w:p w14:paraId="4AD72D21" w14:textId="7828CB75" w:rsidR="002F082B" w:rsidRDefault="002F082B" w:rsidP="002F082B">
      <w:pPr>
        <w:pStyle w:val="NormalBlue"/>
        <w:numPr>
          <w:ilvl w:val="0"/>
          <w:numId w:val="99"/>
        </w:numPr>
        <w:jc w:val="both"/>
        <w:rPr>
          <w:color w:val="auto"/>
        </w:rPr>
      </w:pPr>
      <w:r w:rsidRPr="002F082B">
        <w:rPr>
          <w:color w:val="auto"/>
        </w:rPr>
        <w:t xml:space="preserve">Nearly lossless JSON-LD ↔ RDF roundtrip conversion refers to the ability to convert data between JSON-LD (a JSON-based format for linked data) and RDF (a graph-based semantic model) while preserving the original structure, meaning, and intent of the data with minimal transformation artifacts. This roundtrip process ensures that a JSON-LD document can be parsed into RDF triples and then re-serialized back into a JSON-LD format that is functionally and semantically equivalent to the original. While minor syntactic differences (like key order or blank node identifiers) may </w:t>
      </w:r>
      <w:r w:rsidRPr="002F082B">
        <w:rPr>
          <w:color w:val="auto"/>
        </w:rPr>
        <w:lastRenderedPageBreak/>
        <w:t>occur, the core linked data—its relationships, identifiers, and structure—remains intact. This property is crucial in systems that rely on digital signatures, canonicalization (e.g., URDNA2015), and interoperable data exchange, as it ensures fidelity across processing steps in decentralized and verifiable environments.</w:t>
      </w:r>
    </w:p>
    <w:p w14:paraId="0ED78929" w14:textId="2F79A529" w:rsidR="00184C2F" w:rsidRPr="00D66A68" w:rsidRDefault="00D66A68" w:rsidP="00D66A68">
      <w:pPr>
        <w:pStyle w:val="NormalBlue"/>
        <w:spacing w:after="0" w:line="240" w:lineRule="auto"/>
        <w:jc w:val="both"/>
        <w:rPr>
          <w:color w:val="auto"/>
        </w:rPr>
      </w:pPr>
      <w:bookmarkStart w:id="6" w:name="_Toc203905663"/>
      <w:r>
        <w:t xml:space="preserve">Table </w:t>
      </w:r>
      <w:r w:rsidR="00A51815">
        <w:fldChar w:fldCharType="begin"/>
      </w:r>
      <w:r w:rsidR="00A51815">
        <w:instrText xml:space="preserve"> STYLEREF 2 \s </w:instrText>
      </w:r>
      <w:r w:rsidR="00A51815">
        <w:fldChar w:fldCharType="separate"/>
      </w:r>
      <w:r w:rsidR="00A51815">
        <w:rPr>
          <w:noProof/>
        </w:rPr>
        <w:t>1.1</w:t>
      </w:r>
      <w:r w:rsidR="00A51815">
        <w:fldChar w:fldCharType="end"/>
      </w:r>
      <w:r w:rsidR="00A51815">
        <w:noBreakHyphen/>
      </w:r>
      <w:r w:rsidR="00A51815">
        <w:fldChar w:fldCharType="begin"/>
      </w:r>
      <w:r w:rsidR="00A51815">
        <w:instrText xml:space="preserve"> SEQ Table \* ARABIC \s 2 </w:instrText>
      </w:r>
      <w:r w:rsidR="00A51815">
        <w:fldChar w:fldCharType="separate"/>
      </w:r>
      <w:r w:rsidR="00A51815">
        <w:rPr>
          <w:noProof/>
        </w:rPr>
        <w:t>1</w:t>
      </w:r>
      <w:r w:rsidR="00A51815">
        <w:fldChar w:fldCharType="end"/>
      </w:r>
      <w:r>
        <w:t xml:space="preserve"> </w:t>
      </w:r>
      <w:r w:rsidRPr="00184C2F">
        <w:rPr>
          <w:color w:val="auto"/>
        </w:rPr>
        <w:t>JSON-LD vs RDF: Different Philosophical Layers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371"/>
        <w:gridCol w:w="4007"/>
      </w:tblGrid>
      <w:tr w:rsidR="00184C2F" w:rsidRPr="00184C2F" w14:paraId="430BF529" w14:textId="77777777" w:rsidTr="00184C2F">
        <w:trPr>
          <w:tblHeader/>
          <w:tblCellSpacing w:w="15" w:type="dxa"/>
        </w:trPr>
        <w:tc>
          <w:tcPr>
            <w:tcW w:w="0" w:type="auto"/>
            <w:vAlign w:val="center"/>
            <w:hideMark/>
          </w:tcPr>
          <w:p w14:paraId="33FD3D91" w14:textId="77777777" w:rsidR="00184C2F" w:rsidRPr="00184C2F" w:rsidRDefault="00184C2F" w:rsidP="00184C2F">
            <w:pPr>
              <w:pStyle w:val="NormalBlue"/>
              <w:spacing w:after="0" w:line="240" w:lineRule="auto"/>
              <w:ind w:left="720"/>
              <w:jc w:val="both"/>
              <w:rPr>
                <w:b/>
                <w:bCs/>
                <w:color w:val="auto"/>
              </w:rPr>
            </w:pPr>
            <w:r w:rsidRPr="00184C2F">
              <w:rPr>
                <w:b/>
                <w:bCs/>
                <w:color w:val="auto"/>
              </w:rPr>
              <w:t>Concept</w:t>
            </w:r>
          </w:p>
        </w:tc>
        <w:tc>
          <w:tcPr>
            <w:tcW w:w="0" w:type="auto"/>
            <w:vAlign w:val="center"/>
            <w:hideMark/>
          </w:tcPr>
          <w:p w14:paraId="152FA517" w14:textId="77777777" w:rsidR="00184C2F" w:rsidRPr="00184C2F" w:rsidRDefault="00184C2F" w:rsidP="00184C2F">
            <w:pPr>
              <w:pStyle w:val="NormalBlue"/>
              <w:spacing w:after="0" w:line="240" w:lineRule="auto"/>
              <w:ind w:left="720"/>
              <w:jc w:val="both"/>
              <w:rPr>
                <w:b/>
                <w:bCs/>
                <w:color w:val="auto"/>
              </w:rPr>
            </w:pPr>
            <w:r w:rsidRPr="00184C2F">
              <w:rPr>
                <w:b/>
                <w:bCs/>
                <w:color w:val="auto"/>
              </w:rPr>
              <w:t>JSON-LD</w:t>
            </w:r>
          </w:p>
        </w:tc>
        <w:tc>
          <w:tcPr>
            <w:tcW w:w="0" w:type="auto"/>
            <w:vAlign w:val="center"/>
            <w:hideMark/>
          </w:tcPr>
          <w:p w14:paraId="5FDD2CC9" w14:textId="77777777" w:rsidR="00184C2F" w:rsidRPr="00184C2F" w:rsidRDefault="00184C2F" w:rsidP="00184C2F">
            <w:pPr>
              <w:pStyle w:val="NormalBlue"/>
              <w:spacing w:after="0" w:line="240" w:lineRule="auto"/>
              <w:ind w:left="720"/>
              <w:jc w:val="both"/>
              <w:rPr>
                <w:b/>
                <w:bCs/>
                <w:color w:val="auto"/>
              </w:rPr>
            </w:pPr>
            <w:r w:rsidRPr="00184C2F">
              <w:rPr>
                <w:b/>
                <w:bCs/>
                <w:color w:val="auto"/>
              </w:rPr>
              <w:t>RDF</w:t>
            </w:r>
          </w:p>
        </w:tc>
      </w:tr>
      <w:tr w:rsidR="00184C2F" w:rsidRPr="00184C2F" w14:paraId="709F17C8" w14:textId="77777777" w:rsidTr="00184C2F">
        <w:trPr>
          <w:tblCellSpacing w:w="15" w:type="dxa"/>
        </w:trPr>
        <w:tc>
          <w:tcPr>
            <w:tcW w:w="0" w:type="auto"/>
            <w:vAlign w:val="center"/>
            <w:hideMark/>
          </w:tcPr>
          <w:p w14:paraId="3CC8ED14" w14:textId="77777777" w:rsidR="00184C2F" w:rsidRPr="00184C2F" w:rsidRDefault="00184C2F" w:rsidP="00184C2F">
            <w:pPr>
              <w:pStyle w:val="NormalBlue"/>
              <w:spacing w:after="0" w:line="240" w:lineRule="auto"/>
              <w:ind w:left="720"/>
              <w:jc w:val="both"/>
              <w:rPr>
                <w:color w:val="auto"/>
              </w:rPr>
            </w:pPr>
            <w:r w:rsidRPr="00184C2F">
              <w:rPr>
                <w:b/>
                <w:bCs/>
                <w:color w:val="auto"/>
              </w:rPr>
              <w:t>Purpose</w:t>
            </w:r>
          </w:p>
        </w:tc>
        <w:tc>
          <w:tcPr>
            <w:tcW w:w="0" w:type="auto"/>
            <w:vAlign w:val="center"/>
            <w:hideMark/>
          </w:tcPr>
          <w:p w14:paraId="033BE12D" w14:textId="77777777" w:rsidR="00184C2F" w:rsidRPr="00184C2F" w:rsidRDefault="00184C2F" w:rsidP="00184C2F">
            <w:pPr>
              <w:pStyle w:val="NormalBlue"/>
              <w:spacing w:after="0" w:line="240" w:lineRule="auto"/>
              <w:ind w:left="720"/>
              <w:jc w:val="both"/>
              <w:rPr>
                <w:color w:val="auto"/>
              </w:rPr>
            </w:pPr>
            <w:r w:rsidRPr="00184C2F">
              <w:rPr>
                <w:color w:val="auto"/>
              </w:rPr>
              <w:t>Web-friendly linked data in JSON</w:t>
            </w:r>
          </w:p>
        </w:tc>
        <w:tc>
          <w:tcPr>
            <w:tcW w:w="0" w:type="auto"/>
            <w:vAlign w:val="center"/>
            <w:hideMark/>
          </w:tcPr>
          <w:p w14:paraId="2B3A24B6" w14:textId="77777777" w:rsidR="00184C2F" w:rsidRPr="00184C2F" w:rsidRDefault="00184C2F" w:rsidP="00184C2F">
            <w:pPr>
              <w:pStyle w:val="NormalBlue"/>
              <w:spacing w:after="0" w:line="240" w:lineRule="auto"/>
              <w:ind w:left="720"/>
              <w:jc w:val="both"/>
              <w:rPr>
                <w:color w:val="auto"/>
              </w:rPr>
            </w:pPr>
            <w:r w:rsidRPr="00184C2F">
              <w:rPr>
                <w:color w:val="auto"/>
              </w:rPr>
              <w:t>Abstract triple/quad model</w:t>
            </w:r>
          </w:p>
        </w:tc>
      </w:tr>
      <w:tr w:rsidR="00184C2F" w:rsidRPr="00184C2F" w14:paraId="37E3921E" w14:textId="77777777" w:rsidTr="00184C2F">
        <w:trPr>
          <w:tblCellSpacing w:w="15" w:type="dxa"/>
        </w:trPr>
        <w:tc>
          <w:tcPr>
            <w:tcW w:w="0" w:type="auto"/>
            <w:vAlign w:val="center"/>
            <w:hideMark/>
          </w:tcPr>
          <w:p w14:paraId="2260574F" w14:textId="77777777" w:rsidR="00184C2F" w:rsidRPr="00184C2F" w:rsidRDefault="00184C2F" w:rsidP="00184C2F">
            <w:pPr>
              <w:pStyle w:val="NormalBlue"/>
              <w:spacing w:after="0" w:line="240" w:lineRule="auto"/>
              <w:ind w:left="720"/>
              <w:jc w:val="both"/>
              <w:rPr>
                <w:color w:val="auto"/>
              </w:rPr>
            </w:pPr>
            <w:r w:rsidRPr="00184C2F">
              <w:rPr>
                <w:b/>
                <w:bCs/>
                <w:color w:val="auto"/>
              </w:rPr>
              <w:t>Data Model</w:t>
            </w:r>
          </w:p>
        </w:tc>
        <w:tc>
          <w:tcPr>
            <w:tcW w:w="0" w:type="auto"/>
            <w:vAlign w:val="center"/>
            <w:hideMark/>
          </w:tcPr>
          <w:p w14:paraId="65022AB8" w14:textId="77777777" w:rsidR="00184C2F" w:rsidRPr="00184C2F" w:rsidRDefault="00184C2F" w:rsidP="00184C2F">
            <w:pPr>
              <w:pStyle w:val="NormalBlue"/>
              <w:spacing w:after="0" w:line="240" w:lineRule="auto"/>
              <w:ind w:left="720"/>
              <w:jc w:val="both"/>
              <w:rPr>
                <w:color w:val="auto"/>
              </w:rPr>
            </w:pPr>
            <w:r w:rsidRPr="00184C2F">
              <w:rPr>
                <w:color w:val="auto"/>
              </w:rPr>
              <w:t>JSON object tree</w:t>
            </w:r>
          </w:p>
        </w:tc>
        <w:tc>
          <w:tcPr>
            <w:tcW w:w="0" w:type="auto"/>
            <w:vAlign w:val="center"/>
            <w:hideMark/>
          </w:tcPr>
          <w:p w14:paraId="1F2DB774" w14:textId="77777777" w:rsidR="00184C2F" w:rsidRPr="00184C2F" w:rsidRDefault="00184C2F" w:rsidP="00184C2F">
            <w:pPr>
              <w:pStyle w:val="NormalBlue"/>
              <w:spacing w:after="0" w:line="240" w:lineRule="auto"/>
              <w:ind w:left="720"/>
              <w:jc w:val="both"/>
              <w:rPr>
                <w:color w:val="auto"/>
              </w:rPr>
            </w:pPr>
            <w:r w:rsidRPr="00184C2F">
              <w:rPr>
                <w:color w:val="auto"/>
              </w:rPr>
              <w:t>Subject–predicate–object graphs</w:t>
            </w:r>
          </w:p>
        </w:tc>
      </w:tr>
      <w:tr w:rsidR="00184C2F" w:rsidRPr="00184C2F" w14:paraId="079DC513" w14:textId="77777777" w:rsidTr="00184C2F">
        <w:trPr>
          <w:tblCellSpacing w:w="15" w:type="dxa"/>
        </w:trPr>
        <w:tc>
          <w:tcPr>
            <w:tcW w:w="0" w:type="auto"/>
            <w:vAlign w:val="center"/>
            <w:hideMark/>
          </w:tcPr>
          <w:p w14:paraId="30694C7C" w14:textId="77777777" w:rsidR="00184C2F" w:rsidRPr="00184C2F" w:rsidRDefault="00184C2F" w:rsidP="00184C2F">
            <w:pPr>
              <w:pStyle w:val="NormalBlue"/>
              <w:spacing w:after="0" w:line="240" w:lineRule="auto"/>
              <w:ind w:left="720"/>
              <w:jc w:val="both"/>
              <w:rPr>
                <w:color w:val="auto"/>
              </w:rPr>
            </w:pPr>
            <w:r w:rsidRPr="00184C2F">
              <w:rPr>
                <w:b/>
                <w:bCs/>
                <w:color w:val="auto"/>
              </w:rPr>
              <w:t>Serialization</w:t>
            </w:r>
          </w:p>
        </w:tc>
        <w:tc>
          <w:tcPr>
            <w:tcW w:w="0" w:type="auto"/>
            <w:vAlign w:val="center"/>
            <w:hideMark/>
          </w:tcPr>
          <w:p w14:paraId="52A804BE" w14:textId="77777777" w:rsidR="00184C2F" w:rsidRPr="00184C2F" w:rsidRDefault="00184C2F" w:rsidP="00184C2F">
            <w:pPr>
              <w:pStyle w:val="NormalBlue"/>
              <w:spacing w:after="0" w:line="240" w:lineRule="auto"/>
              <w:ind w:left="720"/>
              <w:jc w:val="both"/>
              <w:rPr>
                <w:color w:val="auto"/>
              </w:rPr>
            </w:pPr>
            <w:r w:rsidRPr="00184C2F">
              <w:rPr>
                <w:color w:val="auto"/>
              </w:rPr>
              <w:t>Focused on developer readability</w:t>
            </w:r>
          </w:p>
        </w:tc>
        <w:tc>
          <w:tcPr>
            <w:tcW w:w="0" w:type="auto"/>
            <w:vAlign w:val="center"/>
            <w:hideMark/>
          </w:tcPr>
          <w:p w14:paraId="12CAC2BF" w14:textId="77777777" w:rsidR="00184C2F" w:rsidRPr="00184C2F" w:rsidRDefault="00184C2F" w:rsidP="00184C2F">
            <w:pPr>
              <w:pStyle w:val="NormalBlue"/>
              <w:spacing w:after="0" w:line="240" w:lineRule="auto"/>
              <w:ind w:left="720"/>
              <w:jc w:val="both"/>
              <w:rPr>
                <w:color w:val="auto"/>
              </w:rPr>
            </w:pPr>
            <w:r w:rsidRPr="00184C2F">
              <w:rPr>
                <w:color w:val="auto"/>
              </w:rPr>
              <w:t>Focused on triple integrity and uniformity</w:t>
            </w:r>
          </w:p>
        </w:tc>
      </w:tr>
      <w:tr w:rsidR="00184C2F" w:rsidRPr="00184C2F" w14:paraId="665DFBBF" w14:textId="77777777" w:rsidTr="00184C2F">
        <w:trPr>
          <w:tblCellSpacing w:w="15" w:type="dxa"/>
        </w:trPr>
        <w:tc>
          <w:tcPr>
            <w:tcW w:w="0" w:type="auto"/>
            <w:vAlign w:val="center"/>
            <w:hideMark/>
          </w:tcPr>
          <w:p w14:paraId="4A9E1968" w14:textId="77777777" w:rsidR="00184C2F" w:rsidRPr="00184C2F" w:rsidRDefault="00184C2F" w:rsidP="00184C2F">
            <w:pPr>
              <w:pStyle w:val="NormalBlue"/>
              <w:spacing w:after="0" w:line="240" w:lineRule="auto"/>
              <w:ind w:left="720"/>
              <w:jc w:val="both"/>
              <w:rPr>
                <w:color w:val="auto"/>
              </w:rPr>
            </w:pPr>
            <w:r w:rsidRPr="00184C2F">
              <w:rPr>
                <w:b/>
                <w:bCs/>
                <w:color w:val="auto"/>
              </w:rPr>
              <w:t>Determinism</w:t>
            </w:r>
          </w:p>
        </w:tc>
        <w:tc>
          <w:tcPr>
            <w:tcW w:w="0" w:type="auto"/>
            <w:vAlign w:val="center"/>
            <w:hideMark/>
          </w:tcPr>
          <w:p w14:paraId="2E418AC4" w14:textId="77777777" w:rsidR="00184C2F" w:rsidRPr="00184C2F" w:rsidRDefault="00184C2F" w:rsidP="00184C2F">
            <w:pPr>
              <w:pStyle w:val="NormalBlue"/>
              <w:spacing w:after="0" w:line="240" w:lineRule="auto"/>
              <w:ind w:left="720"/>
              <w:jc w:val="both"/>
              <w:rPr>
                <w:color w:val="auto"/>
              </w:rPr>
            </w:pPr>
            <w:r w:rsidRPr="00184C2F">
              <w:rPr>
                <w:color w:val="auto"/>
              </w:rPr>
              <w:t>Optional</w:t>
            </w:r>
          </w:p>
        </w:tc>
        <w:tc>
          <w:tcPr>
            <w:tcW w:w="0" w:type="auto"/>
            <w:vAlign w:val="center"/>
            <w:hideMark/>
          </w:tcPr>
          <w:p w14:paraId="23754ED5" w14:textId="77777777" w:rsidR="00184C2F" w:rsidRPr="00184C2F" w:rsidRDefault="00184C2F" w:rsidP="00184C2F">
            <w:pPr>
              <w:pStyle w:val="NormalBlue"/>
              <w:spacing w:after="0" w:line="240" w:lineRule="auto"/>
              <w:ind w:left="720"/>
              <w:jc w:val="both"/>
              <w:rPr>
                <w:color w:val="auto"/>
              </w:rPr>
            </w:pPr>
            <w:r w:rsidRPr="00184C2F">
              <w:rPr>
                <w:color w:val="auto"/>
              </w:rPr>
              <w:t>Required</w:t>
            </w:r>
          </w:p>
        </w:tc>
      </w:tr>
    </w:tbl>
    <w:p w14:paraId="3EACBF32" w14:textId="77777777" w:rsidR="00184C2F" w:rsidRPr="00FB26D3" w:rsidRDefault="00184C2F" w:rsidP="00184C2F">
      <w:pPr>
        <w:pStyle w:val="NormalBlue"/>
        <w:ind w:left="720"/>
        <w:jc w:val="both"/>
        <w:rPr>
          <w:color w:val="auto"/>
        </w:rPr>
      </w:pPr>
    </w:p>
    <w:p w14:paraId="01B8FD6F" w14:textId="4D548630" w:rsidR="00184C2F" w:rsidRPr="00FB26D3" w:rsidRDefault="00184C2F" w:rsidP="00184C2F">
      <w:pPr>
        <w:pStyle w:val="NormalBlue"/>
        <w:ind w:left="720"/>
        <w:jc w:val="both"/>
        <w:rPr>
          <w:color w:val="auto"/>
        </w:rPr>
      </w:pPr>
      <w:r w:rsidRPr="00FB26D3">
        <w:rPr>
          <w:color w:val="auto"/>
        </w:rPr>
        <w:t xml:space="preserve">While JSON-LD and RDF both represent the same </w:t>
      </w:r>
      <w:r w:rsidRPr="00FB26D3">
        <w:rPr>
          <w:i/>
          <w:iCs/>
          <w:color w:val="auto"/>
        </w:rPr>
        <w:t>semantic</w:t>
      </w:r>
      <w:r w:rsidRPr="00FB26D3">
        <w:rPr>
          <w:color w:val="auto"/>
        </w:rPr>
        <w:t xml:space="preserve"> data, they operate on fundamentally different layers: JSON-LD is a developer-friendly serialization, whereas RDF is a formal abstract data model. This creates challenges when converting </w:t>
      </w:r>
      <w:r w:rsidRPr="00FB26D3">
        <w:rPr>
          <w:i/>
          <w:iCs/>
          <w:color w:val="auto"/>
        </w:rPr>
        <w:t>back and forth</w:t>
      </w:r>
      <w:r w:rsidRPr="00FB26D3">
        <w:rPr>
          <w:color w:val="auto"/>
        </w:rPr>
        <w:t xml:space="preserve"> — particularly when the conversion touches aspects that RDF doesn’t natively express.</w:t>
      </w:r>
    </w:p>
    <w:p w14:paraId="039BA71E" w14:textId="77777777" w:rsidR="00FB26D3" w:rsidRPr="00D66A68" w:rsidRDefault="00FB26D3" w:rsidP="00D66A68">
      <w:pPr>
        <w:pStyle w:val="Heading3"/>
        <w:rPr>
          <w:rStyle w:val="IntenseEmphasis"/>
        </w:rPr>
      </w:pPr>
      <w:r w:rsidRPr="00FB26D3">
        <w:tab/>
      </w:r>
      <w:bookmarkStart w:id="7" w:name="_Toc203906167"/>
      <w:r w:rsidRPr="00D66A68">
        <w:rPr>
          <w:rStyle w:val="IntenseEmphasis"/>
        </w:rPr>
        <w:t>Why Round-Tripping Can Be Nearly Lossless — But Not Fully</w:t>
      </w:r>
      <w:bookmarkEnd w:id="7"/>
    </w:p>
    <w:p w14:paraId="0566CC98" w14:textId="77777777" w:rsidR="00FB26D3" w:rsidRPr="00FB26D3" w:rsidRDefault="00FB26D3" w:rsidP="00FB26D3">
      <w:pPr>
        <w:pStyle w:val="NormalBlue"/>
        <w:jc w:val="both"/>
        <w:rPr>
          <w:color w:val="auto"/>
        </w:rPr>
      </w:pPr>
      <w:r w:rsidRPr="00FB26D3">
        <w:rPr>
          <w:color w:val="auto"/>
        </w:rPr>
        <w:t xml:space="preserve">When you convert from </w:t>
      </w:r>
      <w:r w:rsidRPr="00FB26D3">
        <w:rPr>
          <w:b/>
          <w:bCs/>
          <w:color w:val="auto"/>
        </w:rPr>
        <w:t>JSON-LD → RDF → JSON-LD</w:t>
      </w:r>
      <w:r w:rsidRPr="00FB26D3">
        <w:rPr>
          <w:color w:val="auto"/>
        </w:rPr>
        <w:t xml:space="preserve">, the RDF model may drop certain JSON-LD features that </w:t>
      </w:r>
      <w:r w:rsidRPr="00FB26D3">
        <w:rPr>
          <w:b/>
          <w:bCs/>
          <w:color w:val="auto"/>
        </w:rPr>
        <w:t>do not have an RDF equivalent</w:t>
      </w:r>
      <w:r w:rsidRPr="00FB26D3">
        <w:rPr>
          <w:color w:val="auto"/>
        </w:rPr>
        <w:t>, resulting in a nearly lossless round-trip: all triples are preserved, but some syntactic sugar is not.</w:t>
      </w:r>
    </w:p>
    <w:p w14:paraId="120B95BE" w14:textId="3BFB1FA4" w:rsidR="00FB26D3" w:rsidRPr="00FB26D3" w:rsidRDefault="00FB26D3" w:rsidP="00FB26D3">
      <w:pPr>
        <w:pStyle w:val="NormalBlue"/>
        <w:ind w:left="432"/>
        <w:jc w:val="both"/>
        <w:rPr>
          <w:b/>
          <w:bCs/>
          <w:color w:val="auto"/>
        </w:rPr>
      </w:pPr>
      <w:r w:rsidRPr="00FB26D3">
        <w:rPr>
          <w:b/>
          <w:bCs/>
          <w:color w:val="auto"/>
        </w:rPr>
        <w:t>Key Features That Cause Fidelity Gaps</w:t>
      </w:r>
    </w:p>
    <w:p w14:paraId="617C610E" w14:textId="3BFA01F3" w:rsidR="00FB26D3" w:rsidRPr="00FB26D3" w:rsidRDefault="00FB26D3" w:rsidP="00D66A68">
      <w:pPr>
        <w:rPr>
          <w:rFonts w:eastAsia="Calibri"/>
        </w:rPr>
      </w:pPr>
      <w:r w:rsidRPr="00FB26D3">
        <w:rPr>
          <w:rFonts w:eastAsia="Calibri"/>
        </w:rPr>
        <w:t>@context</w:t>
      </w:r>
    </w:p>
    <w:p w14:paraId="7BA4376A" w14:textId="77777777" w:rsidR="00FB26D3" w:rsidRPr="00FB26D3" w:rsidRDefault="00FB26D3" w:rsidP="000A3091">
      <w:pPr>
        <w:pStyle w:val="NormalBlue"/>
        <w:numPr>
          <w:ilvl w:val="0"/>
          <w:numId w:val="116"/>
        </w:numPr>
        <w:spacing w:after="0" w:line="240" w:lineRule="auto"/>
        <w:jc w:val="both"/>
        <w:rPr>
          <w:color w:val="auto"/>
        </w:rPr>
      </w:pPr>
      <w:r w:rsidRPr="00FB26D3">
        <w:rPr>
          <w:b/>
          <w:bCs/>
          <w:color w:val="auto"/>
        </w:rPr>
        <w:t>Role</w:t>
      </w:r>
      <w:r w:rsidRPr="00FB26D3">
        <w:rPr>
          <w:color w:val="auto"/>
        </w:rPr>
        <w:t>: Defines term aliases and data typing.</w:t>
      </w:r>
    </w:p>
    <w:p w14:paraId="65EEDBD6" w14:textId="77777777" w:rsidR="00FB26D3" w:rsidRPr="00FB26D3" w:rsidRDefault="00FB26D3" w:rsidP="000A3091">
      <w:pPr>
        <w:pStyle w:val="NormalBlue"/>
        <w:numPr>
          <w:ilvl w:val="0"/>
          <w:numId w:val="116"/>
        </w:numPr>
        <w:spacing w:after="0" w:line="240" w:lineRule="auto"/>
        <w:jc w:val="both"/>
        <w:rPr>
          <w:color w:val="auto"/>
        </w:rPr>
      </w:pPr>
      <w:r w:rsidRPr="00FB26D3">
        <w:rPr>
          <w:b/>
          <w:bCs/>
          <w:color w:val="auto"/>
        </w:rPr>
        <w:t>Issue</w:t>
      </w:r>
      <w:r w:rsidRPr="00FB26D3">
        <w:rPr>
          <w:color w:val="auto"/>
        </w:rPr>
        <w:t>: RDF doesn’t record aliases — it expands them to full IRIs.</w:t>
      </w:r>
    </w:p>
    <w:p w14:paraId="1774842D" w14:textId="77777777" w:rsidR="00FB26D3" w:rsidRPr="00FB26D3" w:rsidRDefault="00FB26D3" w:rsidP="000A3091">
      <w:pPr>
        <w:pStyle w:val="NormalBlue"/>
        <w:numPr>
          <w:ilvl w:val="0"/>
          <w:numId w:val="116"/>
        </w:numPr>
        <w:spacing w:after="0" w:line="240" w:lineRule="auto"/>
        <w:jc w:val="both"/>
        <w:rPr>
          <w:color w:val="auto"/>
        </w:rPr>
      </w:pPr>
      <w:r w:rsidRPr="00FB26D3">
        <w:rPr>
          <w:b/>
          <w:bCs/>
          <w:color w:val="auto"/>
        </w:rPr>
        <w:t>Result</w:t>
      </w:r>
      <w:r w:rsidRPr="00FB26D3">
        <w:rPr>
          <w:color w:val="auto"/>
        </w:rPr>
        <w:t xml:space="preserve">: When converting back to JSON-LD, unless the original context is provided, you get </w:t>
      </w:r>
      <w:r w:rsidRPr="00FB26D3">
        <w:rPr>
          <w:i/>
          <w:iCs/>
          <w:color w:val="auto"/>
        </w:rPr>
        <w:t>fully expanded IRIs</w:t>
      </w:r>
      <w:r w:rsidRPr="00FB26D3">
        <w:rPr>
          <w:color w:val="auto"/>
        </w:rPr>
        <w:t>, not your compact @context structure.</w:t>
      </w:r>
    </w:p>
    <w:p w14:paraId="6BFF673F" w14:textId="476AD744" w:rsidR="00FB26D3" w:rsidRPr="00FB26D3" w:rsidRDefault="00FB26D3" w:rsidP="00D66A68">
      <w:pPr>
        <w:rPr>
          <w:rFonts w:eastAsia="Calibri"/>
        </w:rPr>
      </w:pPr>
      <w:r w:rsidRPr="00FB26D3">
        <w:rPr>
          <w:rFonts w:eastAsia="Calibri"/>
        </w:rPr>
        <w:t>@graph</w:t>
      </w:r>
    </w:p>
    <w:p w14:paraId="4028BEDE" w14:textId="77777777" w:rsidR="00FB26D3" w:rsidRPr="00FB26D3" w:rsidRDefault="00FB26D3" w:rsidP="000A3091">
      <w:pPr>
        <w:pStyle w:val="NormalBlue"/>
        <w:numPr>
          <w:ilvl w:val="0"/>
          <w:numId w:val="117"/>
        </w:numPr>
        <w:spacing w:after="0" w:line="240" w:lineRule="auto"/>
        <w:jc w:val="both"/>
        <w:rPr>
          <w:color w:val="auto"/>
        </w:rPr>
      </w:pPr>
      <w:r w:rsidRPr="00FB26D3">
        <w:rPr>
          <w:b/>
          <w:bCs/>
          <w:color w:val="auto"/>
        </w:rPr>
        <w:t>Role</w:t>
      </w:r>
      <w:r w:rsidRPr="00FB26D3">
        <w:rPr>
          <w:color w:val="auto"/>
        </w:rPr>
        <w:t xml:space="preserve">: Groups </w:t>
      </w:r>
      <w:proofErr w:type="gramStart"/>
      <w:r w:rsidRPr="00FB26D3">
        <w:rPr>
          <w:color w:val="auto"/>
        </w:rPr>
        <w:t>triples</w:t>
      </w:r>
      <w:proofErr w:type="gramEnd"/>
      <w:r w:rsidRPr="00FB26D3">
        <w:rPr>
          <w:color w:val="auto"/>
        </w:rPr>
        <w:t xml:space="preserve"> or defines named graphs.</w:t>
      </w:r>
    </w:p>
    <w:p w14:paraId="762F2289" w14:textId="77777777" w:rsidR="00FB26D3" w:rsidRPr="00FB26D3" w:rsidRDefault="00FB26D3" w:rsidP="000A3091">
      <w:pPr>
        <w:pStyle w:val="NormalBlue"/>
        <w:numPr>
          <w:ilvl w:val="0"/>
          <w:numId w:val="117"/>
        </w:numPr>
        <w:spacing w:after="0" w:line="240" w:lineRule="auto"/>
        <w:jc w:val="both"/>
        <w:rPr>
          <w:color w:val="auto"/>
        </w:rPr>
      </w:pPr>
      <w:r w:rsidRPr="00FB26D3">
        <w:rPr>
          <w:b/>
          <w:bCs/>
          <w:color w:val="auto"/>
        </w:rPr>
        <w:t>Issue</w:t>
      </w:r>
      <w:r w:rsidRPr="00FB26D3">
        <w:rPr>
          <w:color w:val="auto"/>
        </w:rPr>
        <w:t>: RDF supports named graphs, but not anonymous grouping (a common use of @graph in JSON-LD).</w:t>
      </w:r>
    </w:p>
    <w:p w14:paraId="094CE473" w14:textId="77777777" w:rsidR="00FB26D3" w:rsidRPr="00FB26D3" w:rsidRDefault="00FB26D3" w:rsidP="000A3091">
      <w:pPr>
        <w:pStyle w:val="NormalBlue"/>
        <w:numPr>
          <w:ilvl w:val="0"/>
          <w:numId w:val="117"/>
        </w:numPr>
        <w:spacing w:after="0" w:line="240" w:lineRule="auto"/>
        <w:jc w:val="both"/>
        <w:rPr>
          <w:color w:val="auto"/>
        </w:rPr>
      </w:pPr>
      <w:r w:rsidRPr="00FB26D3">
        <w:rPr>
          <w:b/>
          <w:bCs/>
          <w:color w:val="auto"/>
        </w:rPr>
        <w:t>Result</w:t>
      </w:r>
      <w:r w:rsidRPr="00FB26D3">
        <w:rPr>
          <w:color w:val="auto"/>
        </w:rPr>
        <w:t xml:space="preserve">: A @graph without an @id may be </w:t>
      </w:r>
      <w:r w:rsidRPr="00FB26D3">
        <w:rPr>
          <w:b/>
          <w:bCs/>
          <w:color w:val="auto"/>
        </w:rPr>
        <w:t>flattened or omitted</w:t>
      </w:r>
      <w:r w:rsidRPr="00FB26D3">
        <w:rPr>
          <w:color w:val="auto"/>
        </w:rPr>
        <w:t xml:space="preserve"> on round-trip.</w:t>
      </w:r>
    </w:p>
    <w:p w14:paraId="65E4BADC" w14:textId="5C8179D8" w:rsidR="00FB26D3" w:rsidRPr="00FB26D3" w:rsidRDefault="00FB26D3" w:rsidP="00D66A68">
      <w:pPr>
        <w:rPr>
          <w:rFonts w:eastAsia="Calibri"/>
        </w:rPr>
      </w:pPr>
      <w:r w:rsidRPr="00FB26D3">
        <w:rPr>
          <w:rFonts w:eastAsia="Calibri"/>
        </w:rPr>
        <w:t>@container</w:t>
      </w:r>
    </w:p>
    <w:p w14:paraId="12E174C6" w14:textId="77777777" w:rsidR="00FB26D3" w:rsidRPr="00FB26D3" w:rsidRDefault="00FB26D3" w:rsidP="000A3091">
      <w:pPr>
        <w:pStyle w:val="NormalBlue"/>
        <w:numPr>
          <w:ilvl w:val="0"/>
          <w:numId w:val="118"/>
        </w:numPr>
        <w:spacing w:after="0" w:line="240" w:lineRule="auto"/>
        <w:jc w:val="both"/>
        <w:rPr>
          <w:color w:val="auto"/>
        </w:rPr>
      </w:pPr>
      <w:r w:rsidRPr="00FB26D3">
        <w:rPr>
          <w:b/>
          <w:bCs/>
          <w:color w:val="auto"/>
        </w:rPr>
        <w:t>Role</w:t>
      </w:r>
      <w:r w:rsidRPr="00FB26D3">
        <w:rPr>
          <w:color w:val="auto"/>
        </w:rPr>
        <w:t>: Describes how JSON-LD handles collections (lists, sets, language maps).</w:t>
      </w:r>
    </w:p>
    <w:p w14:paraId="6E498427" w14:textId="77777777" w:rsidR="00FB26D3" w:rsidRPr="00FB26D3" w:rsidRDefault="00FB26D3" w:rsidP="000A3091">
      <w:pPr>
        <w:pStyle w:val="NormalBlue"/>
        <w:numPr>
          <w:ilvl w:val="0"/>
          <w:numId w:val="118"/>
        </w:numPr>
        <w:spacing w:after="0" w:line="240" w:lineRule="auto"/>
        <w:jc w:val="both"/>
        <w:rPr>
          <w:color w:val="auto"/>
        </w:rPr>
      </w:pPr>
      <w:r w:rsidRPr="00FB26D3">
        <w:rPr>
          <w:b/>
          <w:bCs/>
          <w:color w:val="auto"/>
        </w:rPr>
        <w:t>Issue</w:t>
      </w:r>
      <w:r w:rsidRPr="00FB26D3">
        <w:rPr>
          <w:color w:val="auto"/>
        </w:rPr>
        <w:t>: RDF encodes these differently:</w:t>
      </w:r>
    </w:p>
    <w:p w14:paraId="155FBD2A" w14:textId="77777777" w:rsidR="00FB26D3" w:rsidRPr="00FB26D3" w:rsidRDefault="00FB26D3" w:rsidP="000A3091">
      <w:pPr>
        <w:pStyle w:val="NormalBlue"/>
        <w:numPr>
          <w:ilvl w:val="1"/>
          <w:numId w:val="118"/>
        </w:numPr>
        <w:spacing w:after="0" w:line="240" w:lineRule="auto"/>
        <w:jc w:val="both"/>
        <w:rPr>
          <w:color w:val="auto"/>
        </w:rPr>
      </w:pPr>
      <w:r w:rsidRPr="00FB26D3">
        <w:rPr>
          <w:color w:val="auto"/>
        </w:rPr>
        <w:t xml:space="preserve">@list → verbose </w:t>
      </w:r>
      <w:proofErr w:type="spellStart"/>
      <w:proofErr w:type="gramStart"/>
      <w:r w:rsidRPr="00FB26D3">
        <w:rPr>
          <w:color w:val="auto"/>
        </w:rPr>
        <w:t>rdf:List</w:t>
      </w:r>
      <w:proofErr w:type="spellEnd"/>
      <w:proofErr w:type="gramEnd"/>
      <w:r w:rsidRPr="00FB26D3">
        <w:rPr>
          <w:color w:val="auto"/>
        </w:rPr>
        <w:t xml:space="preserve"> structure</w:t>
      </w:r>
    </w:p>
    <w:p w14:paraId="14E8A471" w14:textId="77777777" w:rsidR="00FB26D3" w:rsidRPr="00FB26D3" w:rsidRDefault="00FB26D3" w:rsidP="000A3091">
      <w:pPr>
        <w:pStyle w:val="NormalBlue"/>
        <w:numPr>
          <w:ilvl w:val="1"/>
          <w:numId w:val="118"/>
        </w:numPr>
        <w:spacing w:after="0" w:line="240" w:lineRule="auto"/>
        <w:jc w:val="both"/>
        <w:rPr>
          <w:color w:val="auto"/>
        </w:rPr>
      </w:pPr>
      <w:r w:rsidRPr="00FB26D3">
        <w:rPr>
          <w:color w:val="auto"/>
        </w:rPr>
        <w:t>@set → lost (default in RDF)</w:t>
      </w:r>
    </w:p>
    <w:p w14:paraId="3BF92EA9" w14:textId="77777777" w:rsidR="00FB26D3" w:rsidRPr="00FB26D3" w:rsidRDefault="00FB26D3" w:rsidP="000A3091">
      <w:pPr>
        <w:pStyle w:val="NormalBlue"/>
        <w:numPr>
          <w:ilvl w:val="1"/>
          <w:numId w:val="118"/>
        </w:numPr>
        <w:spacing w:after="0" w:line="240" w:lineRule="auto"/>
        <w:jc w:val="both"/>
        <w:rPr>
          <w:color w:val="auto"/>
        </w:rPr>
      </w:pPr>
      <w:r w:rsidRPr="00FB26D3">
        <w:rPr>
          <w:color w:val="auto"/>
        </w:rPr>
        <w:t xml:space="preserve">@language → becomes </w:t>
      </w:r>
      <w:proofErr w:type="spellStart"/>
      <w:proofErr w:type="gramStart"/>
      <w:r w:rsidRPr="00FB26D3">
        <w:rPr>
          <w:color w:val="auto"/>
        </w:rPr>
        <w:t>rdf:langString</w:t>
      </w:r>
      <w:proofErr w:type="spellEnd"/>
      <w:proofErr w:type="gramEnd"/>
    </w:p>
    <w:p w14:paraId="617FD84B" w14:textId="77777777" w:rsidR="00FB26D3" w:rsidRPr="00FB26D3" w:rsidRDefault="00FB26D3" w:rsidP="000A3091">
      <w:pPr>
        <w:pStyle w:val="NormalBlue"/>
        <w:numPr>
          <w:ilvl w:val="0"/>
          <w:numId w:val="118"/>
        </w:numPr>
        <w:spacing w:after="0" w:line="240" w:lineRule="auto"/>
        <w:jc w:val="both"/>
        <w:rPr>
          <w:color w:val="auto"/>
        </w:rPr>
      </w:pPr>
      <w:r w:rsidRPr="00FB26D3">
        <w:rPr>
          <w:b/>
          <w:bCs/>
          <w:color w:val="auto"/>
        </w:rPr>
        <w:t>Result</w:t>
      </w:r>
      <w:r w:rsidRPr="00FB26D3">
        <w:rPr>
          <w:color w:val="auto"/>
        </w:rPr>
        <w:t xml:space="preserve">: The </w:t>
      </w:r>
      <w:r w:rsidRPr="00FB26D3">
        <w:rPr>
          <w:i/>
          <w:iCs/>
          <w:color w:val="auto"/>
        </w:rPr>
        <w:t>original JSON structure</w:t>
      </w:r>
      <w:r w:rsidRPr="00FB26D3">
        <w:rPr>
          <w:color w:val="auto"/>
        </w:rPr>
        <w:t xml:space="preserve"> is lost during the round-trip.</w:t>
      </w:r>
    </w:p>
    <w:p w14:paraId="0099995B" w14:textId="26F2D129" w:rsidR="00FB26D3" w:rsidRPr="00FB26D3" w:rsidRDefault="00FB26D3" w:rsidP="00D66A68">
      <w:pPr>
        <w:rPr>
          <w:rFonts w:eastAsia="Calibri"/>
        </w:rPr>
      </w:pPr>
      <w:r w:rsidRPr="00FB26D3">
        <w:rPr>
          <w:rFonts w:eastAsia="Calibri"/>
        </w:rPr>
        <w:t>Framing</w:t>
      </w:r>
    </w:p>
    <w:p w14:paraId="1F9CDEF3" w14:textId="77777777" w:rsidR="00FB26D3" w:rsidRPr="00FB26D3" w:rsidRDefault="00FB26D3" w:rsidP="000A3091">
      <w:pPr>
        <w:pStyle w:val="NormalBlue"/>
        <w:numPr>
          <w:ilvl w:val="0"/>
          <w:numId w:val="119"/>
        </w:numPr>
        <w:spacing w:after="0" w:line="240" w:lineRule="auto"/>
        <w:jc w:val="both"/>
        <w:rPr>
          <w:color w:val="auto"/>
        </w:rPr>
      </w:pPr>
      <w:r w:rsidRPr="00FB26D3">
        <w:rPr>
          <w:b/>
          <w:bCs/>
          <w:color w:val="auto"/>
        </w:rPr>
        <w:lastRenderedPageBreak/>
        <w:t>Role</w:t>
      </w:r>
      <w:r w:rsidRPr="00FB26D3">
        <w:rPr>
          <w:color w:val="auto"/>
        </w:rPr>
        <w:t>: Reshapes data for developers (e.g., nesting and grouping).</w:t>
      </w:r>
    </w:p>
    <w:p w14:paraId="6021CE2B" w14:textId="77777777" w:rsidR="00FB26D3" w:rsidRPr="00FB26D3" w:rsidRDefault="00FB26D3" w:rsidP="000A3091">
      <w:pPr>
        <w:pStyle w:val="NormalBlue"/>
        <w:numPr>
          <w:ilvl w:val="0"/>
          <w:numId w:val="119"/>
        </w:numPr>
        <w:spacing w:after="0" w:line="240" w:lineRule="auto"/>
        <w:jc w:val="both"/>
        <w:rPr>
          <w:color w:val="auto"/>
        </w:rPr>
      </w:pPr>
      <w:r w:rsidRPr="00FB26D3">
        <w:rPr>
          <w:b/>
          <w:bCs/>
          <w:color w:val="auto"/>
        </w:rPr>
        <w:t>Issue</w:t>
      </w:r>
      <w:r w:rsidRPr="00FB26D3">
        <w:rPr>
          <w:color w:val="auto"/>
        </w:rPr>
        <w:t xml:space="preserve">: RDF has </w:t>
      </w:r>
      <w:r w:rsidRPr="00FB26D3">
        <w:rPr>
          <w:b/>
          <w:bCs/>
          <w:color w:val="auto"/>
        </w:rPr>
        <w:t>no notion of framing</w:t>
      </w:r>
      <w:r w:rsidRPr="00FB26D3">
        <w:rPr>
          <w:color w:val="auto"/>
        </w:rPr>
        <w:t xml:space="preserve"> — it's purely JSON-level logic.</w:t>
      </w:r>
    </w:p>
    <w:p w14:paraId="0BEF2E50" w14:textId="77777777" w:rsidR="00FB26D3" w:rsidRPr="00FB26D3" w:rsidRDefault="00FB26D3" w:rsidP="000A3091">
      <w:pPr>
        <w:pStyle w:val="NormalBlue"/>
        <w:numPr>
          <w:ilvl w:val="0"/>
          <w:numId w:val="119"/>
        </w:numPr>
        <w:spacing w:after="0" w:line="240" w:lineRule="auto"/>
        <w:jc w:val="both"/>
        <w:rPr>
          <w:color w:val="auto"/>
        </w:rPr>
      </w:pPr>
      <w:r w:rsidRPr="00FB26D3">
        <w:rPr>
          <w:b/>
          <w:bCs/>
          <w:color w:val="auto"/>
        </w:rPr>
        <w:t>Result</w:t>
      </w:r>
      <w:r w:rsidRPr="00FB26D3">
        <w:rPr>
          <w:color w:val="auto"/>
        </w:rPr>
        <w:t>: After RDF conversion, all framing instructions are lost unless reapplied manually.</w:t>
      </w:r>
    </w:p>
    <w:p w14:paraId="71D07765" w14:textId="4C4EE105" w:rsidR="00FB26D3" w:rsidRPr="00FB26D3" w:rsidRDefault="00FB26D3" w:rsidP="000A3091">
      <w:pPr>
        <w:pStyle w:val="NormalBlue"/>
        <w:spacing w:after="0" w:line="240" w:lineRule="auto"/>
        <w:jc w:val="both"/>
        <w:rPr>
          <w:color w:val="auto"/>
        </w:rPr>
      </w:pPr>
    </w:p>
    <w:p w14:paraId="658150B4" w14:textId="77777777" w:rsidR="00FB26D3" w:rsidRPr="00D66A68" w:rsidRDefault="00FB26D3" w:rsidP="00D66A68">
      <w:pPr>
        <w:pStyle w:val="Heading3"/>
        <w:rPr>
          <w:rStyle w:val="IntenseEmphasis"/>
        </w:rPr>
      </w:pPr>
      <w:bookmarkStart w:id="8" w:name="_Toc203906168"/>
      <w:r w:rsidRPr="00D66A68">
        <w:rPr>
          <w:rStyle w:val="IntenseEmphasis"/>
        </w:rPr>
        <w:t>Why This Matters for CASCaDE</w:t>
      </w:r>
      <w:bookmarkEnd w:id="8"/>
    </w:p>
    <w:p w14:paraId="2D0202B3" w14:textId="77777777" w:rsidR="00FB26D3" w:rsidRPr="00FB26D3" w:rsidRDefault="00FB26D3" w:rsidP="00FB26D3">
      <w:pPr>
        <w:pStyle w:val="NormalBlue"/>
        <w:jc w:val="both"/>
        <w:rPr>
          <w:color w:val="auto"/>
        </w:rPr>
      </w:pPr>
      <w:r w:rsidRPr="00FB26D3">
        <w:rPr>
          <w:color w:val="auto"/>
        </w:rPr>
        <w:t xml:space="preserve">CASCaDE relies on </w:t>
      </w:r>
      <w:r w:rsidRPr="00FB26D3">
        <w:rPr>
          <w:b/>
          <w:bCs/>
          <w:color w:val="auto"/>
        </w:rPr>
        <w:t>RDF-based semantic models</w:t>
      </w:r>
      <w:r w:rsidRPr="00FB26D3">
        <w:rPr>
          <w:color w:val="auto"/>
        </w:rPr>
        <w:t xml:space="preserve"> and treats JSON-LD primarily as a </w:t>
      </w:r>
      <w:r w:rsidRPr="00FB26D3">
        <w:rPr>
          <w:b/>
          <w:bCs/>
          <w:color w:val="auto"/>
        </w:rPr>
        <w:t>portable serialization</w:t>
      </w:r>
      <w:r w:rsidRPr="00FB26D3">
        <w:rPr>
          <w:color w:val="auto"/>
        </w:rPr>
        <w:t xml:space="preserve"> for these models. Here's why the nearly lossless nature is </w:t>
      </w:r>
      <w:r w:rsidRPr="00FB26D3">
        <w:rPr>
          <w:b/>
          <w:bCs/>
          <w:color w:val="auto"/>
        </w:rPr>
        <w:t>acceptable</w:t>
      </w:r>
      <w:r w:rsidRPr="00FB26D3">
        <w:rPr>
          <w:color w:val="auto"/>
        </w:rPr>
        <w:t xml:space="preserve"> and even </w:t>
      </w:r>
      <w:r w:rsidRPr="00FB26D3">
        <w:rPr>
          <w:b/>
          <w:bCs/>
          <w:color w:val="auto"/>
        </w:rPr>
        <w:t>preferred</w:t>
      </w:r>
      <w:r w:rsidRPr="00FB26D3">
        <w:rPr>
          <w:color w:val="auto"/>
        </w:rPr>
        <w:t xml:space="preserve"> in this context:</w:t>
      </w:r>
    </w:p>
    <w:p w14:paraId="412E69CA" w14:textId="77777777" w:rsidR="00FB26D3" w:rsidRPr="00FB26D3" w:rsidRDefault="00FB26D3" w:rsidP="00FB26D3">
      <w:pPr>
        <w:pStyle w:val="NormalBlue"/>
        <w:numPr>
          <w:ilvl w:val="0"/>
          <w:numId w:val="120"/>
        </w:numPr>
        <w:jc w:val="both"/>
        <w:rPr>
          <w:color w:val="auto"/>
        </w:rPr>
      </w:pPr>
      <w:r w:rsidRPr="00FB26D3">
        <w:rPr>
          <w:rFonts w:ascii="Segoe UI Emoji" w:hAnsi="Segoe UI Emoji" w:cs="Segoe UI Emoji"/>
          <w:color w:val="auto"/>
        </w:rPr>
        <w:t>✅</w:t>
      </w:r>
      <w:r w:rsidRPr="00FB26D3">
        <w:rPr>
          <w:color w:val="auto"/>
        </w:rPr>
        <w:t xml:space="preserve"> </w:t>
      </w:r>
      <w:r w:rsidRPr="00FB26D3">
        <w:rPr>
          <w:b/>
          <w:bCs/>
          <w:color w:val="auto"/>
        </w:rPr>
        <w:t>Semantic Fidelity</w:t>
      </w:r>
      <w:r w:rsidRPr="00FB26D3">
        <w:rPr>
          <w:color w:val="auto"/>
        </w:rPr>
        <w:t>: The RDF triple graph — what actually defines meaning — remains intact across transformations.</w:t>
      </w:r>
    </w:p>
    <w:p w14:paraId="2C9D3F47" w14:textId="77777777" w:rsidR="00FB26D3" w:rsidRPr="00FB26D3" w:rsidRDefault="00FB26D3" w:rsidP="00FB26D3">
      <w:pPr>
        <w:pStyle w:val="NormalBlue"/>
        <w:numPr>
          <w:ilvl w:val="0"/>
          <w:numId w:val="120"/>
        </w:numPr>
        <w:jc w:val="both"/>
        <w:rPr>
          <w:color w:val="auto"/>
        </w:rPr>
      </w:pPr>
      <w:r w:rsidRPr="00FB26D3">
        <w:rPr>
          <w:rFonts w:ascii="Segoe UI Emoji" w:hAnsi="Segoe UI Emoji" w:cs="Segoe UI Emoji"/>
          <w:color w:val="auto"/>
        </w:rPr>
        <w:t>✅</w:t>
      </w:r>
      <w:r w:rsidRPr="00FB26D3">
        <w:rPr>
          <w:color w:val="auto"/>
        </w:rPr>
        <w:t xml:space="preserve"> </w:t>
      </w:r>
      <w:r w:rsidRPr="00FB26D3">
        <w:rPr>
          <w:b/>
          <w:bCs/>
          <w:color w:val="auto"/>
        </w:rPr>
        <w:t>Tool Interoperability</w:t>
      </w:r>
      <w:r w:rsidRPr="00FB26D3">
        <w:rPr>
          <w:color w:val="auto"/>
        </w:rPr>
        <w:t>: CASCaDE tools use shared vocabularies (ontologies), not raw JSON keys or layout.</w:t>
      </w:r>
    </w:p>
    <w:p w14:paraId="279158EB" w14:textId="77777777" w:rsidR="00FB26D3" w:rsidRPr="00FB26D3" w:rsidRDefault="00FB26D3" w:rsidP="00FB26D3">
      <w:pPr>
        <w:pStyle w:val="NormalBlue"/>
        <w:numPr>
          <w:ilvl w:val="0"/>
          <w:numId w:val="120"/>
        </w:numPr>
        <w:jc w:val="both"/>
        <w:rPr>
          <w:color w:val="auto"/>
        </w:rPr>
      </w:pPr>
      <w:r w:rsidRPr="00FB26D3">
        <w:rPr>
          <w:rFonts w:ascii="Segoe UI Emoji" w:hAnsi="Segoe UI Emoji" w:cs="Segoe UI Emoji"/>
          <w:color w:val="auto"/>
        </w:rPr>
        <w:t>✅</w:t>
      </w:r>
      <w:r w:rsidRPr="00FB26D3">
        <w:rPr>
          <w:color w:val="auto"/>
        </w:rPr>
        <w:t xml:space="preserve"> </w:t>
      </w:r>
      <w:r w:rsidRPr="00FB26D3">
        <w:rPr>
          <w:b/>
          <w:bCs/>
          <w:color w:val="auto"/>
        </w:rPr>
        <w:t>Governance Rules</w:t>
      </w:r>
      <w:r w:rsidRPr="00FB26D3">
        <w:rPr>
          <w:color w:val="auto"/>
        </w:rPr>
        <w:t>: Provenance, relationships, and structure are validated through RDF constructs (e.g., SHACL), not JSON formatting.</w:t>
      </w:r>
    </w:p>
    <w:p w14:paraId="0E0CE5D9" w14:textId="77777777" w:rsidR="00FB26D3" w:rsidRPr="00FB26D3" w:rsidRDefault="00FB26D3" w:rsidP="00FB26D3">
      <w:pPr>
        <w:pStyle w:val="NormalBlue"/>
        <w:jc w:val="both"/>
        <w:rPr>
          <w:color w:val="auto"/>
        </w:rPr>
      </w:pPr>
      <w:r w:rsidRPr="00FB26D3">
        <w:rPr>
          <w:color w:val="auto"/>
        </w:rPr>
        <w:t xml:space="preserve">Thus, while the original JSON-LD layout may not survive a round-trip (e.g., key order, compact IRIs, frames), CASCaDE still considers the process </w:t>
      </w:r>
      <w:r w:rsidRPr="00FB26D3">
        <w:rPr>
          <w:b/>
          <w:bCs/>
          <w:color w:val="auto"/>
        </w:rPr>
        <w:t>semantically lossless</w:t>
      </w:r>
      <w:r w:rsidRPr="00FB26D3">
        <w:rPr>
          <w:color w:val="auto"/>
        </w:rPr>
        <w:t>.</w:t>
      </w:r>
    </w:p>
    <w:p w14:paraId="703485A7" w14:textId="10D92B94" w:rsidR="00D66A68" w:rsidRDefault="00D66A68" w:rsidP="00D66A68">
      <w:pPr>
        <w:pStyle w:val="Caption"/>
        <w:keepNext/>
        <w:jc w:val="left"/>
      </w:pPr>
      <w:bookmarkStart w:id="9" w:name="_Toc203905664"/>
      <w:r>
        <w:t xml:space="preserve">Table </w:t>
      </w:r>
      <w:fldSimple w:instr=" STYLEREF 2 \s ">
        <w:r w:rsidR="00A51815">
          <w:rPr>
            <w:noProof/>
          </w:rPr>
          <w:t>1.1</w:t>
        </w:r>
      </w:fldSimple>
      <w:r w:rsidR="00A51815">
        <w:noBreakHyphen/>
      </w:r>
      <w:fldSimple w:instr=" SEQ Table \* ARABIC \s 2 ">
        <w:r w:rsidR="00A51815">
          <w:rPr>
            <w:noProof/>
          </w:rPr>
          <w:t>2</w:t>
        </w:r>
      </w:fldSimple>
      <w:r>
        <w:t xml:space="preserve"> Nearly Lossless Attributes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1894"/>
        <w:gridCol w:w="4053"/>
      </w:tblGrid>
      <w:tr w:rsidR="00FB26D3" w:rsidRPr="00FB26D3" w14:paraId="056085C5" w14:textId="77777777" w:rsidTr="00FB26D3">
        <w:trPr>
          <w:tblHeader/>
          <w:tblCellSpacing w:w="15" w:type="dxa"/>
        </w:trPr>
        <w:tc>
          <w:tcPr>
            <w:tcW w:w="0" w:type="auto"/>
            <w:vAlign w:val="center"/>
            <w:hideMark/>
          </w:tcPr>
          <w:p w14:paraId="566EB9F3" w14:textId="77777777" w:rsidR="00FB26D3" w:rsidRPr="00FB26D3" w:rsidRDefault="00FB26D3" w:rsidP="00FB26D3">
            <w:pPr>
              <w:pStyle w:val="NormalBlue"/>
              <w:jc w:val="both"/>
              <w:rPr>
                <w:b/>
                <w:bCs/>
                <w:color w:val="auto"/>
              </w:rPr>
            </w:pPr>
            <w:r w:rsidRPr="00FB26D3">
              <w:rPr>
                <w:b/>
                <w:bCs/>
                <w:color w:val="auto"/>
              </w:rPr>
              <w:t>Aspect</w:t>
            </w:r>
          </w:p>
        </w:tc>
        <w:tc>
          <w:tcPr>
            <w:tcW w:w="0" w:type="auto"/>
            <w:vAlign w:val="center"/>
            <w:hideMark/>
          </w:tcPr>
          <w:p w14:paraId="70E0779D" w14:textId="77777777" w:rsidR="00FB26D3" w:rsidRPr="00FB26D3" w:rsidRDefault="00FB26D3" w:rsidP="00FB26D3">
            <w:pPr>
              <w:pStyle w:val="NormalBlue"/>
              <w:jc w:val="both"/>
              <w:rPr>
                <w:b/>
                <w:bCs/>
                <w:color w:val="auto"/>
              </w:rPr>
            </w:pPr>
            <w:r w:rsidRPr="00FB26D3">
              <w:rPr>
                <w:b/>
                <w:bCs/>
                <w:color w:val="auto"/>
              </w:rPr>
              <w:t>Survives Round-Trip</w:t>
            </w:r>
          </w:p>
        </w:tc>
        <w:tc>
          <w:tcPr>
            <w:tcW w:w="0" w:type="auto"/>
            <w:vAlign w:val="center"/>
            <w:hideMark/>
          </w:tcPr>
          <w:p w14:paraId="6E59C828" w14:textId="77777777" w:rsidR="00FB26D3" w:rsidRPr="00FB26D3" w:rsidRDefault="00FB26D3" w:rsidP="00FB26D3">
            <w:pPr>
              <w:pStyle w:val="NormalBlue"/>
              <w:jc w:val="both"/>
              <w:rPr>
                <w:b/>
                <w:bCs/>
                <w:color w:val="auto"/>
              </w:rPr>
            </w:pPr>
            <w:r w:rsidRPr="00FB26D3">
              <w:rPr>
                <w:b/>
                <w:bCs/>
                <w:color w:val="auto"/>
              </w:rPr>
              <w:t>Notes</w:t>
            </w:r>
          </w:p>
        </w:tc>
      </w:tr>
      <w:tr w:rsidR="00FB26D3" w:rsidRPr="00FB26D3" w14:paraId="5BAC381A" w14:textId="77777777" w:rsidTr="00FB26D3">
        <w:trPr>
          <w:tblCellSpacing w:w="15" w:type="dxa"/>
        </w:trPr>
        <w:tc>
          <w:tcPr>
            <w:tcW w:w="0" w:type="auto"/>
            <w:vAlign w:val="center"/>
            <w:hideMark/>
          </w:tcPr>
          <w:p w14:paraId="62F884F2" w14:textId="77777777" w:rsidR="00FB26D3" w:rsidRPr="00FB26D3" w:rsidRDefault="00FB26D3" w:rsidP="00FB26D3">
            <w:pPr>
              <w:pStyle w:val="NormalBlue"/>
              <w:jc w:val="both"/>
              <w:rPr>
                <w:color w:val="auto"/>
              </w:rPr>
            </w:pPr>
            <w:r w:rsidRPr="00FB26D3">
              <w:rPr>
                <w:color w:val="auto"/>
              </w:rPr>
              <w:t>RDF Triples</w:t>
            </w:r>
          </w:p>
        </w:tc>
        <w:tc>
          <w:tcPr>
            <w:tcW w:w="0" w:type="auto"/>
            <w:vAlign w:val="center"/>
            <w:hideMark/>
          </w:tcPr>
          <w:p w14:paraId="73112276" w14:textId="77777777" w:rsidR="00FB26D3" w:rsidRPr="00FB26D3" w:rsidRDefault="00FB26D3" w:rsidP="00FB26D3">
            <w:pPr>
              <w:pStyle w:val="NormalBlue"/>
              <w:jc w:val="both"/>
              <w:rPr>
                <w:color w:val="auto"/>
              </w:rPr>
            </w:pPr>
            <w:r w:rsidRPr="00FB26D3">
              <w:rPr>
                <w:rFonts w:ascii="Segoe UI Emoji" w:hAnsi="Segoe UI Emoji" w:cs="Segoe UI Emoji"/>
                <w:color w:val="auto"/>
              </w:rPr>
              <w:t>✅</w:t>
            </w:r>
            <w:r w:rsidRPr="00FB26D3">
              <w:rPr>
                <w:color w:val="auto"/>
              </w:rPr>
              <w:t xml:space="preserve"> Yes</w:t>
            </w:r>
          </w:p>
        </w:tc>
        <w:tc>
          <w:tcPr>
            <w:tcW w:w="0" w:type="auto"/>
            <w:vAlign w:val="center"/>
            <w:hideMark/>
          </w:tcPr>
          <w:p w14:paraId="7363EDF1" w14:textId="77777777" w:rsidR="00FB26D3" w:rsidRPr="00FB26D3" w:rsidRDefault="00FB26D3" w:rsidP="00FB26D3">
            <w:pPr>
              <w:pStyle w:val="NormalBlue"/>
              <w:jc w:val="both"/>
              <w:rPr>
                <w:color w:val="auto"/>
              </w:rPr>
            </w:pPr>
            <w:r w:rsidRPr="00FB26D3">
              <w:rPr>
                <w:color w:val="auto"/>
              </w:rPr>
              <w:t>Semantic content is fully preserved</w:t>
            </w:r>
          </w:p>
        </w:tc>
      </w:tr>
      <w:tr w:rsidR="00FB26D3" w:rsidRPr="00FB26D3" w14:paraId="0D301E1D" w14:textId="77777777" w:rsidTr="00FB26D3">
        <w:trPr>
          <w:tblCellSpacing w:w="15" w:type="dxa"/>
        </w:trPr>
        <w:tc>
          <w:tcPr>
            <w:tcW w:w="0" w:type="auto"/>
            <w:vAlign w:val="center"/>
            <w:hideMark/>
          </w:tcPr>
          <w:p w14:paraId="78F11987" w14:textId="77777777" w:rsidR="00FB26D3" w:rsidRPr="00FB26D3" w:rsidRDefault="00FB26D3" w:rsidP="00FB26D3">
            <w:pPr>
              <w:pStyle w:val="NormalBlue"/>
              <w:jc w:val="both"/>
              <w:rPr>
                <w:color w:val="auto"/>
              </w:rPr>
            </w:pPr>
            <w:r w:rsidRPr="00FB26D3">
              <w:rPr>
                <w:color w:val="auto"/>
              </w:rPr>
              <w:t>JSON Key Order</w:t>
            </w:r>
          </w:p>
        </w:tc>
        <w:tc>
          <w:tcPr>
            <w:tcW w:w="0" w:type="auto"/>
            <w:vAlign w:val="center"/>
            <w:hideMark/>
          </w:tcPr>
          <w:p w14:paraId="546D5950" w14:textId="77777777" w:rsidR="00FB26D3" w:rsidRPr="00FB26D3" w:rsidRDefault="00FB26D3" w:rsidP="00FB26D3">
            <w:pPr>
              <w:pStyle w:val="NormalBlue"/>
              <w:jc w:val="both"/>
              <w:rPr>
                <w:color w:val="auto"/>
              </w:rPr>
            </w:pPr>
            <w:r w:rsidRPr="00FB26D3">
              <w:rPr>
                <w:rFonts w:ascii="Segoe UI Emoji" w:hAnsi="Segoe UI Emoji" w:cs="Segoe UI Emoji"/>
                <w:color w:val="auto"/>
              </w:rPr>
              <w:t>❌</w:t>
            </w:r>
            <w:r w:rsidRPr="00FB26D3">
              <w:rPr>
                <w:color w:val="auto"/>
              </w:rPr>
              <w:t xml:space="preserve"> No</w:t>
            </w:r>
          </w:p>
        </w:tc>
        <w:tc>
          <w:tcPr>
            <w:tcW w:w="0" w:type="auto"/>
            <w:vAlign w:val="center"/>
            <w:hideMark/>
          </w:tcPr>
          <w:p w14:paraId="020822EA" w14:textId="77777777" w:rsidR="00FB26D3" w:rsidRPr="00FB26D3" w:rsidRDefault="00FB26D3" w:rsidP="00FB26D3">
            <w:pPr>
              <w:pStyle w:val="NormalBlue"/>
              <w:jc w:val="both"/>
              <w:rPr>
                <w:color w:val="auto"/>
              </w:rPr>
            </w:pPr>
            <w:r w:rsidRPr="00FB26D3">
              <w:rPr>
                <w:color w:val="auto"/>
              </w:rPr>
              <w:t>JSON is unordered by spec</w:t>
            </w:r>
          </w:p>
        </w:tc>
      </w:tr>
      <w:tr w:rsidR="00FB26D3" w:rsidRPr="00FB26D3" w14:paraId="7DE5104A" w14:textId="77777777" w:rsidTr="00FB26D3">
        <w:trPr>
          <w:tblCellSpacing w:w="15" w:type="dxa"/>
        </w:trPr>
        <w:tc>
          <w:tcPr>
            <w:tcW w:w="0" w:type="auto"/>
            <w:vAlign w:val="center"/>
            <w:hideMark/>
          </w:tcPr>
          <w:p w14:paraId="09FFED5F" w14:textId="77777777" w:rsidR="00FB26D3" w:rsidRPr="00FB26D3" w:rsidRDefault="00FB26D3" w:rsidP="00FB26D3">
            <w:pPr>
              <w:pStyle w:val="NormalBlue"/>
              <w:jc w:val="both"/>
              <w:rPr>
                <w:color w:val="auto"/>
              </w:rPr>
            </w:pPr>
            <w:r w:rsidRPr="00FB26D3">
              <w:rPr>
                <w:color w:val="auto"/>
              </w:rPr>
              <w:t>@context</w:t>
            </w:r>
          </w:p>
        </w:tc>
        <w:tc>
          <w:tcPr>
            <w:tcW w:w="0" w:type="auto"/>
            <w:vAlign w:val="center"/>
            <w:hideMark/>
          </w:tcPr>
          <w:p w14:paraId="3A420DC6" w14:textId="77777777" w:rsidR="00FB26D3" w:rsidRPr="00FB26D3" w:rsidRDefault="00FB26D3" w:rsidP="00FB26D3">
            <w:pPr>
              <w:pStyle w:val="NormalBlue"/>
              <w:jc w:val="both"/>
              <w:rPr>
                <w:color w:val="auto"/>
              </w:rPr>
            </w:pPr>
            <w:r w:rsidRPr="00FB26D3">
              <w:rPr>
                <w:rFonts w:ascii="Segoe UI Emoji" w:hAnsi="Segoe UI Emoji" w:cs="Segoe UI Emoji"/>
                <w:color w:val="auto"/>
              </w:rPr>
              <w:t>❌</w:t>
            </w:r>
            <w:r w:rsidRPr="00FB26D3">
              <w:rPr>
                <w:color w:val="auto"/>
              </w:rPr>
              <w:t xml:space="preserve"> No</w:t>
            </w:r>
          </w:p>
        </w:tc>
        <w:tc>
          <w:tcPr>
            <w:tcW w:w="0" w:type="auto"/>
            <w:vAlign w:val="center"/>
            <w:hideMark/>
          </w:tcPr>
          <w:p w14:paraId="13173F53" w14:textId="77777777" w:rsidR="00FB26D3" w:rsidRPr="00FB26D3" w:rsidRDefault="00FB26D3" w:rsidP="00FB26D3">
            <w:pPr>
              <w:pStyle w:val="NormalBlue"/>
              <w:jc w:val="both"/>
              <w:rPr>
                <w:color w:val="auto"/>
              </w:rPr>
            </w:pPr>
            <w:r w:rsidRPr="00FB26D3">
              <w:rPr>
                <w:color w:val="auto"/>
              </w:rPr>
              <w:t>Aliases lost unless context is preserved</w:t>
            </w:r>
          </w:p>
        </w:tc>
      </w:tr>
      <w:tr w:rsidR="00FB26D3" w:rsidRPr="00FB26D3" w14:paraId="0FEC6FC9" w14:textId="77777777" w:rsidTr="00FB26D3">
        <w:trPr>
          <w:tblCellSpacing w:w="15" w:type="dxa"/>
        </w:trPr>
        <w:tc>
          <w:tcPr>
            <w:tcW w:w="0" w:type="auto"/>
            <w:vAlign w:val="center"/>
            <w:hideMark/>
          </w:tcPr>
          <w:p w14:paraId="57AEEF7A" w14:textId="77777777" w:rsidR="00FB26D3" w:rsidRPr="00FB26D3" w:rsidRDefault="00FB26D3" w:rsidP="00FB26D3">
            <w:pPr>
              <w:pStyle w:val="NormalBlue"/>
              <w:jc w:val="both"/>
              <w:rPr>
                <w:color w:val="auto"/>
              </w:rPr>
            </w:pPr>
            <w:r w:rsidRPr="00FB26D3">
              <w:rPr>
                <w:color w:val="auto"/>
              </w:rPr>
              <w:t>@graph Grouping</w:t>
            </w:r>
          </w:p>
        </w:tc>
        <w:tc>
          <w:tcPr>
            <w:tcW w:w="0" w:type="auto"/>
            <w:vAlign w:val="center"/>
            <w:hideMark/>
          </w:tcPr>
          <w:p w14:paraId="6D25FA41" w14:textId="77777777" w:rsidR="00FB26D3" w:rsidRPr="00FB26D3" w:rsidRDefault="00FB26D3" w:rsidP="00FB26D3">
            <w:pPr>
              <w:pStyle w:val="NormalBlue"/>
              <w:jc w:val="both"/>
              <w:rPr>
                <w:color w:val="auto"/>
              </w:rPr>
            </w:pPr>
            <w:r w:rsidRPr="00FB26D3">
              <w:rPr>
                <w:rFonts w:ascii="Segoe UI Emoji" w:hAnsi="Segoe UI Emoji" w:cs="Segoe UI Emoji"/>
                <w:color w:val="auto"/>
              </w:rPr>
              <w:t>❌</w:t>
            </w:r>
            <w:r w:rsidRPr="00FB26D3">
              <w:rPr>
                <w:color w:val="auto"/>
              </w:rPr>
              <w:t xml:space="preserve"> No (partial)</w:t>
            </w:r>
          </w:p>
        </w:tc>
        <w:tc>
          <w:tcPr>
            <w:tcW w:w="0" w:type="auto"/>
            <w:vAlign w:val="center"/>
            <w:hideMark/>
          </w:tcPr>
          <w:p w14:paraId="64FE6EC5" w14:textId="77777777" w:rsidR="00FB26D3" w:rsidRPr="00FB26D3" w:rsidRDefault="00FB26D3" w:rsidP="00FB26D3">
            <w:pPr>
              <w:pStyle w:val="NormalBlue"/>
              <w:jc w:val="both"/>
              <w:rPr>
                <w:color w:val="auto"/>
              </w:rPr>
            </w:pPr>
            <w:r w:rsidRPr="00FB26D3">
              <w:rPr>
                <w:color w:val="auto"/>
              </w:rPr>
              <w:t>Flattened unless explicitly named</w:t>
            </w:r>
          </w:p>
        </w:tc>
      </w:tr>
      <w:tr w:rsidR="00FB26D3" w:rsidRPr="00FB26D3" w14:paraId="74CDE25C" w14:textId="77777777" w:rsidTr="00FB26D3">
        <w:trPr>
          <w:tblCellSpacing w:w="15" w:type="dxa"/>
        </w:trPr>
        <w:tc>
          <w:tcPr>
            <w:tcW w:w="0" w:type="auto"/>
            <w:vAlign w:val="center"/>
            <w:hideMark/>
          </w:tcPr>
          <w:p w14:paraId="7C891AED" w14:textId="77777777" w:rsidR="00FB26D3" w:rsidRPr="00FB26D3" w:rsidRDefault="00FB26D3" w:rsidP="00FB26D3">
            <w:pPr>
              <w:pStyle w:val="NormalBlue"/>
              <w:jc w:val="both"/>
              <w:rPr>
                <w:color w:val="auto"/>
              </w:rPr>
            </w:pPr>
            <w:r w:rsidRPr="00FB26D3">
              <w:rPr>
                <w:color w:val="auto"/>
              </w:rPr>
              <w:t>@container semantics</w:t>
            </w:r>
          </w:p>
        </w:tc>
        <w:tc>
          <w:tcPr>
            <w:tcW w:w="0" w:type="auto"/>
            <w:vAlign w:val="center"/>
            <w:hideMark/>
          </w:tcPr>
          <w:p w14:paraId="32DAFD0B" w14:textId="77777777" w:rsidR="00FB26D3" w:rsidRPr="00FB26D3" w:rsidRDefault="00FB26D3" w:rsidP="00FB26D3">
            <w:pPr>
              <w:pStyle w:val="NormalBlue"/>
              <w:jc w:val="both"/>
              <w:rPr>
                <w:color w:val="auto"/>
              </w:rPr>
            </w:pPr>
            <w:r w:rsidRPr="00FB26D3">
              <w:rPr>
                <w:rFonts w:ascii="Segoe UI Emoji" w:hAnsi="Segoe UI Emoji" w:cs="Segoe UI Emoji"/>
                <w:color w:val="auto"/>
              </w:rPr>
              <w:t>❌</w:t>
            </w:r>
            <w:r w:rsidRPr="00FB26D3">
              <w:rPr>
                <w:color w:val="auto"/>
              </w:rPr>
              <w:t xml:space="preserve"> No</w:t>
            </w:r>
          </w:p>
        </w:tc>
        <w:tc>
          <w:tcPr>
            <w:tcW w:w="0" w:type="auto"/>
            <w:vAlign w:val="center"/>
            <w:hideMark/>
          </w:tcPr>
          <w:p w14:paraId="162A6E15" w14:textId="77777777" w:rsidR="00FB26D3" w:rsidRPr="00FB26D3" w:rsidRDefault="00FB26D3" w:rsidP="00FB26D3">
            <w:pPr>
              <w:pStyle w:val="NormalBlue"/>
              <w:jc w:val="both"/>
              <w:rPr>
                <w:color w:val="auto"/>
              </w:rPr>
            </w:pPr>
            <w:r w:rsidRPr="00FB26D3">
              <w:rPr>
                <w:color w:val="auto"/>
              </w:rPr>
              <w:t>Becomes RDF-native, loses original structure</w:t>
            </w:r>
          </w:p>
        </w:tc>
      </w:tr>
      <w:tr w:rsidR="00FB26D3" w:rsidRPr="00FB26D3" w14:paraId="594CE076" w14:textId="77777777" w:rsidTr="00FB26D3">
        <w:trPr>
          <w:tblCellSpacing w:w="15" w:type="dxa"/>
        </w:trPr>
        <w:tc>
          <w:tcPr>
            <w:tcW w:w="0" w:type="auto"/>
            <w:vAlign w:val="center"/>
            <w:hideMark/>
          </w:tcPr>
          <w:p w14:paraId="1971CF3F" w14:textId="77777777" w:rsidR="00FB26D3" w:rsidRPr="00FB26D3" w:rsidRDefault="00FB26D3" w:rsidP="00FB26D3">
            <w:pPr>
              <w:pStyle w:val="NormalBlue"/>
              <w:jc w:val="both"/>
              <w:rPr>
                <w:color w:val="auto"/>
              </w:rPr>
            </w:pPr>
            <w:r w:rsidRPr="00FB26D3">
              <w:rPr>
                <w:color w:val="auto"/>
              </w:rPr>
              <w:t>Framing</w:t>
            </w:r>
          </w:p>
        </w:tc>
        <w:tc>
          <w:tcPr>
            <w:tcW w:w="0" w:type="auto"/>
            <w:vAlign w:val="center"/>
            <w:hideMark/>
          </w:tcPr>
          <w:p w14:paraId="3E28660D" w14:textId="77777777" w:rsidR="00FB26D3" w:rsidRPr="00FB26D3" w:rsidRDefault="00FB26D3" w:rsidP="00FB26D3">
            <w:pPr>
              <w:pStyle w:val="NormalBlue"/>
              <w:jc w:val="both"/>
              <w:rPr>
                <w:color w:val="auto"/>
              </w:rPr>
            </w:pPr>
            <w:r w:rsidRPr="00FB26D3">
              <w:rPr>
                <w:rFonts w:ascii="Segoe UI Emoji" w:hAnsi="Segoe UI Emoji" w:cs="Segoe UI Emoji"/>
                <w:color w:val="auto"/>
              </w:rPr>
              <w:t>❌</w:t>
            </w:r>
            <w:r w:rsidRPr="00FB26D3">
              <w:rPr>
                <w:color w:val="auto"/>
              </w:rPr>
              <w:t xml:space="preserve"> No</w:t>
            </w:r>
          </w:p>
        </w:tc>
        <w:tc>
          <w:tcPr>
            <w:tcW w:w="0" w:type="auto"/>
            <w:vAlign w:val="center"/>
            <w:hideMark/>
          </w:tcPr>
          <w:p w14:paraId="2EDFC31C" w14:textId="77777777" w:rsidR="00FB26D3" w:rsidRPr="00FB26D3" w:rsidRDefault="00FB26D3" w:rsidP="00FB26D3">
            <w:pPr>
              <w:pStyle w:val="NormalBlue"/>
              <w:jc w:val="both"/>
              <w:rPr>
                <w:color w:val="auto"/>
              </w:rPr>
            </w:pPr>
            <w:r w:rsidRPr="00FB26D3">
              <w:rPr>
                <w:color w:val="auto"/>
              </w:rPr>
              <w:t>JSON-only construct — must be reapplied</w:t>
            </w:r>
          </w:p>
        </w:tc>
      </w:tr>
    </w:tbl>
    <w:p w14:paraId="6376C670" w14:textId="77777777" w:rsidR="00FB26D3" w:rsidRDefault="00FB26D3" w:rsidP="00FB26D3">
      <w:pPr>
        <w:pStyle w:val="NormalBlue"/>
        <w:jc w:val="both"/>
        <w:rPr>
          <w:b/>
          <w:bCs/>
          <w:color w:val="auto"/>
        </w:rPr>
      </w:pPr>
    </w:p>
    <w:p w14:paraId="754C0028" w14:textId="10CB5489" w:rsidR="00FB26D3" w:rsidRPr="00FB26D3" w:rsidRDefault="00FB26D3" w:rsidP="00FB26D3">
      <w:pPr>
        <w:pStyle w:val="NormalBlue"/>
        <w:jc w:val="both"/>
        <w:rPr>
          <w:color w:val="auto"/>
        </w:rPr>
      </w:pPr>
      <w:r w:rsidRPr="00FB26D3">
        <w:rPr>
          <w:b/>
          <w:bCs/>
          <w:color w:val="auto"/>
        </w:rPr>
        <w:t>Conclusion</w:t>
      </w:r>
      <w:r w:rsidRPr="00FB26D3">
        <w:rPr>
          <w:color w:val="auto"/>
        </w:rPr>
        <w:t xml:space="preserve">: JSON-LD ↔ RDF round-trips are "nearly lossless" in the sense that all </w:t>
      </w:r>
      <w:r w:rsidRPr="00FB26D3">
        <w:rPr>
          <w:b/>
          <w:bCs/>
          <w:color w:val="auto"/>
        </w:rPr>
        <w:t>meaningful semantic data</w:t>
      </w:r>
      <w:r w:rsidRPr="00FB26D3">
        <w:rPr>
          <w:color w:val="auto"/>
        </w:rPr>
        <w:t xml:space="preserve"> survives. This is fully aligned with </w:t>
      </w:r>
      <w:r w:rsidRPr="00FB26D3">
        <w:rPr>
          <w:b/>
          <w:bCs/>
          <w:color w:val="auto"/>
        </w:rPr>
        <w:t>CASCaDE’s focus on semantic contract fidelity</w:t>
      </w:r>
      <w:r w:rsidRPr="00FB26D3">
        <w:rPr>
          <w:color w:val="auto"/>
        </w:rPr>
        <w:t>, even if the JSON structure isn’t preserved byte-for-byte.</w:t>
      </w:r>
    </w:p>
    <w:p w14:paraId="490B3108" w14:textId="7FAEF0F1" w:rsidR="00FB26D3" w:rsidRPr="002F082B" w:rsidRDefault="00FB26D3" w:rsidP="00FB26D3">
      <w:pPr>
        <w:pStyle w:val="NormalBlue"/>
        <w:jc w:val="both"/>
        <w:rPr>
          <w:color w:val="auto"/>
        </w:rPr>
      </w:pPr>
    </w:p>
    <w:p w14:paraId="5FD3FD04" w14:textId="77777777" w:rsidR="000A3091" w:rsidRDefault="000A3091">
      <w:pPr>
        <w:rPr>
          <w:rStyle w:val="IntenseEmphasis"/>
          <w:rFonts w:ascii="Calibri" w:eastAsia="Calibri" w:hAnsi="Calibri"/>
          <w:sz w:val="22"/>
          <w:szCs w:val="22"/>
        </w:rPr>
      </w:pPr>
      <w:r>
        <w:rPr>
          <w:rStyle w:val="IntenseEmphasis"/>
        </w:rPr>
        <w:br w:type="page"/>
      </w:r>
    </w:p>
    <w:p w14:paraId="6DEB45AB" w14:textId="458A25AB" w:rsidR="00534D28" w:rsidRDefault="00534D28" w:rsidP="00D66A68">
      <w:pPr>
        <w:pStyle w:val="Heading3"/>
        <w:rPr>
          <w:rStyle w:val="IntenseEmphasis"/>
        </w:rPr>
      </w:pPr>
      <w:bookmarkStart w:id="10" w:name="_Toc203906169"/>
      <w:r>
        <w:rPr>
          <w:rStyle w:val="IntenseEmphasis"/>
        </w:rPr>
        <w:lastRenderedPageBreak/>
        <w:t>What is Lossless JSON-LD RDF Roundtrip</w:t>
      </w:r>
      <w:r w:rsidRPr="00313E20">
        <w:rPr>
          <w:rStyle w:val="IntenseEmphasis"/>
        </w:rPr>
        <w:t>:</w:t>
      </w:r>
      <w:bookmarkEnd w:id="10"/>
    </w:p>
    <w:p w14:paraId="0B2D4C3B" w14:textId="3D34ACA8" w:rsidR="002F082B" w:rsidRPr="002F082B" w:rsidRDefault="002F082B" w:rsidP="002F082B">
      <w:pPr>
        <w:pStyle w:val="NormalBlue"/>
        <w:numPr>
          <w:ilvl w:val="0"/>
          <w:numId w:val="99"/>
        </w:numPr>
        <w:jc w:val="both"/>
        <w:rPr>
          <w:color w:val="auto"/>
        </w:rPr>
      </w:pPr>
      <w:r w:rsidRPr="002F082B">
        <w:rPr>
          <w:color w:val="auto"/>
        </w:rPr>
        <w:t>Lossless JSON-LD ↔ RDF roundtrip conversion is the process of transforming a JSON-LD document into an RDF dataset and then back into a JSON-LD representation without any loss of semantic meaning, structure, or information fidelity. In a truly lossless roundtrip, the converted JSON-LD output is functionally and canonically equivalent to the original, such that all linked relationships, IRIs, contexts (</w:t>
      </w:r>
      <w:r w:rsidRPr="000A3091">
        <w:rPr>
          <w:color w:val="auto"/>
        </w:rPr>
        <w:t>@context</w:t>
      </w:r>
      <w:r w:rsidRPr="002F082B">
        <w:rPr>
          <w:color w:val="auto"/>
        </w:rPr>
        <w:t>), data values, and graph structures are preserved precisely. This is essential in applications requiring cryptographic verification, canonicalization (e.g., URDNA2015), and data integrity, such as digital contracts, decentralized identifiers (DIDs), and authoritative knowledge graphs. A lossless roundtrip guarantees that what was signed, transmitted, or stored remains provably identical through every processing layer, enabling trust, traceability, and automation across distributed systems.</w:t>
      </w:r>
    </w:p>
    <w:p w14:paraId="4FD25D1D" w14:textId="12469DD5" w:rsidR="00534D28" w:rsidRPr="00313E20" w:rsidRDefault="00534D28" w:rsidP="00534D28">
      <w:pPr>
        <w:pStyle w:val="NormalBlue"/>
        <w:rPr>
          <w:rStyle w:val="IntenseEmphasis"/>
        </w:rPr>
      </w:pPr>
      <w:r>
        <w:rPr>
          <w:rStyle w:val="IntenseEmphasis"/>
        </w:rPr>
        <w:t>What is</w:t>
      </w:r>
      <w:r>
        <w:rPr>
          <w:rStyle w:val="IntenseEmphasis"/>
        </w:rPr>
        <w:t xml:space="preserve"> it within</w:t>
      </w:r>
      <w:r>
        <w:rPr>
          <w:rStyle w:val="IntenseEmphasis"/>
        </w:rPr>
        <w:t xml:space="preserve"> RDF</w:t>
      </w:r>
      <w:r>
        <w:rPr>
          <w:rStyle w:val="IntenseEmphasis"/>
        </w:rPr>
        <w:t xml:space="preserve"> that causes Roundtrip </w:t>
      </w:r>
      <w:r w:rsidR="002F082B">
        <w:rPr>
          <w:rStyle w:val="IntenseEmphasis"/>
        </w:rPr>
        <w:t>Confusion</w:t>
      </w:r>
      <w:r w:rsidRPr="00313E20">
        <w:rPr>
          <w:rStyle w:val="IntenseEmphasis"/>
        </w:rPr>
        <w:t>:</w:t>
      </w:r>
    </w:p>
    <w:p w14:paraId="7BCD1BB1" w14:textId="77777777" w:rsidR="002F082B" w:rsidRPr="002F082B" w:rsidRDefault="002F082B" w:rsidP="002F082B">
      <w:pPr>
        <w:pStyle w:val="NormalBlue"/>
        <w:numPr>
          <w:ilvl w:val="0"/>
          <w:numId w:val="99"/>
        </w:numPr>
        <w:jc w:val="both"/>
        <w:rPr>
          <w:rFonts w:asciiTheme="majorHAnsi" w:hAnsiTheme="majorHAnsi"/>
          <w:szCs w:val="18"/>
          <w:lang w:eastAsia="x-none"/>
        </w:rPr>
      </w:pPr>
      <w:r w:rsidRPr="002F082B">
        <w:rPr>
          <w:color w:val="auto"/>
        </w:rPr>
        <w:t xml:space="preserve">Blank nodes in RDF represent resources that have no explicit IRI (identifier), often used for structuring nested data or intermediate relationships. However, because they lack global identifiers, their local scope and ordering can change during parsing or serialization. This can lead to non-deterministic behavior in roundtrip conversions, particularly in JSON-LD where blank nodes are represented as </w:t>
      </w:r>
      <w:proofErr w:type="gramStart"/>
      <w:r w:rsidRPr="002F082B">
        <w:rPr>
          <w:color w:val="auto"/>
        </w:rPr>
        <w:t>_:b</w:t>
      </w:r>
      <w:proofErr w:type="gramEnd"/>
      <w:r w:rsidRPr="002F082B">
        <w:rPr>
          <w:color w:val="auto"/>
        </w:rPr>
        <w:t xml:space="preserve">0, </w:t>
      </w:r>
      <w:proofErr w:type="gramStart"/>
      <w:r w:rsidRPr="002F082B">
        <w:rPr>
          <w:color w:val="auto"/>
        </w:rPr>
        <w:t>_:b</w:t>
      </w:r>
      <w:proofErr w:type="gramEnd"/>
      <w:r w:rsidRPr="002F082B">
        <w:rPr>
          <w:color w:val="auto"/>
        </w:rPr>
        <w:t>1, etc. While the semantic meaning remains intact, the actual labels may differ after roundtripping, which breaks strict byte-level equivalence unless canonicalization (e.g., URDNA2015) is applied. This variability is a primary reason why roundtrips are considered “nearly” rather than fully lossless without such normalization.</w:t>
      </w:r>
    </w:p>
    <w:p w14:paraId="7842C65E" w14:textId="22F2F8C2" w:rsidR="002F082B" w:rsidRDefault="002F082B" w:rsidP="002F082B">
      <w:pPr>
        <w:pStyle w:val="ListParagraph"/>
        <w:numPr>
          <w:ilvl w:val="0"/>
          <w:numId w:val="99"/>
        </w:numPr>
        <w:spacing w:before="100" w:beforeAutospacing="1" w:after="100" w:afterAutospacing="1"/>
        <w:jc w:val="both"/>
        <w:rPr>
          <w:szCs w:val="24"/>
        </w:rPr>
      </w:pPr>
      <w:r w:rsidRPr="002F082B">
        <w:rPr>
          <w:b/>
          <w:bCs/>
          <w:szCs w:val="24"/>
        </w:rPr>
        <w:t>IRIs (Internationalized Resource Identifiers)</w:t>
      </w:r>
      <w:r w:rsidRPr="002F082B">
        <w:rPr>
          <w:szCs w:val="24"/>
        </w:rPr>
        <w:t xml:space="preserve"> </w:t>
      </w:r>
      <w:proofErr w:type="gramStart"/>
      <w:r w:rsidRPr="002F082B">
        <w:rPr>
          <w:szCs w:val="24"/>
        </w:rPr>
        <w:t>are</w:t>
      </w:r>
      <w:proofErr w:type="gramEnd"/>
      <w:r w:rsidRPr="002F082B">
        <w:rPr>
          <w:szCs w:val="24"/>
        </w:rPr>
        <w:t xml:space="preserve"> used to uniquely identify subjects, predicates, and objects in RDF triples. JSON-LD allows the use of compact terms defined in the </w:t>
      </w:r>
      <w:r w:rsidRPr="002F082B">
        <w:rPr>
          <w:rFonts w:ascii="Courier New" w:hAnsi="Courier New" w:cs="Courier New"/>
          <w:sz w:val="20"/>
        </w:rPr>
        <w:t>@context</w:t>
      </w:r>
      <w:r w:rsidRPr="002F082B">
        <w:rPr>
          <w:szCs w:val="24"/>
        </w:rPr>
        <w:t>, while RDF serializations usually expand these to full IRIs. During a roundtrip, these compact terms may be expanded and not reliably re-compacted, depending on the processor. As a result, while the graph remains semantically the same, the JSON-LD form might change in appearance—potentially affecting human readability or the structure expected by downstream systems. Ensuring consistent IRI expansion and compaction is critical for maintaining near-lossless</w:t>
      </w:r>
      <w:r w:rsidR="008833C9">
        <w:rPr>
          <w:szCs w:val="24"/>
        </w:rPr>
        <w:t xml:space="preserve"> </w:t>
      </w:r>
      <w:r w:rsidRPr="002F082B">
        <w:rPr>
          <w:szCs w:val="24"/>
        </w:rPr>
        <w:t>behavior.</w:t>
      </w:r>
    </w:p>
    <w:p w14:paraId="0A1361CD" w14:textId="77777777" w:rsidR="008833C9" w:rsidRPr="002F082B" w:rsidRDefault="008833C9" w:rsidP="008833C9">
      <w:pPr>
        <w:pStyle w:val="ListParagraph"/>
        <w:spacing w:before="100" w:beforeAutospacing="1" w:after="100" w:afterAutospacing="1"/>
        <w:jc w:val="both"/>
        <w:rPr>
          <w:szCs w:val="24"/>
        </w:rPr>
      </w:pPr>
    </w:p>
    <w:p w14:paraId="0595C275" w14:textId="77777777" w:rsidR="008833C9" w:rsidRPr="008833C9" w:rsidRDefault="002F082B" w:rsidP="002F082B">
      <w:pPr>
        <w:pStyle w:val="ListParagraph"/>
        <w:numPr>
          <w:ilvl w:val="0"/>
          <w:numId w:val="99"/>
        </w:numPr>
        <w:spacing w:before="100" w:beforeAutospacing="1" w:after="100" w:afterAutospacing="1"/>
        <w:jc w:val="both"/>
        <w:rPr>
          <w:rFonts w:asciiTheme="majorHAnsi" w:hAnsiTheme="majorHAnsi"/>
          <w:szCs w:val="18"/>
          <w:lang w:eastAsia="x-none"/>
        </w:rPr>
      </w:pPr>
      <w:r w:rsidRPr="002F082B">
        <w:rPr>
          <w:szCs w:val="24"/>
        </w:rPr>
        <w:t>RDF triples and JSON object keys are unordered by definition, but serialization formats like JSON-LD and Turtle must choose some deterministic order for representation. During a roundtrip, parsers may reorder keys in a JSON object or RDF statements within a dataset. While this does not affect the underlying data graph, it affects byte-for-byte comparison or digital signatures applied before transformation. For truly lossless applications, canonical serialization (e.g., via URDNA2015 or JSON Canonicalization Scheme) is needed to maintain consistent ordering across transforms.</w:t>
      </w:r>
    </w:p>
    <w:p w14:paraId="5D51BC59" w14:textId="77777777" w:rsidR="008833C9" w:rsidRPr="008833C9" w:rsidRDefault="008833C9" w:rsidP="008833C9">
      <w:pPr>
        <w:pStyle w:val="ListParagraph"/>
        <w:rPr>
          <w:rFonts w:asciiTheme="majorHAnsi" w:hAnsiTheme="majorHAnsi"/>
          <w:szCs w:val="18"/>
        </w:rPr>
      </w:pPr>
    </w:p>
    <w:p w14:paraId="0E8334D1" w14:textId="77777777" w:rsidR="008833C9" w:rsidRDefault="008833C9" w:rsidP="002F082B">
      <w:pPr>
        <w:pStyle w:val="ListParagraph"/>
        <w:numPr>
          <w:ilvl w:val="0"/>
          <w:numId w:val="99"/>
        </w:numPr>
        <w:spacing w:before="100" w:beforeAutospacing="1" w:after="100" w:afterAutospacing="1"/>
        <w:jc w:val="both"/>
        <w:rPr>
          <w:rFonts w:asciiTheme="majorHAnsi" w:hAnsiTheme="majorHAnsi"/>
          <w:szCs w:val="18"/>
          <w:lang w:eastAsia="x-none"/>
        </w:rPr>
      </w:pPr>
      <w:r w:rsidRPr="008833C9">
        <w:rPr>
          <w:rFonts w:asciiTheme="majorHAnsi" w:hAnsiTheme="majorHAnsi"/>
          <w:szCs w:val="18"/>
        </w:rPr>
        <w:t xml:space="preserve">RDF distinguishes between literals based on </w:t>
      </w:r>
      <w:r w:rsidRPr="008833C9">
        <w:rPr>
          <w:rFonts w:asciiTheme="majorHAnsi" w:hAnsiTheme="majorHAnsi"/>
          <w:b/>
          <w:bCs/>
          <w:szCs w:val="18"/>
        </w:rPr>
        <w:t>data types</w:t>
      </w:r>
      <w:r w:rsidRPr="008833C9">
        <w:rPr>
          <w:rFonts w:asciiTheme="majorHAnsi" w:hAnsiTheme="majorHAnsi"/>
          <w:szCs w:val="18"/>
        </w:rPr>
        <w:t xml:space="preserve"> (e.g., </w:t>
      </w:r>
      <w:proofErr w:type="spellStart"/>
      <w:proofErr w:type="gramStart"/>
      <w:r w:rsidRPr="008833C9">
        <w:rPr>
          <w:rFonts w:asciiTheme="majorHAnsi" w:hAnsiTheme="majorHAnsi"/>
          <w:szCs w:val="18"/>
        </w:rPr>
        <w:t>xsd:string</w:t>
      </w:r>
      <w:proofErr w:type="spellEnd"/>
      <w:proofErr w:type="gramEnd"/>
      <w:r w:rsidRPr="008833C9">
        <w:rPr>
          <w:rFonts w:asciiTheme="majorHAnsi" w:hAnsiTheme="majorHAnsi"/>
          <w:szCs w:val="18"/>
        </w:rPr>
        <w:t xml:space="preserve">, </w:t>
      </w:r>
      <w:proofErr w:type="spellStart"/>
      <w:proofErr w:type="gramStart"/>
      <w:r w:rsidRPr="008833C9">
        <w:rPr>
          <w:rFonts w:asciiTheme="majorHAnsi" w:hAnsiTheme="majorHAnsi"/>
          <w:szCs w:val="18"/>
        </w:rPr>
        <w:t>xsd:integer</w:t>
      </w:r>
      <w:proofErr w:type="spellEnd"/>
      <w:proofErr w:type="gramEnd"/>
      <w:r w:rsidRPr="008833C9">
        <w:rPr>
          <w:rFonts w:asciiTheme="majorHAnsi" w:hAnsiTheme="majorHAnsi"/>
          <w:szCs w:val="18"/>
        </w:rPr>
        <w:t xml:space="preserve">, </w:t>
      </w:r>
      <w:proofErr w:type="spellStart"/>
      <w:proofErr w:type="gramStart"/>
      <w:r w:rsidRPr="008833C9">
        <w:rPr>
          <w:rFonts w:asciiTheme="majorHAnsi" w:hAnsiTheme="majorHAnsi"/>
          <w:szCs w:val="18"/>
        </w:rPr>
        <w:t>xsd:boolean</w:t>
      </w:r>
      <w:proofErr w:type="spellEnd"/>
      <w:proofErr w:type="gramEnd"/>
      <w:r w:rsidRPr="008833C9">
        <w:rPr>
          <w:rFonts w:asciiTheme="majorHAnsi" w:hAnsiTheme="majorHAnsi"/>
          <w:szCs w:val="18"/>
        </w:rPr>
        <w:t xml:space="preserve">), which may be inferred or explicitly declared. JSON-LD often omits explicit types </w:t>
      </w:r>
      <w:r w:rsidRPr="008833C9">
        <w:rPr>
          <w:rFonts w:asciiTheme="majorHAnsi" w:hAnsiTheme="majorHAnsi"/>
          <w:szCs w:val="18"/>
        </w:rPr>
        <w:lastRenderedPageBreak/>
        <w:t xml:space="preserve">for basic JSON primitives (strings, numbers, </w:t>
      </w:r>
      <w:proofErr w:type="spellStart"/>
      <w:r w:rsidRPr="008833C9">
        <w:rPr>
          <w:rFonts w:asciiTheme="majorHAnsi" w:hAnsiTheme="majorHAnsi"/>
          <w:szCs w:val="18"/>
        </w:rPr>
        <w:t>booleans</w:t>
      </w:r>
      <w:proofErr w:type="spellEnd"/>
      <w:r w:rsidRPr="008833C9">
        <w:rPr>
          <w:rFonts w:asciiTheme="majorHAnsi" w:hAnsiTheme="majorHAnsi"/>
          <w:szCs w:val="18"/>
        </w:rPr>
        <w:t>), relying on @type in the context for coercion. During roundtrips, explicit type declarations may be added, removed, or modified based on the processor’s interpretation. This can result in slightly different-looking JSON-LD even though the RDF graph remains identical. Ensuring that data types are consistently handled across both forms is essential to maintain near-lossless conversion.</w:t>
      </w:r>
    </w:p>
    <w:p w14:paraId="5A8DFE88" w14:textId="77777777" w:rsidR="008833C9" w:rsidRPr="008833C9" w:rsidRDefault="008833C9" w:rsidP="008833C9">
      <w:pPr>
        <w:pStyle w:val="ListParagraph"/>
        <w:rPr>
          <w:rFonts w:asciiTheme="majorHAnsi" w:hAnsiTheme="majorHAnsi"/>
          <w:szCs w:val="18"/>
        </w:rPr>
      </w:pPr>
    </w:p>
    <w:p w14:paraId="713C1855" w14:textId="77777777" w:rsidR="008833C9" w:rsidRDefault="008833C9" w:rsidP="002F082B">
      <w:pPr>
        <w:pStyle w:val="ListParagraph"/>
        <w:numPr>
          <w:ilvl w:val="0"/>
          <w:numId w:val="99"/>
        </w:numPr>
        <w:spacing w:before="100" w:beforeAutospacing="1" w:after="100" w:afterAutospacing="1"/>
        <w:jc w:val="both"/>
        <w:rPr>
          <w:rFonts w:asciiTheme="majorHAnsi" w:hAnsiTheme="majorHAnsi"/>
          <w:szCs w:val="18"/>
          <w:lang w:eastAsia="x-none"/>
        </w:rPr>
      </w:pPr>
      <w:r w:rsidRPr="008833C9">
        <w:rPr>
          <w:rFonts w:asciiTheme="majorHAnsi" w:hAnsiTheme="majorHAnsi"/>
          <w:szCs w:val="18"/>
        </w:rPr>
        <w:t xml:space="preserve">These RDF characteristics collectively determine the </w:t>
      </w:r>
      <w:r w:rsidRPr="008833C9">
        <w:rPr>
          <w:rFonts w:asciiTheme="majorHAnsi" w:hAnsiTheme="majorHAnsi"/>
          <w:b/>
          <w:bCs/>
          <w:szCs w:val="18"/>
        </w:rPr>
        <w:t>semantic preservation</w:t>
      </w:r>
      <w:r w:rsidRPr="008833C9">
        <w:rPr>
          <w:rFonts w:asciiTheme="majorHAnsi" w:hAnsiTheme="majorHAnsi"/>
          <w:szCs w:val="18"/>
        </w:rPr>
        <w:t xml:space="preserve"> and </w:t>
      </w:r>
      <w:r w:rsidRPr="008833C9">
        <w:rPr>
          <w:rFonts w:asciiTheme="majorHAnsi" w:hAnsiTheme="majorHAnsi"/>
          <w:b/>
          <w:bCs/>
          <w:szCs w:val="18"/>
        </w:rPr>
        <w:t>structural consistency</w:t>
      </w:r>
      <w:r w:rsidRPr="008833C9">
        <w:rPr>
          <w:rFonts w:asciiTheme="majorHAnsi" w:hAnsiTheme="majorHAnsi"/>
          <w:szCs w:val="18"/>
        </w:rPr>
        <w:t xml:space="preserve"> of JSON-LD roundtrip conversions. While semantic integrity is typically preserved, byte-level consistency and structure may vary without explicit normalization—hence the designation “nearly lossless.”</w:t>
      </w:r>
    </w:p>
    <w:p w14:paraId="297E74B5" w14:textId="77777777" w:rsidR="008833C9" w:rsidRPr="008833C9" w:rsidRDefault="008833C9" w:rsidP="008833C9">
      <w:pPr>
        <w:pStyle w:val="NormalBlue"/>
        <w:rPr>
          <w:rStyle w:val="IntenseEmphasis"/>
        </w:rPr>
      </w:pPr>
    </w:p>
    <w:p w14:paraId="12934C97" w14:textId="63CB8E09" w:rsidR="008833C9" w:rsidRPr="00313E20" w:rsidRDefault="008833C9" w:rsidP="008833C9">
      <w:pPr>
        <w:pStyle w:val="NormalBlue"/>
        <w:rPr>
          <w:rStyle w:val="IntenseEmphasis"/>
        </w:rPr>
      </w:pPr>
      <w:r>
        <w:rPr>
          <w:rStyle w:val="IntenseEmphasis"/>
        </w:rPr>
        <w:t xml:space="preserve">What is it </w:t>
      </w:r>
      <w:r w:rsidRPr="008833C9">
        <w:rPr>
          <w:rStyle w:val="IntenseEmphasis"/>
        </w:rPr>
        <w:t>URDNA2015 or JSON Canonicalization Scheme</w:t>
      </w:r>
      <w:r w:rsidRPr="00313E20">
        <w:rPr>
          <w:rStyle w:val="IntenseEmphasis"/>
        </w:rPr>
        <w:t>:</w:t>
      </w:r>
    </w:p>
    <w:p w14:paraId="764532C0" w14:textId="77777777" w:rsidR="008833C9" w:rsidRDefault="008833C9" w:rsidP="002F082B">
      <w:pPr>
        <w:pStyle w:val="ListParagraph"/>
        <w:numPr>
          <w:ilvl w:val="0"/>
          <w:numId w:val="99"/>
        </w:numPr>
        <w:spacing w:before="100" w:beforeAutospacing="1" w:after="100" w:afterAutospacing="1"/>
        <w:jc w:val="both"/>
        <w:rPr>
          <w:rFonts w:asciiTheme="majorHAnsi" w:hAnsiTheme="majorHAnsi"/>
          <w:szCs w:val="18"/>
          <w:lang w:eastAsia="x-none"/>
        </w:rPr>
      </w:pPr>
      <w:r w:rsidRPr="008833C9">
        <w:rPr>
          <w:rFonts w:asciiTheme="majorHAnsi" w:hAnsiTheme="majorHAnsi"/>
          <w:b/>
          <w:bCs/>
          <w:szCs w:val="18"/>
        </w:rPr>
        <w:t>URDNA2015 (Universal RDF Dataset Normalization Algorithm 2015)</w:t>
      </w:r>
      <w:r w:rsidRPr="008833C9">
        <w:rPr>
          <w:rFonts w:asciiTheme="majorHAnsi" w:hAnsiTheme="majorHAnsi"/>
          <w:szCs w:val="18"/>
        </w:rPr>
        <w:t xml:space="preserve"> is a deterministic algorithm used to canonicalize RDF datasets, particularly those with blank nodes, into a normalized, unambiguous form. It assigns stable identifiers to otherwise anonymous blank nodes and produces a consistent serialization of the RDF graph, regardless of the order or format in which it was originally presented. This makes URDNA2015 essential for use cases requiring </w:t>
      </w:r>
      <w:r w:rsidRPr="008833C9">
        <w:rPr>
          <w:rFonts w:asciiTheme="majorHAnsi" w:hAnsiTheme="majorHAnsi"/>
          <w:b/>
          <w:bCs/>
          <w:szCs w:val="18"/>
        </w:rPr>
        <w:t>cryptographic operations</w:t>
      </w:r>
      <w:r w:rsidRPr="008833C9">
        <w:rPr>
          <w:rFonts w:asciiTheme="majorHAnsi" w:hAnsiTheme="majorHAnsi"/>
          <w:szCs w:val="18"/>
        </w:rPr>
        <w:t xml:space="preserve">, such as </w:t>
      </w:r>
      <w:r w:rsidRPr="008833C9">
        <w:rPr>
          <w:rFonts w:asciiTheme="majorHAnsi" w:hAnsiTheme="majorHAnsi"/>
          <w:b/>
          <w:bCs/>
          <w:szCs w:val="18"/>
        </w:rPr>
        <w:t>digital signatures, hashing, and proof generation</w:t>
      </w:r>
      <w:r w:rsidRPr="008833C9">
        <w:rPr>
          <w:rFonts w:asciiTheme="majorHAnsi" w:hAnsiTheme="majorHAnsi"/>
          <w:szCs w:val="18"/>
        </w:rPr>
        <w:t>, where even minor changes in structure (e.g., key order or blank node labels) would invalidate a signature. For JSON-LD documents, URDNA2015 enables reliable transformation into a canonical form that can be verified independently, ensuring that semantically identical data produces the exact same cryptographic output. It underpins the integrity and trustworthiness of decentralized identity systems, linked data contracts, and verifiable credentials.</w:t>
      </w:r>
      <w:r w:rsidRPr="008833C9">
        <w:rPr>
          <w:rFonts w:asciiTheme="majorHAnsi" w:hAnsiTheme="majorHAnsi"/>
          <w:szCs w:val="18"/>
        </w:rPr>
        <w:t xml:space="preserve"> </w:t>
      </w:r>
    </w:p>
    <w:p w14:paraId="62A521A7" w14:textId="77777777" w:rsidR="008833C9" w:rsidRDefault="008833C9" w:rsidP="008833C9">
      <w:pPr>
        <w:pStyle w:val="NormalBlue"/>
        <w:rPr>
          <w:rFonts w:asciiTheme="majorHAnsi" w:hAnsiTheme="majorHAnsi"/>
          <w:szCs w:val="18"/>
        </w:rPr>
      </w:pPr>
      <w:r w:rsidRPr="008833C9">
        <w:rPr>
          <w:rStyle w:val="IntenseEmphasis"/>
        </w:rPr>
        <w:t>Can you use URDNA2015 or JSON Canonicalization Scheme to provide JSON-LD RDF losses roundtrip conversion without invoking cryptographic operations</w:t>
      </w:r>
      <w:r w:rsidRPr="008833C9">
        <w:rPr>
          <w:rFonts w:asciiTheme="majorHAnsi" w:hAnsiTheme="majorHAnsi"/>
          <w:szCs w:val="18"/>
        </w:rPr>
        <w:t xml:space="preserve"> </w:t>
      </w:r>
    </w:p>
    <w:p w14:paraId="11D3396B" w14:textId="77777777" w:rsidR="008833C9" w:rsidRDefault="008833C9" w:rsidP="008833C9">
      <w:pPr>
        <w:pStyle w:val="ListParagraph"/>
        <w:numPr>
          <w:ilvl w:val="0"/>
          <w:numId w:val="99"/>
        </w:numPr>
        <w:spacing w:before="100" w:beforeAutospacing="1" w:after="100" w:afterAutospacing="1"/>
        <w:jc w:val="both"/>
        <w:rPr>
          <w:rFonts w:asciiTheme="majorHAnsi" w:hAnsiTheme="majorHAnsi"/>
          <w:szCs w:val="18"/>
          <w:lang w:eastAsia="x-none"/>
        </w:rPr>
      </w:pPr>
      <w:r w:rsidRPr="008833C9">
        <w:rPr>
          <w:rFonts w:asciiTheme="majorHAnsi" w:hAnsiTheme="majorHAnsi"/>
          <w:szCs w:val="18"/>
        </w:rPr>
        <w:t>URDNA2015 and JCS can absolutely be used to support lossless roundtrip conversion of JSON-LD ↔ RDF without invoking cryptographic operations.</w:t>
      </w:r>
      <w:r w:rsidRPr="008833C9">
        <w:rPr>
          <w:rFonts w:asciiTheme="majorHAnsi" w:hAnsiTheme="majorHAnsi"/>
          <w:szCs w:val="18"/>
        </w:rPr>
        <w:br/>
        <w:t>They serve as deterministic transformation layers that ensure data structure, identity mappings, and semantics remain stable—making them essential in interoperable, verifiable data workflows, whether or not digital signatures are applied.</w:t>
      </w:r>
      <w:r w:rsidRPr="008833C9">
        <w:rPr>
          <w:rFonts w:asciiTheme="majorHAnsi" w:hAnsiTheme="majorHAnsi"/>
          <w:szCs w:val="18"/>
        </w:rPr>
        <w:t xml:space="preserve"> </w:t>
      </w:r>
    </w:p>
    <w:p w14:paraId="3C83C054" w14:textId="77777777" w:rsidR="008833C9" w:rsidRPr="008833C9" w:rsidRDefault="008833C9" w:rsidP="003E2710">
      <w:pPr>
        <w:pStyle w:val="NormalBlue"/>
        <w:ind w:left="360"/>
        <w:rPr>
          <w:rStyle w:val="IntenseEmphasis"/>
        </w:rPr>
      </w:pPr>
      <w:r w:rsidRPr="008833C9">
        <w:rPr>
          <w:rStyle w:val="IntenseEmphasis"/>
        </w:rPr>
        <w:t>URDNA2015: Structural Canonicalization for RDF</w:t>
      </w:r>
    </w:p>
    <w:p w14:paraId="2576275D" w14:textId="77777777" w:rsidR="008833C9" w:rsidRPr="008833C9" w:rsidRDefault="008833C9" w:rsidP="008833C9">
      <w:pPr>
        <w:numPr>
          <w:ilvl w:val="0"/>
          <w:numId w:val="100"/>
        </w:numPr>
        <w:tabs>
          <w:tab w:val="clear" w:pos="720"/>
          <w:tab w:val="num" w:pos="1440"/>
        </w:tabs>
        <w:spacing w:before="100" w:beforeAutospacing="1" w:after="100" w:afterAutospacing="1"/>
        <w:ind w:left="1440"/>
        <w:jc w:val="both"/>
        <w:rPr>
          <w:rFonts w:asciiTheme="majorHAnsi" w:hAnsiTheme="majorHAnsi"/>
          <w:szCs w:val="18"/>
        </w:rPr>
      </w:pPr>
      <w:r w:rsidRPr="008833C9">
        <w:rPr>
          <w:rFonts w:asciiTheme="majorHAnsi" w:hAnsiTheme="majorHAnsi"/>
          <w:szCs w:val="18"/>
        </w:rPr>
        <w:t>URDNA2015 deterministically transforms RDF datasets—especially those with blank nodes—into a consistent, normalized graph.</w:t>
      </w:r>
    </w:p>
    <w:p w14:paraId="40D0F440" w14:textId="77777777" w:rsidR="008833C9" w:rsidRPr="008833C9" w:rsidRDefault="008833C9" w:rsidP="008833C9">
      <w:pPr>
        <w:numPr>
          <w:ilvl w:val="0"/>
          <w:numId w:val="100"/>
        </w:numPr>
        <w:tabs>
          <w:tab w:val="clear" w:pos="720"/>
          <w:tab w:val="num" w:pos="1440"/>
        </w:tabs>
        <w:spacing w:before="100" w:beforeAutospacing="1" w:after="100" w:afterAutospacing="1"/>
        <w:ind w:left="1440"/>
        <w:jc w:val="both"/>
        <w:rPr>
          <w:rFonts w:asciiTheme="majorHAnsi" w:hAnsiTheme="majorHAnsi"/>
          <w:szCs w:val="18"/>
        </w:rPr>
      </w:pPr>
      <w:r w:rsidRPr="008833C9">
        <w:rPr>
          <w:rFonts w:asciiTheme="majorHAnsi" w:hAnsiTheme="majorHAnsi"/>
          <w:szCs w:val="18"/>
        </w:rPr>
        <w:t xml:space="preserve">This </w:t>
      </w:r>
      <w:r w:rsidRPr="008833C9">
        <w:rPr>
          <w:rFonts w:asciiTheme="majorHAnsi" w:hAnsiTheme="majorHAnsi"/>
          <w:b/>
          <w:bCs/>
          <w:szCs w:val="18"/>
        </w:rPr>
        <w:t>removes ambiguity</w:t>
      </w:r>
      <w:r w:rsidRPr="008833C9">
        <w:rPr>
          <w:rFonts w:asciiTheme="majorHAnsi" w:hAnsiTheme="majorHAnsi"/>
          <w:szCs w:val="18"/>
        </w:rPr>
        <w:t xml:space="preserve"> in RDF parsing and serialization, enabling two systems to convert JSON-LD to RDF and back with the </w:t>
      </w:r>
      <w:r w:rsidRPr="008833C9">
        <w:rPr>
          <w:rFonts w:asciiTheme="majorHAnsi" w:hAnsiTheme="majorHAnsi"/>
          <w:b/>
          <w:bCs/>
          <w:szCs w:val="18"/>
        </w:rPr>
        <w:t>same structure and identifiers</w:t>
      </w:r>
      <w:r w:rsidRPr="008833C9">
        <w:rPr>
          <w:rFonts w:asciiTheme="majorHAnsi" w:hAnsiTheme="majorHAnsi"/>
          <w:szCs w:val="18"/>
        </w:rPr>
        <w:t>, even without signing or hashing.</w:t>
      </w:r>
    </w:p>
    <w:p w14:paraId="2B371072" w14:textId="77777777" w:rsidR="008833C9" w:rsidRPr="008833C9" w:rsidRDefault="008833C9" w:rsidP="008833C9">
      <w:pPr>
        <w:numPr>
          <w:ilvl w:val="0"/>
          <w:numId w:val="100"/>
        </w:numPr>
        <w:tabs>
          <w:tab w:val="clear" w:pos="720"/>
          <w:tab w:val="num" w:pos="1440"/>
        </w:tabs>
        <w:spacing w:before="100" w:beforeAutospacing="1" w:after="100" w:afterAutospacing="1"/>
        <w:ind w:left="1440"/>
        <w:jc w:val="both"/>
        <w:rPr>
          <w:rFonts w:asciiTheme="majorHAnsi" w:hAnsiTheme="majorHAnsi"/>
          <w:szCs w:val="18"/>
        </w:rPr>
      </w:pPr>
      <w:r w:rsidRPr="008833C9">
        <w:rPr>
          <w:rFonts w:asciiTheme="majorHAnsi" w:hAnsiTheme="majorHAnsi"/>
          <w:szCs w:val="18"/>
        </w:rPr>
        <w:lastRenderedPageBreak/>
        <w:t xml:space="preserve">By applying URDNA2015, one can ensure that the </w:t>
      </w:r>
      <w:r w:rsidRPr="008833C9">
        <w:rPr>
          <w:rFonts w:asciiTheme="majorHAnsi" w:hAnsiTheme="majorHAnsi"/>
          <w:b/>
          <w:bCs/>
          <w:szCs w:val="18"/>
        </w:rPr>
        <w:t>roundtrip produces the same RDF graph</w:t>
      </w:r>
      <w:r w:rsidRPr="008833C9">
        <w:rPr>
          <w:rFonts w:asciiTheme="majorHAnsi" w:hAnsiTheme="majorHAnsi"/>
          <w:szCs w:val="18"/>
        </w:rPr>
        <w:t xml:space="preserve">, and when converted back to JSON-LD, the structure is </w:t>
      </w:r>
      <w:r w:rsidRPr="008833C9">
        <w:rPr>
          <w:rFonts w:asciiTheme="majorHAnsi" w:hAnsiTheme="majorHAnsi"/>
          <w:b/>
          <w:bCs/>
          <w:szCs w:val="18"/>
        </w:rPr>
        <w:t>logically and semantically identical</w:t>
      </w:r>
      <w:r w:rsidRPr="008833C9">
        <w:rPr>
          <w:rFonts w:asciiTheme="majorHAnsi" w:hAnsiTheme="majorHAnsi"/>
          <w:szCs w:val="18"/>
        </w:rPr>
        <w:t>.</w:t>
      </w:r>
    </w:p>
    <w:p w14:paraId="7A7EAD0B" w14:textId="77777777" w:rsidR="008833C9" w:rsidRPr="008833C9" w:rsidRDefault="008833C9" w:rsidP="008833C9">
      <w:pPr>
        <w:numPr>
          <w:ilvl w:val="0"/>
          <w:numId w:val="100"/>
        </w:numPr>
        <w:tabs>
          <w:tab w:val="clear" w:pos="720"/>
          <w:tab w:val="num" w:pos="1440"/>
        </w:tabs>
        <w:spacing w:before="100" w:beforeAutospacing="1" w:after="100" w:afterAutospacing="1"/>
        <w:ind w:left="1440"/>
        <w:jc w:val="both"/>
        <w:rPr>
          <w:rFonts w:asciiTheme="majorHAnsi" w:hAnsiTheme="majorHAnsi"/>
          <w:szCs w:val="18"/>
        </w:rPr>
      </w:pPr>
      <w:r w:rsidRPr="008833C9">
        <w:rPr>
          <w:rFonts w:asciiTheme="majorHAnsi" w:hAnsiTheme="majorHAnsi"/>
          <w:szCs w:val="18"/>
        </w:rPr>
        <w:t xml:space="preserve">Cryptographic operations like hashing or signing can be layered </w:t>
      </w:r>
      <w:r w:rsidRPr="008833C9">
        <w:rPr>
          <w:rFonts w:asciiTheme="majorHAnsi" w:hAnsiTheme="majorHAnsi"/>
          <w:i/>
          <w:iCs/>
          <w:szCs w:val="18"/>
        </w:rPr>
        <w:t>after</w:t>
      </w:r>
      <w:r w:rsidRPr="008833C9">
        <w:rPr>
          <w:rFonts w:asciiTheme="majorHAnsi" w:hAnsiTheme="majorHAnsi"/>
          <w:szCs w:val="18"/>
        </w:rPr>
        <w:t xml:space="preserve"> canonicalization—but they are </w:t>
      </w:r>
      <w:r w:rsidRPr="008833C9">
        <w:rPr>
          <w:rFonts w:asciiTheme="majorHAnsi" w:hAnsiTheme="majorHAnsi"/>
          <w:b/>
          <w:bCs/>
          <w:szCs w:val="18"/>
        </w:rPr>
        <w:t>not required</w:t>
      </w:r>
      <w:r w:rsidRPr="008833C9">
        <w:rPr>
          <w:rFonts w:asciiTheme="majorHAnsi" w:hAnsiTheme="majorHAnsi"/>
          <w:szCs w:val="18"/>
        </w:rPr>
        <w:t xml:space="preserve"> to benefit from its structural normalization.</w:t>
      </w:r>
    </w:p>
    <w:p w14:paraId="6034308D" w14:textId="19D124F9" w:rsidR="008833C9" w:rsidRPr="008833C9" w:rsidRDefault="008833C9" w:rsidP="003E2710">
      <w:pPr>
        <w:pStyle w:val="NormalBlue"/>
        <w:ind w:left="360"/>
        <w:rPr>
          <w:rStyle w:val="IntenseEmphasis"/>
        </w:rPr>
      </w:pPr>
      <w:r w:rsidRPr="008833C9">
        <w:rPr>
          <w:rStyle w:val="IntenseEmphasis"/>
        </w:rPr>
        <w:t>JSON Canonicalization Scheme (JCS): Key Order and Encoding Control</w:t>
      </w:r>
    </w:p>
    <w:p w14:paraId="4D377E78" w14:textId="77777777" w:rsidR="008833C9" w:rsidRPr="008833C9" w:rsidRDefault="008833C9" w:rsidP="008833C9">
      <w:pPr>
        <w:numPr>
          <w:ilvl w:val="0"/>
          <w:numId w:val="101"/>
        </w:numPr>
        <w:tabs>
          <w:tab w:val="clear" w:pos="720"/>
          <w:tab w:val="num" w:pos="1440"/>
        </w:tabs>
        <w:spacing w:before="100" w:beforeAutospacing="1" w:after="100" w:afterAutospacing="1"/>
        <w:ind w:left="1440"/>
        <w:jc w:val="both"/>
        <w:rPr>
          <w:rFonts w:asciiTheme="majorHAnsi" w:hAnsiTheme="majorHAnsi"/>
          <w:szCs w:val="18"/>
        </w:rPr>
      </w:pPr>
      <w:r w:rsidRPr="008833C9">
        <w:rPr>
          <w:rFonts w:asciiTheme="majorHAnsi" w:hAnsiTheme="majorHAnsi"/>
          <w:szCs w:val="18"/>
        </w:rPr>
        <w:t xml:space="preserve">JCS is a standard for </w:t>
      </w:r>
      <w:r w:rsidRPr="008833C9">
        <w:rPr>
          <w:rFonts w:asciiTheme="majorHAnsi" w:hAnsiTheme="majorHAnsi"/>
          <w:b/>
          <w:bCs/>
          <w:szCs w:val="18"/>
        </w:rPr>
        <w:t>byte-level deterministic serialization</w:t>
      </w:r>
      <w:r w:rsidRPr="008833C9">
        <w:rPr>
          <w:rFonts w:asciiTheme="majorHAnsi" w:hAnsiTheme="majorHAnsi"/>
          <w:szCs w:val="18"/>
        </w:rPr>
        <w:t xml:space="preserve"> of JSON objects. It enforces rules like sorted keys, normalized numbers, and consistent Unicode encoding.</w:t>
      </w:r>
    </w:p>
    <w:p w14:paraId="64FB94FD" w14:textId="77777777" w:rsidR="008833C9" w:rsidRPr="008833C9" w:rsidRDefault="008833C9" w:rsidP="008833C9">
      <w:pPr>
        <w:numPr>
          <w:ilvl w:val="0"/>
          <w:numId w:val="101"/>
        </w:numPr>
        <w:tabs>
          <w:tab w:val="clear" w:pos="720"/>
          <w:tab w:val="num" w:pos="1440"/>
        </w:tabs>
        <w:spacing w:before="100" w:beforeAutospacing="1" w:after="100" w:afterAutospacing="1"/>
        <w:ind w:left="1440"/>
        <w:jc w:val="both"/>
        <w:rPr>
          <w:rFonts w:asciiTheme="majorHAnsi" w:hAnsiTheme="majorHAnsi"/>
          <w:szCs w:val="18"/>
        </w:rPr>
      </w:pPr>
      <w:r w:rsidRPr="008833C9">
        <w:rPr>
          <w:rFonts w:asciiTheme="majorHAnsi" w:hAnsiTheme="majorHAnsi"/>
          <w:szCs w:val="18"/>
        </w:rPr>
        <w:t xml:space="preserve">While not specific to RDF, JCS is useful for ensuring that a </w:t>
      </w:r>
      <w:r w:rsidRPr="008833C9">
        <w:rPr>
          <w:rFonts w:asciiTheme="majorHAnsi" w:hAnsiTheme="majorHAnsi"/>
          <w:b/>
          <w:bCs/>
          <w:szCs w:val="18"/>
        </w:rPr>
        <w:t>JSON-LD document remains structurally identical</w:t>
      </w:r>
      <w:r w:rsidRPr="008833C9">
        <w:rPr>
          <w:rFonts w:asciiTheme="majorHAnsi" w:hAnsiTheme="majorHAnsi"/>
          <w:szCs w:val="18"/>
        </w:rPr>
        <w:t xml:space="preserve"> after transformations—particularly when context and key names are critical.</w:t>
      </w:r>
    </w:p>
    <w:p w14:paraId="228F8E1F" w14:textId="77777777" w:rsidR="008833C9" w:rsidRPr="008833C9" w:rsidRDefault="008833C9" w:rsidP="008833C9">
      <w:pPr>
        <w:numPr>
          <w:ilvl w:val="0"/>
          <w:numId w:val="101"/>
        </w:numPr>
        <w:tabs>
          <w:tab w:val="clear" w:pos="720"/>
          <w:tab w:val="num" w:pos="1440"/>
        </w:tabs>
        <w:spacing w:before="100" w:beforeAutospacing="1" w:after="100" w:afterAutospacing="1"/>
        <w:ind w:left="1440"/>
        <w:jc w:val="both"/>
        <w:rPr>
          <w:rFonts w:asciiTheme="majorHAnsi" w:hAnsiTheme="majorHAnsi"/>
          <w:szCs w:val="18"/>
        </w:rPr>
      </w:pPr>
      <w:r w:rsidRPr="008833C9">
        <w:rPr>
          <w:rFonts w:asciiTheme="majorHAnsi" w:hAnsiTheme="majorHAnsi"/>
          <w:szCs w:val="18"/>
        </w:rPr>
        <w:t xml:space="preserve">JCS is valuable in systems where </w:t>
      </w:r>
      <w:r w:rsidRPr="008833C9">
        <w:rPr>
          <w:rFonts w:asciiTheme="majorHAnsi" w:hAnsiTheme="majorHAnsi"/>
          <w:b/>
          <w:bCs/>
          <w:szCs w:val="18"/>
        </w:rPr>
        <w:t>JSON-LD is exchanged as-is</w:t>
      </w:r>
      <w:r w:rsidRPr="008833C9">
        <w:rPr>
          <w:rFonts w:asciiTheme="majorHAnsi" w:hAnsiTheme="majorHAnsi"/>
          <w:szCs w:val="18"/>
        </w:rPr>
        <w:t>, such as audit trails, policy registries, or template libraries—even when cryptographic signing is not applied.</w:t>
      </w:r>
    </w:p>
    <w:p w14:paraId="25382115" w14:textId="77777777" w:rsidR="00B0159B" w:rsidRDefault="00B0159B" w:rsidP="00B0159B">
      <w:pPr>
        <w:pStyle w:val="NormalBlue"/>
        <w:rPr>
          <w:rStyle w:val="IntenseEmphasis"/>
        </w:rPr>
      </w:pPr>
      <w:r w:rsidRPr="00B0159B">
        <w:rPr>
          <w:rStyle w:val="IntenseEmphasis"/>
        </w:rPr>
        <w:t xml:space="preserve">What is </w:t>
      </w:r>
      <w:proofErr w:type="spellStart"/>
      <w:r w:rsidRPr="00B0159B">
        <w:rPr>
          <w:rStyle w:val="IntenseEmphasis"/>
        </w:rPr>
        <w:t>CASCade</w:t>
      </w:r>
      <w:proofErr w:type="spellEnd"/>
      <w:r w:rsidRPr="00B0159B">
        <w:rPr>
          <w:rStyle w:val="IntenseEmphasis"/>
        </w:rPr>
        <w:t xml:space="preserve">: </w:t>
      </w:r>
      <w:r w:rsidRPr="00B0159B">
        <w:rPr>
          <w:rStyle w:val="IntenseEmphasis"/>
        </w:rPr>
        <w:t>CASCaDE - Collaborative Artifact, Specification,</w:t>
      </w:r>
      <w:r w:rsidRPr="00B0159B">
        <w:rPr>
          <w:rStyle w:val="IntenseEmphasis"/>
        </w:rPr>
        <w:t xml:space="preserve"> </w:t>
      </w:r>
      <w:r w:rsidRPr="00B0159B">
        <w:rPr>
          <w:rStyle w:val="IntenseEmphasis"/>
        </w:rPr>
        <w:t>Context and Data Exchange a standardization</w:t>
      </w:r>
      <w:r w:rsidRPr="00B0159B">
        <w:rPr>
          <w:rStyle w:val="IntenseEmphasis"/>
        </w:rPr>
        <w:t xml:space="preserve"> </w:t>
      </w:r>
      <w:r w:rsidRPr="00B0159B">
        <w:rPr>
          <w:rStyle w:val="IntenseEmphasis"/>
        </w:rPr>
        <w:t>initiative in support of Digital Engineering</w:t>
      </w:r>
      <w:r w:rsidRPr="00B0159B">
        <w:rPr>
          <w:rStyle w:val="IntenseEmphasis"/>
        </w:rPr>
        <w:t xml:space="preserve">, </w:t>
      </w:r>
      <w:r w:rsidRPr="00B0159B">
        <w:rPr>
          <w:rStyle w:val="IntenseEmphasis"/>
        </w:rPr>
        <w:t>Interoperability</w:t>
      </w:r>
    </w:p>
    <w:p w14:paraId="2B6C9356" w14:textId="47F9FF8B" w:rsidR="00B0159B" w:rsidRPr="00B0159B" w:rsidRDefault="00B0159B" w:rsidP="00B0159B">
      <w:pPr>
        <w:pStyle w:val="NormalBlue"/>
        <w:ind w:left="360"/>
        <w:jc w:val="both"/>
        <w:rPr>
          <w:rFonts w:asciiTheme="majorHAnsi" w:hAnsiTheme="majorHAnsi"/>
          <w:color w:val="auto"/>
          <w:szCs w:val="18"/>
        </w:rPr>
      </w:pPr>
      <w:r>
        <w:rPr>
          <w:rFonts w:asciiTheme="majorHAnsi" w:hAnsiTheme="majorHAnsi"/>
          <w:color w:val="auto"/>
          <w:szCs w:val="18"/>
        </w:rPr>
        <w:t xml:space="preserve">CASCaDE is </w:t>
      </w:r>
      <w:r w:rsidRPr="00B0159B">
        <w:rPr>
          <w:rFonts w:asciiTheme="majorHAnsi" w:hAnsiTheme="majorHAnsi"/>
          <w:color w:val="auto"/>
          <w:szCs w:val="18"/>
        </w:rPr>
        <w:t xml:space="preserve">a </w:t>
      </w:r>
      <w:r w:rsidRPr="00B0159B">
        <w:rPr>
          <w:rFonts w:asciiTheme="majorHAnsi" w:hAnsiTheme="majorHAnsi"/>
          <w:b/>
          <w:bCs/>
          <w:color w:val="auto"/>
          <w:szCs w:val="18"/>
        </w:rPr>
        <w:t>standardization initiative</w:t>
      </w:r>
      <w:r w:rsidRPr="00B0159B">
        <w:rPr>
          <w:rFonts w:asciiTheme="majorHAnsi" w:hAnsiTheme="majorHAnsi"/>
          <w:color w:val="auto"/>
          <w:szCs w:val="18"/>
        </w:rPr>
        <w:t xml:space="preserve"> aimed at enhancing </w:t>
      </w:r>
      <w:r w:rsidRPr="00B0159B">
        <w:rPr>
          <w:rFonts w:asciiTheme="majorHAnsi" w:hAnsiTheme="majorHAnsi"/>
          <w:b/>
          <w:bCs/>
          <w:color w:val="auto"/>
          <w:szCs w:val="18"/>
        </w:rPr>
        <w:t>interoperability in Digital Engineering ecosystems</w:t>
      </w:r>
      <w:r w:rsidRPr="00B0159B">
        <w:rPr>
          <w:rFonts w:asciiTheme="majorHAnsi" w:hAnsiTheme="majorHAnsi"/>
          <w:color w:val="auto"/>
          <w:szCs w:val="18"/>
        </w:rPr>
        <w:t xml:space="preserve">. It provides a structured, semantically robust framework for </w:t>
      </w:r>
      <w:r w:rsidRPr="00B0159B">
        <w:rPr>
          <w:rFonts w:asciiTheme="majorHAnsi" w:hAnsiTheme="majorHAnsi"/>
          <w:b/>
          <w:bCs/>
          <w:color w:val="auto"/>
          <w:szCs w:val="18"/>
        </w:rPr>
        <w:t>sharing and integrating contracts, models, requirements, and associated data artifacts</w:t>
      </w:r>
      <w:r w:rsidRPr="00B0159B">
        <w:rPr>
          <w:rFonts w:asciiTheme="majorHAnsi" w:hAnsiTheme="majorHAnsi"/>
          <w:color w:val="auto"/>
          <w:szCs w:val="18"/>
        </w:rPr>
        <w:t xml:space="preserve"> across organizational and system boundaries.</w:t>
      </w:r>
    </w:p>
    <w:p w14:paraId="7F5D1A0A" w14:textId="77777777" w:rsidR="00B0159B" w:rsidRPr="00B0159B" w:rsidRDefault="00B0159B" w:rsidP="00B0159B">
      <w:pPr>
        <w:pStyle w:val="NormalBlue"/>
        <w:ind w:left="360"/>
        <w:jc w:val="both"/>
        <w:rPr>
          <w:rFonts w:asciiTheme="majorHAnsi" w:hAnsiTheme="majorHAnsi"/>
          <w:color w:val="auto"/>
          <w:szCs w:val="18"/>
        </w:rPr>
      </w:pPr>
      <w:r w:rsidRPr="00B0159B">
        <w:rPr>
          <w:rFonts w:asciiTheme="majorHAnsi" w:hAnsiTheme="majorHAnsi"/>
          <w:color w:val="auto"/>
          <w:szCs w:val="18"/>
        </w:rPr>
        <w:t xml:space="preserve">By leveraging semantic technologies such as </w:t>
      </w:r>
      <w:r w:rsidRPr="00B0159B">
        <w:rPr>
          <w:rFonts w:asciiTheme="majorHAnsi" w:hAnsiTheme="majorHAnsi"/>
          <w:b/>
          <w:bCs/>
          <w:color w:val="auto"/>
          <w:szCs w:val="18"/>
        </w:rPr>
        <w:t>JSON-LD</w:t>
      </w:r>
      <w:r w:rsidRPr="00B0159B">
        <w:rPr>
          <w:rFonts w:asciiTheme="majorHAnsi" w:hAnsiTheme="majorHAnsi"/>
          <w:color w:val="auto"/>
          <w:szCs w:val="18"/>
        </w:rPr>
        <w:t xml:space="preserve">, </w:t>
      </w:r>
      <w:r w:rsidRPr="00B0159B">
        <w:rPr>
          <w:rFonts w:asciiTheme="majorHAnsi" w:hAnsiTheme="majorHAnsi"/>
          <w:b/>
          <w:bCs/>
          <w:color w:val="auto"/>
          <w:szCs w:val="18"/>
        </w:rPr>
        <w:t>RDF</w:t>
      </w:r>
      <w:r w:rsidRPr="00B0159B">
        <w:rPr>
          <w:rFonts w:asciiTheme="majorHAnsi" w:hAnsiTheme="majorHAnsi"/>
          <w:color w:val="auto"/>
          <w:szCs w:val="18"/>
        </w:rPr>
        <w:t xml:space="preserve">, and </w:t>
      </w:r>
      <w:r w:rsidRPr="00B0159B">
        <w:rPr>
          <w:rFonts w:asciiTheme="majorHAnsi" w:hAnsiTheme="majorHAnsi"/>
          <w:b/>
          <w:bCs/>
          <w:color w:val="auto"/>
          <w:szCs w:val="18"/>
        </w:rPr>
        <w:t>URDNA2015 canonicalization</w:t>
      </w:r>
      <w:r w:rsidRPr="00B0159B">
        <w:rPr>
          <w:rFonts w:asciiTheme="majorHAnsi" w:hAnsiTheme="majorHAnsi"/>
          <w:color w:val="auto"/>
          <w:szCs w:val="18"/>
        </w:rPr>
        <w:t xml:space="preserve">, CASCaDE ensures that digital artifacts—including </w:t>
      </w:r>
      <w:r w:rsidRPr="00B0159B">
        <w:rPr>
          <w:rFonts w:asciiTheme="majorHAnsi" w:hAnsiTheme="majorHAnsi"/>
          <w:b/>
          <w:bCs/>
          <w:color w:val="auto"/>
          <w:szCs w:val="18"/>
        </w:rPr>
        <w:t>MBSE models</w:t>
      </w:r>
      <w:r w:rsidRPr="00B0159B">
        <w:rPr>
          <w:rFonts w:asciiTheme="majorHAnsi" w:hAnsiTheme="majorHAnsi"/>
          <w:color w:val="auto"/>
          <w:szCs w:val="18"/>
        </w:rPr>
        <w:t xml:space="preserve">, </w:t>
      </w:r>
      <w:r w:rsidRPr="00B0159B">
        <w:rPr>
          <w:rFonts w:asciiTheme="majorHAnsi" w:hAnsiTheme="majorHAnsi"/>
          <w:b/>
          <w:bCs/>
          <w:color w:val="auto"/>
          <w:szCs w:val="18"/>
        </w:rPr>
        <w:t>CAD designs</w:t>
      </w:r>
      <w:r w:rsidRPr="00B0159B">
        <w:rPr>
          <w:rFonts w:asciiTheme="majorHAnsi" w:hAnsiTheme="majorHAnsi"/>
          <w:color w:val="auto"/>
          <w:szCs w:val="18"/>
        </w:rPr>
        <w:t xml:space="preserve">, </w:t>
      </w:r>
      <w:r w:rsidRPr="00B0159B">
        <w:rPr>
          <w:rFonts w:asciiTheme="majorHAnsi" w:hAnsiTheme="majorHAnsi"/>
          <w:b/>
          <w:bCs/>
          <w:color w:val="auto"/>
          <w:szCs w:val="18"/>
        </w:rPr>
        <w:t>requirements specifications</w:t>
      </w:r>
      <w:r w:rsidRPr="00B0159B">
        <w:rPr>
          <w:rFonts w:asciiTheme="majorHAnsi" w:hAnsiTheme="majorHAnsi"/>
          <w:color w:val="auto"/>
          <w:szCs w:val="18"/>
        </w:rPr>
        <w:t xml:space="preserve">, and </w:t>
      </w:r>
      <w:r w:rsidRPr="00B0159B">
        <w:rPr>
          <w:rFonts w:asciiTheme="majorHAnsi" w:hAnsiTheme="majorHAnsi"/>
          <w:b/>
          <w:bCs/>
          <w:color w:val="auto"/>
          <w:szCs w:val="18"/>
        </w:rPr>
        <w:t>governance policies</w:t>
      </w:r>
      <w:r w:rsidRPr="00B0159B">
        <w:rPr>
          <w:rFonts w:asciiTheme="majorHAnsi" w:hAnsiTheme="majorHAnsi"/>
          <w:color w:val="auto"/>
          <w:szCs w:val="18"/>
        </w:rPr>
        <w:t xml:space="preserve">—can be exchanged and round-tripped across tools and platforms </w:t>
      </w:r>
      <w:r w:rsidRPr="00B0159B">
        <w:rPr>
          <w:rFonts w:asciiTheme="majorHAnsi" w:hAnsiTheme="majorHAnsi"/>
          <w:b/>
          <w:bCs/>
          <w:color w:val="auto"/>
          <w:szCs w:val="18"/>
        </w:rPr>
        <w:t>without loss of meaning, structure, or traceability</w:t>
      </w:r>
      <w:r w:rsidRPr="00B0159B">
        <w:rPr>
          <w:rFonts w:asciiTheme="majorHAnsi" w:hAnsiTheme="majorHAnsi"/>
          <w:color w:val="auto"/>
          <w:szCs w:val="18"/>
        </w:rPr>
        <w:t>.</w:t>
      </w:r>
    </w:p>
    <w:p w14:paraId="31BCDCA2" w14:textId="77777777" w:rsidR="00B0159B" w:rsidRPr="00B0159B" w:rsidRDefault="00B0159B" w:rsidP="00B0159B">
      <w:pPr>
        <w:pStyle w:val="NormalBlue"/>
        <w:ind w:left="360"/>
        <w:rPr>
          <w:rFonts w:asciiTheme="majorHAnsi" w:hAnsiTheme="majorHAnsi"/>
          <w:color w:val="auto"/>
          <w:szCs w:val="18"/>
        </w:rPr>
      </w:pPr>
      <w:r w:rsidRPr="00B0159B">
        <w:rPr>
          <w:rFonts w:asciiTheme="majorHAnsi" w:hAnsiTheme="majorHAnsi"/>
          <w:color w:val="auto"/>
          <w:szCs w:val="18"/>
        </w:rPr>
        <w:t>CASCaDE supports:</w:t>
      </w:r>
    </w:p>
    <w:p w14:paraId="3568F504" w14:textId="77777777" w:rsidR="00B0159B" w:rsidRPr="00B0159B" w:rsidRDefault="00B0159B" w:rsidP="00B0159B">
      <w:pPr>
        <w:pStyle w:val="NormalBlue"/>
        <w:numPr>
          <w:ilvl w:val="0"/>
          <w:numId w:val="112"/>
        </w:numPr>
        <w:tabs>
          <w:tab w:val="clear" w:pos="720"/>
          <w:tab w:val="num" w:pos="1080"/>
        </w:tabs>
        <w:ind w:left="1080"/>
        <w:rPr>
          <w:rFonts w:asciiTheme="majorHAnsi" w:hAnsiTheme="majorHAnsi"/>
          <w:color w:val="auto"/>
          <w:szCs w:val="18"/>
        </w:rPr>
      </w:pPr>
      <w:r w:rsidRPr="00B0159B">
        <w:rPr>
          <w:rFonts w:asciiTheme="majorHAnsi" w:hAnsiTheme="majorHAnsi"/>
          <w:b/>
          <w:bCs/>
          <w:color w:val="auto"/>
          <w:szCs w:val="18"/>
        </w:rPr>
        <w:t>Authoritative Source-of-Truth</w:t>
      </w:r>
      <w:r w:rsidRPr="00B0159B">
        <w:rPr>
          <w:rFonts w:asciiTheme="majorHAnsi" w:hAnsiTheme="majorHAnsi"/>
          <w:color w:val="auto"/>
          <w:szCs w:val="18"/>
        </w:rPr>
        <w:t xml:space="preserve"> exchange of structured data.</w:t>
      </w:r>
    </w:p>
    <w:p w14:paraId="168C5CD8" w14:textId="77777777" w:rsidR="00B0159B" w:rsidRPr="00B0159B" w:rsidRDefault="00B0159B" w:rsidP="00B0159B">
      <w:pPr>
        <w:pStyle w:val="NormalBlue"/>
        <w:numPr>
          <w:ilvl w:val="0"/>
          <w:numId w:val="112"/>
        </w:numPr>
        <w:tabs>
          <w:tab w:val="clear" w:pos="720"/>
          <w:tab w:val="num" w:pos="1080"/>
        </w:tabs>
        <w:ind w:left="1080"/>
        <w:rPr>
          <w:rFonts w:asciiTheme="majorHAnsi" w:hAnsiTheme="majorHAnsi"/>
          <w:color w:val="auto"/>
          <w:szCs w:val="18"/>
        </w:rPr>
      </w:pPr>
      <w:r w:rsidRPr="00B0159B">
        <w:rPr>
          <w:rFonts w:asciiTheme="majorHAnsi" w:hAnsiTheme="majorHAnsi"/>
          <w:b/>
          <w:bCs/>
          <w:color w:val="auto"/>
          <w:szCs w:val="18"/>
        </w:rPr>
        <w:t>Lossless, verifiable roundtrip transformation</w:t>
      </w:r>
      <w:r w:rsidRPr="00B0159B">
        <w:rPr>
          <w:rFonts w:asciiTheme="majorHAnsi" w:hAnsiTheme="majorHAnsi"/>
          <w:color w:val="auto"/>
          <w:szCs w:val="18"/>
        </w:rPr>
        <w:t xml:space="preserve"> between graph-based (RDF) and document-based (JSON-LD) forms.</w:t>
      </w:r>
    </w:p>
    <w:p w14:paraId="21D27B66" w14:textId="77777777" w:rsidR="00B0159B" w:rsidRPr="00B0159B" w:rsidRDefault="00B0159B" w:rsidP="00B0159B">
      <w:pPr>
        <w:pStyle w:val="NormalBlue"/>
        <w:numPr>
          <w:ilvl w:val="0"/>
          <w:numId w:val="112"/>
        </w:numPr>
        <w:tabs>
          <w:tab w:val="clear" w:pos="720"/>
          <w:tab w:val="num" w:pos="1080"/>
        </w:tabs>
        <w:ind w:left="1080"/>
        <w:rPr>
          <w:rFonts w:asciiTheme="majorHAnsi" w:hAnsiTheme="majorHAnsi"/>
          <w:color w:val="auto"/>
          <w:szCs w:val="18"/>
        </w:rPr>
      </w:pPr>
      <w:r w:rsidRPr="00B0159B">
        <w:rPr>
          <w:rFonts w:asciiTheme="majorHAnsi" w:hAnsiTheme="majorHAnsi"/>
          <w:b/>
          <w:bCs/>
          <w:color w:val="auto"/>
          <w:szCs w:val="18"/>
        </w:rPr>
        <w:t>Context-preserving interoperability</w:t>
      </w:r>
      <w:r w:rsidRPr="00B0159B">
        <w:rPr>
          <w:rFonts w:asciiTheme="majorHAnsi" w:hAnsiTheme="majorHAnsi"/>
          <w:color w:val="auto"/>
          <w:szCs w:val="18"/>
        </w:rPr>
        <w:t>, allowing data to be reused in smart contracts, compliance verification, digital twins, and simulation pipelines.</w:t>
      </w:r>
    </w:p>
    <w:p w14:paraId="22D4C2FC" w14:textId="77777777" w:rsidR="00B0159B" w:rsidRPr="00B0159B" w:rsidRDefault="00B0159B" w:rsidP="00B0159B">
      <w:pPr>
        <w:pStyle w:val="NormalBlue"/>
        <w:numPr>
          <w:ilvl w:val="0"/>
          <w:numId w:val="112"/>
        </w:numPr>
        <w:tabs>
          <w:tab w:val="clear" w:pos="720"/>
          <w:tab w:val="num" w:pos="1080"/>
        </w:tabs>
        <w:ind w:left="1080"/>
        <w:rPr>
          <w:rFonts w:asciiTheme="majorHAnsi" w:hAnsiTheme="majorHAnsi"/>
          <w:color w:val="auto"/>
          <w:szCs w:val="18"/>
        </w:rPr>
      </w:pPr>
      <w:r w:rsidRPr="00B0159B">
        <w:rPr>
          <w:rFonts w:asciiTheme="majorHAnsi" w:hAnsiTheme="majorHAnsi"/>
          <w:color w:val="auto"/>
          <w:szCs w:val="18"/>
        </w:rPr>
        <w:t xml:space="preserve">Alignment with </w:t>
      </w:r>
      <w:r w:rsidRPr="00B0159B">
        <w:rPr>
          <w:rFonts w:asciiTheme="majorHAnsi" w:hAnsiTheme="majorHAnsi"/>
          <w:b/>
          <w:bCs/>
          <w:color w:val="auto"/>
          <w:szCs w:val="18"/>
        </w:rPr>
        <w:t>digital thread and digital twin</w:t>
      </w:r>
      <w:r w:rsidRPr="00B0159B">
        <w:rPr>
          <w:rFonts w:asciiTheme="majorHAnsi" w:hAnsiTheme="majorHAnsi"/>
          <w:color w:val="auto"/>
          <w:szCs w:val="18"/>
        </w:rPr>
        <w:t xml:space="preserve"> initiatives across domains like aerospace, defense, and complex manufacturing.</w:t>
      </w:r>
    </w:p>
    <w:p w14:paraId="57490999" w14:textId="77777777" w:rsidR="00B0159B" w:rsidRPr="00B0159B" w:rsidRDefault="00B0159B" w:rsidP="00B0159B">
      <w:pPr>
        <w:pStyle w:val="NormalBlue"/>
        <w:ind w:left="360"/>
        <w:jc w:val="both"/>
        <w:rPr>
          <w:rFonts w:asciiTheme="majorHAnsi" w:hAnsiTheme="majorHAnsi"/>
          <w:color w:val="auto"/>
          <w:szCs w:val="18"/>
        </w:rPr>
      </w:pPr>
      <w:r w:rsidRPr="00B0159B">
        <w:rPr>
          <w:rFonts w:asciiTheme="majorHAnsi" w:hAnsiTheme="majorHAnsi"/>
          <w:color w:val="auto"/>
          <w:szCs w:val="18"/>
        </w:rPr>
        <w:lastRenderedPageBreak/>
        <w:t xml:space="preserve">In essence, </w:t>
      </w:r>
      <w:proofErr w:type="gramStart"/>
      <w:r w:rsidRPr="00B0159B">
        <w:rPr>
          <w:rFonts w:asciiTheme="majorHAnsi" w:hAnsiTheme="majorHAnsi"/>
          <w:color w:val="auto"/>
          <w:szCs w:val="18"/>
        </w:rPr>
        <w:t>CASCaDE</w:t>
      </w:r>
      <w:proofErr w:type="gramEnd"/>
      <w:r w:rsidRPr="00B0159B">
        <w:rPr>
          <w:rFonts w:asciiTheme="majorHAnsi" w:hAnsiTheme="majorHAnsi"/>
          <w:color w:val="auto"/>
          <w:szCs w:val="18"/>
        </w:rPr>
        <w:t xml:space="preserve"> bridges </w:t>
      </w:r>
      <w:r w:rsidRPr="00B0159B">
        <w:rPr>
          <w:rFonts w:asciiTheme="majorHAnsi" w:hAnsiTheme="majorHAnsi"/>
          <w:b/>
          <w:bCs/>
          <w:color w:val="auto"/>
          <w:szCs w:val="18"/>
        </w:rPr>
        <w:t>systems engineering, semantic web standards, and cryptographic trust</w:t>
      </w:r>
      <w:r w:rsidRPr="00B0159B">
        <w:rPr>
          <w:rFonts w:asciiTheme="majorHAnsi" w:hAnsiTheme="majorHAnsi"/>
          <w:color w:val="auto"/>
          <w:szCs w:val="18"/>
        </w:rPr>
        <w:t xml:space="preserve">, enabling a scalable foundation for </w:t>
      </w:r>
      <w:r w:rsidRPr="00B0159B">
        <w:rPr>
          <w:rFonts w:asciiTheme="majorHAnsi" w:hAnsiTheme="majorHAnsi"/>
          <w:b/>
          <w:bCs/>
          <w:color w:val="auto"/>
          <w:szCs w:val="18"/>
        </w:rPr>
        <w:t>trusted, interoperable, machine-actionable data exchange</w:t>
      </w:r>
      <w:r w:rsidRPr="00B0159B">
        <w:rPr>
          <w:rFonts w:asciiTheme="majorHAnsi" w:hAnsiTheme="majorHAnsi"/>
          <w:color w:val="auto"/>
          <w:szCs w:val="18"/>
        </w:rPr>
        <w:t xml:space="preserve"> in next-generation digital engineering environments.</w:t>
      </w:r>
    </w:p>
    <w:p w14:paraId="4B562999" w14:textId="307F7855" w:rsidR="00816793" w:rsidRPr="008833C9" w:rsidRDefault="00B27E95" w:rsidP="00B0159B">
      <w:pPr>
        <w:pStyle w:val="NormalBlue"/>
        <w:rPr>
          <w:rFonts w:asciiTheme="majorHAnsi" w:hAnsiTheme="majorHAnsi"/>
          <w:szCs w:val="18"/>
        </w:rPr>
      </w:pPr>
      <w:r w:rsidRPr="008833C9">
        <w:rPr>
          <w:rFonts w:asciiTheme="majorHAnsi" w:hAnsiTheme="majorHAnsi"/>
          <w:szCs w:val="18"/>
        </w:rPr>
        <w:br w:type="page"/>
      </w:r>
    </w:p>
    <w:p w14:paraId="62FEC965" w14:textId="77777777" w:rsidR="0004635E" w:rsidRDefault="0004635E" w:rsidP="0004635E">
      <w:pPr>
        <w:pStyle w:val="Heading1"/>
      </w:pPr>
      <w:bookmarkStart w:id="11" w:name="_Toc203906170"/>
      <w:r>
        <w:lastRenderedPageBreak/>
        <w:t xml:space="preserve">Nearly Lossless </w:t>
      </w:r>
      <w:r w:rsidR="00AC3EB0">
        <w:t>Technology</w:t>
      </w:r>
      <w:bookmarkEnd w:id="11"/>
      <w:r w:rsidR="00AC3EB0">
        <w:t xml:space="preserve"> </w:t>
      </w:r>
    </w:p>
    <w:p w14:paraId="1E1163B2" w14:textId="5326955A" w:rsidR="00FC7558" w:rsidRDefault="00FC7558" w:rsidP="00FC7558">
      <w:pPr>
        <w:pStyle w:val="Heading2"/>
      </w:pPr>
      <w:bookmarkStart w:id="12" w:name="_Toc203906171"/>
      <w:r>
        <w:t>N</w:t>
      </w:r>
      <w:r w:rsidRPr="000E6F76">
        <w:t xml:space="preserve">early lossless JSON-LD </w:t>
      </w:r>
      <w:r>
        <w:t xml:space="preserve">RDF </w:t>
      </w:r>
      <w:r w:rsidRPr="000E6F76">
        <w:t>roundtrip</w:t>
      </w:r>
      <w:bookmarkEnd w:id="12"/>
    </w:p>
    <w:p w14:paraId="5421BE90" w14:textId="55F11DCF" w:rsidR="000E6F76" w:rsidRDefault="000E6F76" w:rsidP="000E6F76">
      <w:pPr>
        <w:pStyle w:val="BodyText"/>
        <w:rPr>
          <w:lang w:val="en-US" w:eastAsia="en-US"/>
        </w:rPr>
      </w:pPr>
      <w:r w:rsidRPr="000E6F76">
        <w:rPr>
          <w:lang w:val="en-US" w:eastAsia="en-US"/>
        </w:rPr>
        <w:t>A nearly lossless JSON-LD roundtrip preserves the exact RDF graph (i.e. all triples, relationships, types, and values), but some JSON-LD syntax details may be altered or omitted without affecting the semantic meaning. Examples include:</w:t>
      </w:r>
    </w:p>
    <w:p w14:paraId="32D356F0" w14:textId="6FC8865C" w:rsidR="00FC7558" w:rsidRDefault="00FC7558" w:rsidP="00FC7558">
      <w:pPr>
        <w:pStyle w:val="Caption"/>
        <w:keepNext/>
        <w:jc w:val="left"/>
      </w:pPr>
      <w:bookmarkStart w:id="13" w:name="_Toc203905665"/>
      <w:r>
        <w:t xml:space="preserve">Table </w:t>
      </w:r>
      <w:fldSimple w:instr=" STYLEREF 2 \s ">
        <w:r w:rsidR="00A51815">
          <w:rPr>
            <w:noProof/>
          </w:rPr>
          <w:t>2.1</w:t>
        </w:r>
      </w:fldSimple>
      <w:r w:rsidR="00A51815">
        <w:noBreakHyphen/>
      </w:r>
      <w:fldSimple w:instr=" SEQ Table \* ARABIC \s 2 ">
        <w:r w:rsidR="00A51815">
          <w:rPr>
            <w:noProof/>
          </w:rPr>
          <w:t>1</w:t>
        </w:r>
      </w:fldSimple>
      <w:r>
        <w:t xml:space="preserve"> Nearly Lossless </w:t>
      </w:r>
      <w:r w:rsidR="008B143E" w:rsidRPr="000E6F76">
        <w:rPr>
          <w:lang w:val="en-US" w:eastAsia="en-US"/>
        </w:rPr>
        <w:t xml:space="preserve">JSON-LD </w:t>
      </w:r>
      <w:r w:rsidR="008B143E">
        <w:rPr>
          <w:lang w:val="en-US" w:eastAsia="en-US"/>
        </w:rPr>
        <w:t xml:space="preserve">RDF </w:t>
      </w:r>
      <w:r w:rsidR="008B143E">
        <w:rPr>
          <w:lang w:val="en-US" w:eastAsia="en-US"/>
        </w:rPr>
        <w:t>Attributes Dropped</w:t>
      </w:r>
      <w:bookmarkEnd w:id="13"/>
    </w:p>
    <w:tbl>
      <w:tblPr>
        <w:tblW w:w="8996" w:type="dxa"/>
        <w:tblCellSpacing w:w="15" w:type="dxa"/>
        <w:tblCellMar>
          <w:top w:w="15" w:type="dxa"/>
          <w:left w:w="15" w:type="dxa"/>
          <w:bottom w:w="15" w:type="dxa"/>
          <w:right w:w="15" w:type="dxa"/>
        </w:tblCellMar>
        <w:tblLook w:val="04A0" w:firstRow="1" w:lastRow="0" w:firstColumn="1" w:lastColumn="0" w:noHBand="0" w:noVBand="1"/>
      </w:tblPr>
      <w:tblGrid>
        <w:gridCol w:w="4158"/>
        <w:gridCol w:w="4838"/>
      </w:tblGrid>
      <w:tr w:rsidR="000E6F76" w:rsidRPr="000E6F76" w14:paraId="6EF23A4D" w14:textId="77777777" w:rsidTr="000E6F76">
        <w:trPr>
          <w:trHeight w:val="484"/>
          <w:tblHeader/>
          <w:tblCellSpacing w:w="15" w:type="dxa"/>
        </w:trPr>
        <w:tc>
          <w:tcPr>
            <w:tcW w:w="0" w:type="auto"/>
            <w:vAlign w:val="center"/>
            <w:hideMark/>
          </w:tcPr>
          <w:p w14:paraId="79073B8E" w14:textId="77777777" w:rsidR="000E6F76" w:rsidRPr="000E6F76" w:rsidRDefault="000E6F76" w:rsidP="000E6F76">
            <w:pPr>
              <w:pStyle w:val="BodyText"/>
              <w:rPr>
                <w:b/>
                <w:bCs/>
              </w:rPr>
            </w:pPr>
            <w:r w:rsidRPr="000E6F76">
              <w:rPr>
                <w:b/>
                <w:bCs/>
              </w:rPr>
              <w:t>Attribute Dropped</w:t>
            </w:r>
          </w:p>
        </w:tc>
        <w:tc>
          <w:tcPr>
            <w:tcW w:w="0" w:type="auto"/>
            <w:vAlign w:val="center"/>
            <w:hideMark/>
          </w:tcPr>
          <w:p w14:paraId="2584B3CB" w14:textId="77777777" w:rsidR="000E6F76" w:rsidRPr="000E6F76" w:rsidRDefault="000E6F76" w:rsidP="000E6F76">
            <w:pPr>
              <w:pStyle w:val="BodyText"/>
              <w:rPr>
                <w:b/>
                <w:bCs/>
              </w:rPr>
            </w:pPr>
            <w:r w:rsidRPr="000E6F76">
              <w:rPr>
                <w:b/>
                <w:bCs/>
              </w:rPr>
              <w:t>Reason It's Non-Essential</w:t>
            </w:r>
          </w:p>
        </w:tc>
      </w:tr>
      <w:tr w:rsidR="000E6F76" w:rsidRPr="000E6F76" w14:paraId="4FA938CC" w14:textId="77777777" w:rsidTr="000E6F76">
        <w:trPr>
          <w:trHeight w:val="490"/>
          <w:tblCellSpacing w:w="15" w:type="dxa"/>
        </w:trPr>
        <w:tc>
          <w:tcPr>
            <w:tcW w:w="0" w:type="auto"/>
            <w:vAlign w:val="center"/>
            <w:hideMark/>
          </w:tcPr>
          <w:p w14:paraId="5DB387B8" w14:textId="77777777" w:rsidR="000E6F76" w:rsidRPr="000E6F76" w:rsidRDefault="000E6F76" w:rsidP="000E6F76">
            <w:pPr>
              <w:pStyle w:val="BodyText"/>
            </w:pPr>
            <w:r w:rsidRPr="000E6F76">
              <w:t>JSON key order</w:t>
            </w:r>
          </w:p>
        </w:tc>
        <w:tc>
          <w:tcPr>
            <w:tcW w:w="0" w:type="auto"/>
            <w:vAlign w:val="center"/>
            <w:hideMark/>
          </w:tcPr>
          <w:p w14:paraId="4B6A7F7A" w14:textId="77777777" w:rsidR="000E6F76" w:rsidRPr="000E6F76" w:rsidRDefault="000E6F76" w:rsidP="000E6F76">
            <w:pPr>
              <w:pStyle w:val="BodyText"/>
            </w:pPr>
            <w:r w:rsidRPr="000E6F76">
              <w:t>JSON objects are unordered by spec</w:t>
            </w:r>
          </w:p>
        </w:tc>
      </w:tr>
      <w:tr w:rsidR="000E6F76" w:rsidRPr="000E6F76" w14:paraId="6F1EEBF1" w14:textId="77777777" w:rsidTr="000E6F76">
        <w:trPr>
          <w:trHeight w:val="490"/>
          <w:tblCellSpacing w:w="15" w:type="dxa"/>
        </w:trPr>
        <w:tc>
          <w:tcPr>
            <w:tcW w:w="0" w:type="auto"/>
            <w:vAlign w:val="center"/>
            <w:hideMark/>
          </w:tcPr>
          <w:p w14:paraId="29F4BCE8" w14:textId="77777777" w:rsidR="000E6F76" w:rsidRPr="000E6F76" w:rsidRDefault="000E6F76" w:rsidP="000E6F76">
            <w:pPr>
              <w:pStyle w:val="BodyText"/>
            </w:pPr>
            <w:r w:rsidRPr="000E6F76">
              <w:t>Shortened names via @context</w:t>
            </w:r>
          </w:p>
        </w:tc>
        <w:tc>
          <w:tcPr>
            <w:tcW w:w="0" w:type="auto"/>
            <w:vAlign w:val="center"/>
            <w:hideMark/>
          </w:tcPr>
          <w:p w14:paraId="2CFFDF1B" w14:textId="77777777" w:rsidR="000E6F76" w:rsidRPr="000E6F76" w:rsidRDefault="000E6F76" w:rsidP="000E6F76">
            <w:pPr>
              <w:pStyle w:val="BodyText"/>
            </w:pPr>
            <w:r w:rsidRPr="000E6F76">
              <w:t>Can be expanded to full IRIs</w:t>
            </w:r>
          </w:p>
        </w:tc>
      </w:tr>
      <w:tr w:rsidR="000E6F76" w:rsidRPr="000E6F76" w14:paraId="417EFF81" w14:textId="77777777" w:rsidTr="000E6F76">
        <w:trPr>
          <w:trHeight w:val="490"/>
          <w:tblCellSpacing w:w="15" w:type="dxa"/>
        </w:trPr>
        <w:tc>
          <w:tcPr>
            <w:tcW w:w="0" w:type="auto"/>
            <w:vAlign w:val="center"/>
            <w:hideMark/>
          </w:tcPr>
          <w:p w14:paraId="104E744A" w14:textId="77777777" w:rsidR="000E6F76" w:rsidRPr="000E6F76" w:rsidRDefault="000E6F76" w:rsidP="000E6F76">
            <w:pPr>
              <w:pStyle w:val="BodyText"/>
            </w:pPr>
            <w:r w:rsidRPr="000E6F76">
              <w:t>Embedded @graph</w:t>
            </w:r>
          </w:p>
        </w:tc>
        <w:tc>
          <w:tcPr>
            <w:tcW w:w="0" w:type="auto"/>
            <w:vAlign w:val="center"/>
            <w:hideMark/>
          </w:tcPr>
          <w:p w14:paraId="2CCFF88D" w14:textId="77777777" w:rsidR="000E6F76" w:rsidRPr="000E6F76" w:rsidRDefault="000E6F76" w:rsidP="000E6F76">
            <w:pPr>
              <w:pStyle w:val="BodyText"/>
            </w:pPr>
            <w:r w:rsidRPr="000E6F76">
              <w:t>Can be flattened</w:t>
            </w:r>
          </w:p>
        </w:tc>
      </w:tr>
      <w:tr w:rsidR="000E6F76" w:rsidRPr="000E6F76" w14:paraId="7DEF55FD" w14:textId="77777777" w:rsidTr="000E6F76">
        <w:trPr>
          <w:trHeight w:val="490"/>
          <w:tblCellSpacing w:w="15" w:type="dxa"/>
        </w:trPr>
        <w:tc>
          <w:tcPr>
            <w:tcW w:w="0" w:type="auto"/>
            <w:vAlign w:val="center"/>
            <w:hideMark/>
          </w:tcPr>
          <w:p w14:paraId="401CE03D" w14:textId="77777777" w:rsidR="000E6F76" w:rsidRPr="000E6F76" w:rsidRDefault="000E6F76" w:rsidP="000E6F76">
            <w:pPr>
              <w:pStyle w:val="BodyText"/>
            </w:pPr>
            <w:r w:rsidRPr="000E6F76">
              <w:t>Blank node IDs</w:t>
            </w:r>
          </w:p>
        </w:tc>
        <w:tc>
          <w:tcPr>
            <w:tcW w:w="0" w:type="auto"/>
            <w:vAlign w:val="center"/>
            <w:hideMark/>
          </w:tcPr>
          <w:p w14:paraId="2ED35EFA" w14:textId="77777777" w:rsidR="000E6F76" w:rsidRPr="000E6F76" w:rsidRDefault="000E6F76" w:rsidP="000E6F76">
            <w:pPr>
              <w:pStyle w:val="BodyText"/>
            </w:pPr>
            <w:r w:rsidRPr="000E6F76">
              <w:t>Rewritten during serialization</w:t>
            </w:r>
          </w:p>
        </w:tc>
      </w:tr>
      <w:tr w:rsidR="000E6F76" w:rsidRPr="000E6F76" w14:paraId="7BE6BC3C" w14:textId="77777777" w:rsidTr="000E6F76">
        <w:trPr>
          <w:trHeight w:val="484"/>
          <w:tblCellSpacing w:w="15" w:type="dxa"/>
        </w:trPr>
        <w:tc>
          <w:tcPr>
            <w:tcW w:w="0" w:type="auto"/>
            <w:vAlign w:val="center"/>
            <w:hideMark/>
          </w:tcPr>
          <w:p w14:paraId="61C2BB73" w14:textId="77777777" w:rsidR="000E6F76" w:rsidRPr="000E6F76" w:rsidRDefault="000E6F76" w:rsidP="000E6F76">
            <w:pPr>
              <w:pStyle w:val="BodyText"/>
            </w:pPr>
            <w:r w:rsidRPr="000E6F76">
              <w:t>Unused prefixes</w:t>
            </w:r>
          </w:p>
        </w:tc>
        <w:tc>
          <w:tcPr>
            <w:tcW w:w="0" w:type="auto"/>
            <w:vAlign w:val="center"/>
            <w:hideMark/>
          </w:tcPr>
          <w:p w14:paraId="069E2464" w14:textId="77777777" w:rsidR="000E6F76" w:rsidRPr="000E6F76" w:rsidRDefault="000E6F76" w:rsidP="000E6F76">
            <w:pPr>
              <w:pStyle w:val="BodyText"/>
            </w:pPr>
            <w:r w:rsidRPr="000E6F76">
              <w:t>Dropped during compaction</w:t>
            </w:r>
          </w:p>
        </w:tc>
      </w:tr>
    </w:tbl>
    <w:p w14:paraId="4BC4A0A4" w14:textId="77777777" w:rsidR="000E6F76" w:rsidRDefault="000E6F76" w:rsidP="000E6F76">
      <w:pPr>
        <w:pStyle w:val="BodyText"/>
        <w:rPr>
          <w:lang w:val="en-US" w:eastAsia="en-US"/>
        </w:rPr>
      </w:pPr>
    </w:p>
    <w:p w14:paraId="57FD8DE3" w14:textId="4FFF25BC" w:rsidR="00FC7558" w:rsidRDefault="00FC7558" w:rsidP="00FC7558">
      <w:pPr>
        <w:pStyle w:val="Heading3"/>
      </w:pPr>
      <w:bookmarkStart w:id="14" w:name="_Toc203906172"/>
      <w:r w:rsidRPr="000E6F76">
        <w:t>CASCaDE values semantic consistency over strict structural consistency</w:t>
      </w:r>
      <w:bookmarkEnd w:id="14"/>
    </w:p>
    <w:p w14:paraId="40C6D5BB" w14:textId="25375D28" w:rsidR="000E6F76" w:rsidRDefault="000E6F76" w:rsidP="000E6F76">
      <w:pPr>
        <w:pStyle w:val="BodyText"/>
        <w:rPr>
          <w:lang w:val="en-US" w:eastAsia="en-US"/>
        </w:rPr>
      </w:pPr>
      <w:r w:rsidRPr="000E6F76">
        <w:rPr>
          <w:lang w:val="en-US" w:eastAsia="en-US"/>
        </w:rPr>
        <w:t>For CASCaDE, maintaining the RDF graph ensures semantic integrity, reproducibility, and identity — which is sufficient for validation and standard compliance.</w:t>
      </w:r>
      <w:r>
        <w:rPr>
          <w:lang w:val="en-US" w:eastAsia="en-US"/>
        </w:rPr>
        <w:t xml:space="preserve"> </w:t>
      </w:r>
      <w:r w:rsidRPr="000E6F76">
        <w:rPr>
          <w:lang w:val="en-US" w:eastAsia="en-US"/>
        </w:rPr>
        <w:t xml:space="preserve">CASCaDE values </w:t>
      </w:r>
      <w:r w:rsidRPr="000E6F76">
        <w:rPr>
          <w:b/>
          <w:bCs/>
          <w:lang w:val="en-US" w:eastAsia="en-US"/>
        </w:rPr>
        <w:t>semantic consistency</w:t>
      </w:r>
      <w:r w:rsidRPr="000E6F76">
        <w:rPr>
          <w:lang w:val="en-US" w:eastAsia="en-US"/>
        </w:rPr>
        <w:t xml:space="preserve"> over strict </w:t>
      </w:r>
      <w:r w:rsidRPr="000E6F76">
        <w:rPr>
          <w:b/>
          <w:bCs/>
          <w:lang w:val="en-US" w:eastAsia="en-US"/>
        </w:rPr>
        <w:t>structural consistency</w:t>
      </w:r>
      <w:r w:rsidRPr="000E6F76">
        <w:rPr>
          <w:lang w:val="en-US" w:eastAsia="en-US"/>
        </w:rPr>
        <w:t xml:space="preserve"> in JSON-LD, as long as the RDF graph remains unaltered and verifiable.</w:t>
      </w:r>
    </w:p>
    <w:p w14:paraId="1CCB43F7" w14:textId="77777777" w:rsidR="000E6F76" w:rsidRPr="000E6F76" w:rsidRDefault="000E6F76" w:rsidP="000E6F76">
      <w:pPr>
        <w:pStyle w:val="BodyText"/>
      </w:pPr>
      <w:r w:rsidRPr="000E6F76">
        <w:t xml:space="preserve">In CASCaDE, </w:t>
      </w:r>
      <w:r w:rsidRPr="000E6F76">
        <w:rPr>
          <w:b/>
          <w:bCs/>
        </w:rPr>
        <w:t>structural consistency</w:t>
      </w:r>
      <w:r w:rsidRPr="000E6F76">
        <w:t xml:space="preserve"> in JSON-LD during RDF round-trip conversion is </w:t>
      </w:r>
      <w:r w:rsidRPr="000E6F76">
        <w:rPr>
          <w:i/>
          <w:iCs/>
        </w:rPr>
        <w:t>not the primary focus</w:t>
      </w:r>
      <w:r w:rsidRPr="000E6F76">
        <w:t xml:space="preserve">. Instead, </w:t>
      </w:r>
      <w:r w:rsidRPr="000E6F76">
        <w:rPr>
          <w:b/>
          <w:bCs/>
        </w:rPr>
        <w:t>semantic fidelity</w:t>
      </w:r>
      <w:r w:rsidRPr="000E6F76">
        <w:t xml:space="preserve"> — preserving the meaning and integrity of the RDF triple graph — is what truly matters.</w:t>
      </w:r>
    </w:p>
    <w:p w14:paraId="3CFB1912" w14:textId="6294FC1E" w:rsidR="000E6F76" w:rsidRPr="000E6F76" w:rsidRDefault="000E6F76" w:rsidP="000E6F76">
      <w:pPr>
        <w:pStyle w:val="BodyText"/>
      </w:pPr>
      <w:r w:rsidRPr="000E6F76">
        <w:t xml:space="preserve">CASCaDE </w:t>
      </w:r>
    </w:p>
    <w:p w14:paraId="07FDA62D" w14:textId="77777777" w:rsidR="000E6F76" w:rsidRPr="000E6F76" w:rsidRDefault="000E6F76" w:rsidP="000E6F76">
      <w:pPr>
        <w:pStyle w:val="BodyText"/>
        <w:numPr>
          <w:ilvl w:val="0"/>
          <w:numId w:val="115"/>
        </w:numPr>
      </w:pPr>
      <w:r w:rsidRPr="000E6F76">
        <w:t xml:space="preserve">CASCaDE tolerates loss of </w:t>
      </w:r>
      <w:r w:rsidRPr="000E6F76">
        <w:rPr>
          <w:i/>
          <w:iCs/>
        </w:rPr>
        <w:t>syntactic</w:t>
      </w:r>
      <w:r w:rsidRPr="000E6F76">
        <w:t xml:space="preserve"> details like JSON key order, @context compacting, or blank node IDs, as long as the RDF graph (i.e., its </w:t>
      </w:r>
      <w:r w:rsidRPr="000E6F76">
        <w:rPr>
          <w:i/>
          <w:iCs/>
        </w:rPr>
        <w:t>relationships, types, and values</w:t>
      </w:r>
      <w:r w:rsidRPr="000E6F76">
        <w:t>) remains intact.</w:t>
      </w:r>
    </w:p>
    <w:p w14:paraId="28DCCFA3" w14:textId="77777777" w:rsidR="000E6F76" w:rsidRPr="000E6F76" w:rsidRDefault="000E6F76" w:rsidP="000E6F76">
      <w:pPr>
        <w:pStyle w:val="BodyText"/>
        <w:numPr>
          <w:ilvl w:val="0"/>
          <w:numId w:val="115"/>
        </w:numPr>
      </w:pPr>
      <w:r w:rsidRPr="000E6F76">
        <w:t xml:space="preserve">The goal is </w:t>
      </w:r>
      <w:r w:rsidRPr="000E6F76">
        <w:rPr>
          <w:b/>
          <w:bCs/>
        </w:rPr>
        <w:t>reproducibility and traceability</w:t>
      </w:r>
      <w:r w:rsidRPr="000E6F76">
        <w:t xml:space="preserve"> of the </w:t>
      </w:r>
      <w:r w:rsidRPr="000E6F76">
        <w:rPr>
          <w:b/>
          <w:bCs/>
        </w:rPr>
        <w:t>semantic model</w:t>
      </w:r>
      <w:r w:rsidRPr="000E6F76">
        <w:t>, not necessarily the preservation of exact JSON-LD formatting.</w:t>
      </w:r>
    </w:p>
    <w:p w14:paraId="3A16580A" w14:textId="77777777" w:rsidR="000E6F76" w:rsidRPr="000E6F76" w:rsidRDefault="000E6F76" w:rsidP="000E6F76">
      <w:pPr>
        <w:pStyle w:val="BodyText"/>
        <w:numPr>
          <w:ilvl w:val="0"/>
          <w:numId w:val="115"/>
        </w:numPr>
      </w:pPr>
      <w:r w:rsidRPr="000E6F76">
        <w:t xml:space="preserve">This aligns with CASCaDE’s principles of </w:t>
      </w:r>
      <w:r w:rsidRPr="000E6F76">
        <w:rPr>
          <w:b/>
          <w:bCs/>
        </w:rPr>
        <w:t>governed transformation semantics</w:t>
      </w:r>
      <w:r w:rsidRPr="000E6F76">
        <w:t>, where transformations must preserve meaning and enable validation via SHACL/SPARQL, even if the serialization structure shifts.</w:t>
      </w:r>
    </w:p>
    <w:p w14:paraId="02112ED7" w14:textId="4A7E5916" w:rsidR="000E6F76" w:rsidRPr="000E6F76" w:rsidRDefault="00FC7558" w:rsidP="000E6F76">
      <w:pPr>
        <w:pStyle w:val="BodyText"/>
        <w:rPr>
          <w:lang w:eastAsia="en-US"/>
        </w:rPr>
      </w:pPr>
      <w:r>
        <w:rPr>
          <w:b/>
          <w:bCs/>
          <w:lang w:val="en-US" w:eastAsia="en-US"/>
        </w:rPr>
        <w:t>L</w:t>
      </w:r>
      <w:r w:rsidRPr="00FC7558">
        <w:rPr>
          <w:b/>
          <w:bCs/>
          <w:lang w:val="en-US" w:eastAsia="en-US"/>
        </w:rPr>
        <w:t>ossless round-tripping</w:t>
      </w:r>
      <w:r w:rsidRPr="00FC7558">
        <w:rPr>
          <w:lang w:val="en-US" w:eastAsia="en-US"/>
        </w:rPr>
        <w:t xml:space="preserve"> would require </w:t>
      </w:r>
      <w:r w:rsidRPr="00FC7558">
        <w:rPr>
          <w:b/>
          <w:bCs/>
          <w:lang w:val="en-US" w:eastAsia="en-US"/>
        </w:rPr>
        <w:t>enhanced tooling</w:t>
      </w:r>
      <w:r w:rsidRPr="00FC7558">
        <w:rPr>
          <w:lang w:val="en-US" w:eastAsia="en-US"/>
        </w:rPr>
        <w:t xml:space="preserve"> or a </w:t>
      </w:r>
      <w:r w:rsidRPr="00FC7558">
        <w:rPr>
          <w:b/>
          <w:bCs/>
          <w:lang w:val="en-US" w:eastAsia="en-US"/>
        </w:rPr>
        <w:t>custom serializer</w:t>
      </w:r>
      <w:r w:rsidRPr="00FC7558">
        <w:rPr>
          <w:lang w:val="en-US" w:eastAsia="en-US"/>
        </w:rPr>
        <w:t xml:space="preserve"> — something CASCaDE doesn’t prioritize because it values </w:t>
      </w:r>
      <w:r w:rsidRPr="00FC7558">
        <w:rPr>
          <w:b/>
          <w:bCs/>
          <w:lang w:val="en-US" w:eastAsia="en-US"/>
        </w:rPr>
        <w:t>semantic stability</w:t>
      </w:r>
      <w:r w:rsidRPr="00FC7558">
        <w:rPr>
          <w:lang w:val="en-US" w:eastAsia="en-US"/>
        </w:rPr>
        <w:t xml:space="preserve"> over syntactic fidelity.</w:t>
      </w:r>
    </w:p>
    <w:p w14:paraId="79177C32" w14:textId="77777777" w:rsidR="00470D5F" w:rsidRDefault="00470D5F" w:rsidP="00470D5F">
      <w:pPr>
        <w:pStyle w:val="Heading2"/>
      </w:pPr>
      <w:r w:rsidRPr="00835AA5">
        <w:lastRenderedPageBreak/>
        <w:t> </w:t>
      </w:r>
      <w:bookmarkStart w:id="15" w:name="_Toc203906173"/>
      <w:r w:rsidRPr="00835AA5">
        <w:t>JSON-LD → RDF (N-Quads) → JSON-LD, prioritizing RDF model fidelity</w:t>
      </w:r>
      <w:bookmarkEnd w:id="15"/>
    </w:p>
    <w:p w14:paraId="15048DBE" w14:textId="77777777" w:rsidR="00470D5F" w:rsidRDefault="00470D5F" w:rsidP="00470D5F">
      <w:pPr>
        <w:pStyle w:val="Heading3"/>
      </w:pPr>
      <w:bookmarkStart w:id="16" w:name="_Toc203906174"/>
      <w:r w:rsidRPr="00835AA5">
        <w:t>JSON-LD → RDF (N-Quads)</w:t>
      </w:r>
      <w:bookmarkEnd w:id="16"/>
    </w:p>
    <w:p w14:paraId="6ABE6400" w14:textId="77777777" w:rsidR="00470D5F" w:rsidRDefault="00470D5F" w:rsidP="00470D5F">
      <w:pPr>
        <w:spacing w:before="100" w:beforeAutospacing="1" w:after="100" w:afterAutospacing="1"/>
        <w:jc w:val="both"/>
        <w:rPr>
          <w:szCs w:val="24"/>
        </w:rPr>
      </w:pPr>
      <w:r w:rsidRPr="00835AA5">
        <w:rPr>
          <w:szCs w:val="24"/>
        </w:rPr>
        <w:t xml:space="preserve">The process of </w:t>
      </w:r>
      <w:r w:rsidRPr="00835AA5">
        <w:rPr>
          <w:b/>
          <w:bCs/>
          <w:szCs w:val="24"/>
        </w:rPr>
        <w:t>JSON-LD → RDF (N-Quads) → JSON-LD</w:t>
      </w:r>
      <w:r w:rsidRPr="00835AA5">
        <w:rPr>
          <w:szCs w:val="24"/>
        </w:rPr>
        <w:t xml:space="preserve"> focuses on preserving the </w:t>
      </w:r>
      <w:r w:rsidRPr="00835AA5">
        <w:rPr>
          <w:b/>
          <w:bCs/>
          <w:szCs w:val="24"/>
        </w:rPr>
        <w:t>fidelity of the RDF data model</w:t>
      </w:r>
      <w:r w:rsidRPr="00835AA5">
        <w:rPr>
          <w:szCs w:val="24"/>
        </w:rPr>
        <w:t>, ensuring that the semantics and graph structure remain intact throughout the transformation. When a JSON-LD document is parsed into RDF, it is transformed into a set of triples (or quads, when named graphs are included), capturing the relationships between subjects, predicates, and objects in a normalized, machine-readable form. N-Quads serialization makes this transformation explicit and precise, providing a language-independent, line-oriented view of the RDF dataset. Converting the RDF graph back into JSON-LD involves reinterpreting these triples into a JSON structure using a context (</w:t>
      </w:r>
      <w:r w:rsidRPr="00835AA5">
        <w:rPr>
          <w:rFonts w:ascii="Courier New" w:hAnsi="Courier New" w:cs="Courier New"/>
          <w:sz w:val="20"/>
        </w:rPr>
        <w:t>@context</w:t>
      </w:r>
      <w:r w:rsidRPr="00835AA5">
        <w:rPr>
          <w:szCs w:val="24"/>
        </w:rPr>
        <w:t>) to reintroduce compact IRIs. While this approach ensures that all semantic content and graph relations (such as class types, predicates, and object values) are preserved, structural aspects of the original JSON-LD—like property ordering, formatting, and even the original compact term definitions—may be altered, which can be problematic for applications requiring bit-level fidelity.</w:t>
      </w:r>
      <w:r>
        <w:rPr>
          <w:szCs w:val="24"/>
        </w:rPr>
        <w:t xml:space="preserve"> This does NOT guarantee </w:t>
      </w:r>
      <w:r w:rsidRPr="00835AA5">
        <w:rPr>
          <w:b/>
          <w:bCs/>
          <w:szCs w:val="24"/>
        </w:rPr>
        <w:t>structural consistency</w:t>
      </w:r>
      <w:r w:rsidRPr="00835AA5">
        <w:rPr>
          <w:szCs w:val="24"/>
        </w:rPr>
        <w:t>—critical for verification, version control, or pre-signature auditing.</w:t>
      </w:r>
    </w:p>
    <w:p w14:paraId="250F33C3" w14:textId="77777777" w:rsidR="00470D5F" w:rsidRPr="00B0159B" w:rsidRDefault="00470D5F" w:rsidP="00470D5F">
      <w:pPr>
        <w:spacing w:before="100" w:beforeAutospacing="1" w:after="100" w:afterAutospacing="1"/>
        <w:jc w:val="both"/>
        <w:rPr>
          <w:szCs w:val="24"/>
        </w:rPr>
      </w:pPr>
      <w:r>
        <w:rPr>
          <w:szCs w:val="24"/>
        </w:rPr>
        <w:t>T</w:t>
      </w:r>
      <w:r w:rsidRPr="00B0159B">
        <w:rPr>
          <w:szCs w:val="24"/>
        </w:rPr>
        <w:t xml:space="preserve">he </w:t>
      </w:r>
      <w:r w:rsidRPr="00B0159B">
        <w:rPr>
          <w:b/>
          <w:bCs/>
          <w:szCs w:val="24"/>
        </w:rPr>
        <w:t>lack of structural consistency</w:t>
      </w:r>
      <w:r w:rsidRPr="00B0159B">
        <w:rPr>
          <w:szCs w:val="24"/>
        </w:rPr>
        <w:t xml:space="preserve"> in the typical </w:t>
      </w:r>
      <w:r w:rsidRPr="00B0159B">
        <w:rPr>
          <w:b/>
          <w:bCs/>
          <w:szCs w:val="24"/>
        </w:rPr>
        <w:t>JSON-LD → RDF (N-Quads) → JSON-LD</w:t>
      </w:r>
      <w:r w:rsidRPr="00B0159B">
        <w:rPr>
          <w:szCs w:val="24"/>
        </w:rPr>
        <w:t xml:space="preserve"> roundtrip—</w:t>
      </w:r>
      <w:r w:rsidRPr="00B0159B">
        <w:rPr>
          <w:b/>
          <w:bCs/>
          <w:szCs w:val="24"/>
        </w:rPr>
        <w:t>even when RDF model fidelity is preserved</w:t>
      </w:r>
      <w:r w:rsidRPr="00B0159B">
        <w:rPr>
          <w:szCs w:val="24"/>
        </w:rPr>
        <w:t>—</w:t>
      </w:r>
      <w:r w:rsidRPr="00B0159B">
        <w:rPr>
          <w:b/>
          <w:bCs/>
          <w:szCs w:val="24"/>
        </w:rPr>
        <w:t>makes it not ideal for CASCaDE</w:t>
      </w:r>
      <w:r w:rsidRPr="00B0159B">
        <w:rPr>
          <w:szCs w:val="24"/>
        </w:rPr>
        <w:t xml:space="preserve">, especially given CASCaDE’s mission to support </w:t>
      </w:r>
      <w:r w:rsidRPr="00B0159B">
        <w:rPr>
          <w:b/>
          <w:bCs/>
          <w:szCs w:val="24"/>
        </w:rPr>
        <w:t>Digital Engineering interoperability</w:t>
      </w:r>
      <w:r w:rsidRPr="00B0159B">
        <w:rPr>
          <w:szCs w:val="24"/>
        </w:rPr>
        <w:t xml:space="preserve"> through </w:t>
      </w:r>
      <w:r w:rsidRPr="00B0159B">
        <w:rPr>
          <w:b/>
          <w:bCs/>
          <w:szCs w:val="24"/>
        </w:rPr>
        <w:t>trusted, reproducible, and authoritative data exchange</w:t>
      </w:r>
      <w:r w:rsidRPr="00B0159B">
        <w:rPr>
          <w:szCs w:val="24"/>
        </w:rPr>
        <w:t>.</w:t>
      </w:r>
    </w:p>
    <w:p w14:paraId="5341788F" w14:textId="77777777" w:rsidR="00470D5F" w:rsidRPr="00B0159B" w:rsidRDefault="00470D5F" w:rsidP="00470D5F">
      <w:pPr>
        <w:spacing w:before="100" w:beforeAutospacing="1" w:after="100" w:afterAutospacing="1"/>
        <w:jc w:val="both"/>
        <w:rPr>
          <w:szCs w:val="24"/>
        </w:rPr>
      </w:pPr>
    </w:p>
    <w:p w14:paraId="11BAF30C" w14:textId="77777777" w:rsidR="00470D5F" w:rsidRPr="00B0159B" w:rsidRDefault="00470D5F" w:rsidP="00470D5F">
      <w:pPr>
        <w:pStyle w:val="Heading3"/>
      </w:pPr>
      <w:bookmarkStart w:id="17" w:name="_Toc203906175"/>
      <w:r w:rsidRPr="00B0159B">
        <w:t>Why Structural Consistency Matters for CASCaDE</w:t>
      </w:r>
      <w:bookmarkEnd w:id="17"/>
    </w:p>
    <w:p w14:paraId="4C0AD8D1" w14:textId="77777777" w:rsidR="00470D5F" w:rsidRPr="00B0159B" w:rsidRDefault="00470D5F" w:rsidP="00470D5F">
      <w:pPr>
        <w:spacing w:before="100" w:beforeAutospacing="1" w:after="100" w:afterAutospacing="1"/>
        <w:jc w:val="both"/>
        <w:rPr>
          <w:szCs w:val="24"/>
        </w:rPr>
      </w:pPr>
      <w:r w:rsidRPr="00B0159B">
        <w:rPr>
          <w:szCs w:val="24"/>
        </w:rPr>
        <w:t xml:space="preserve">CASCaDE is not just about preserving </w:t>
      </w:r>
      <w:r w:rsidRPr="00B0159B">
        <w:rPr>
          <w:i/>
          <w:iCs/>
          <w:szCs w:val="24"/>
        </w:rPr>
        <w:t>what</w:t>
      </w:r>
      <w:r w:rsidRPr="00B0159B">
        <w:rPr>
          <w:szCs w:val="24"/>
        </w:rPr>
        <w:t xml:space="preserve"> the data means (i.e., the RDF graph), but also about preserving </w:t>
      </w:r>
      <w:r w:rsidRPr="00B0159B">
        <w:rPr>
          <w:b/>
          <w:bCs/>
          <w:szCs w:val="24"/>
        </w:rPr>
        <w:t>how</w:t>
      </w:r>
      <w:r w:rsidRPr="00B0159B">
        <w:rPr>
          <w:szCs w:val="24"/>
        </w:rPr>
        <w:t xml:space="preserve"> it is structured, contextualized, and referenced across systems. This is essential because:</w:t>
      </w:r>
    </w:p>
    <w:p w14:paraId="572CB260" w14:textId="77777777" w:rsidR="00470D5F" w:rsidRPr="00B0159B" w:rsidRDefault="00470D5F" w:rsidP="00470D5F">
      <w:pPr>
        <w:numPr>
          <w:ilvl w:val="0"/>
          <w:numId w:val="113"/>
        </w:numPr>
        <w:spacing w:before="100" w:beforeAutospacing="1" w:after="100" w:afterAutospacing="1"/>
        <w:jc w:val="both"/>
        <w:rPr>
          <w:szCs w:val="24"/>
        </w:rPr>
      </w:pPr>
      <w:r w:rsidRPr="00B0159B">
        <w:rPr>
          <w:b/>
          <w:bCs/>
          <w:szCs w:val="24"/>
        </w:rPr>
        <w:t>Engineering artifacts</w:t>
      </w:r>
      <w:r w:rsidRPr="00B0159B">
        <w:rPr>
          <w:szCs w:val="24"/>
        </w:rPr>
        <w:t xml:space="preserve"> like contracts, MBSE models, CAD references, and requirements often carry meaning in </w:t>
      </w:r>
      <w:r w:rsidRPr="00B0159B">
        <w:rPr>
          <w:b/>
          <w:bCs/>
          <w:szCs w:val="24"/>
        </w:rPr>
        <w:t>how</w:t>
      </w:r>
      <w:r w:rsidRPr="00B0159B">
        <w:rPr>
          <w:szCs w:val="24"/>
        </w:rPr>
        <w:t xml:space="preserve"> they are formatted and embedded.</w:t>
      </w:r>
    </w:p>
    <w:p w14:paraId="68C3EEA7" w14:textId="77777777" w:rsidR="00470D5F" w:rsidRPr="00B0159B" w:rsidRDefault="00470D5F" w:rsidP="00470D5F">
      <w:pPr>
        <w:numPr>
          <w:ilvl w:val="0"/>
          <w:numId w:val="113"/>
        </w:numPr>
        <w:spacing w:before="100" w:beforeAutospacing="1" w:after="100" w:afterAutospacing="1"/>
        <w:jc w:val="both"/>
        <w:rPr>
          <w:szCs w:val="24"/>
        </w:rPr>
      </w:pPr>
      <w:r w:rsidRPr="00B0159B">
        <w:rPr>
          <w:b/>
          <w:bCs/>
          <w:szCs w:val="24"/>
        </w:rPr>
        <w:t>Interoperability across tools</w:t>
      </w:r>
      <w:r w:rsidRPr="00B0159B">
        <w:rPr>
          <w:szCs w:val="24"/>
        </w:rPr>
        <w:t xml:space="preserve"> depends not only on semantic equivalence, but on </w:t>
      </w:r>
      <w:r w:rsidRPr="00B0159B">
        <w:rPr>
          <w:b/>
          <w:bCs/>
          <w:szCs w:val="24"/>
        </w:rPr>
        <w:t>consistent serialization</w:t>
      </w:r>
      <w:r w:rsidRPr="00B0159B">
        <w:rPr>
          <w:szCs w:val="24"/>
        </w:rPr>
        <w:t xml:space="preserve"> for version control, validation, rendering, and auditability.</w:t>
      </w:r>
    </w:p>
    <w:p w14:paraId="3FA77E72" w14:textId="77777777" w:rsidR="00470D5F" w:rsidRPr="00B0159B" w:rsidRDefault="00470D5F" w:rsidP="00470D5F">
      <w:pPr>
        <w:numPr>
          <w:ilvl w:val="0"/>
          <w:numId w:val="113"/>
        </w:numPr>
        <w:spacing w:before="100" w:beforeAutospacing="1" w:after="100" w:afterAutospacing="1"/>
        <w:jc w:val="both"/>
        <w:rPr>
          <w:szCs w:val="24"/>
        </w:rPr>
      </w:pPr>
      <w:r w:rsidRPr="00B0159B">
        <w:rPr>
          <w:szCs w:val="24"/>
        </w:rPr>
        <w:t xml:space="preserve">CASCaDE enables </w:t>
      </w:r>
      <w:r w:rsidRPr="00B0159B">
        <w:rPr>
          <w:b/>
          <w:bCs/>
          <w:szCs w:val="24"/>
        </w:rPr>
        <w:t>lossless roundtrip transformation</w:t>
      </w:r>
      <w:r w:rsidRPr="00B0159B">
        <w:rPr>
          <w:szCs w:val="24"/>
        </w:rPr>
        <w:t>, and structural drift—even with identical RDF—</w:t>
      </w:r>
      <w:r w:rsidRPr="00B0159B">
        <w:rPr>
          <w:b/>
          <w:bCs/>
          <w:szCs w:val="24"/>
        </w:rPr>
        <w:t>violates this goal</w:t>
      </w:r>
      <w:r w:rsidRPr="00B0159B">
        <w:rPr>
          <w:szCs w:val="24"/>
        </w:rPr>
        <w:t xml:space="preserve"> if the regenerated JSON-LD changes the ordering, compaction, or appearance in meaningful ways.</w:t>
      </w:r>
    </w:p>
    <w:p w14:paraId="17AAA5F8" w14:textId="77777777" w:rsidR="00470D5F" w:rsidRPr="00B0159B" w:rsidRDefault="00470D5F" w:rsidP="00470D5F">
      <w:pPr>
        <w:spacing w:before="100" w:beforeAutospacing="1" w:after="100" w:afterAutospacing="1"/>
        <w:jc w:val="both"/>
        <w:rPr>
          <w:szCs w:val="24"/>
        </w:rPr>
      </w:pPr>
    </w:p>
    <w:p w14:paraId="08ADEAAC" w14:textId="77777777" w:rsidR="00470D5F" w:rsidRPr="00B0159B" w:rsidRDefault="00470D5F" w:rsidP="00470D5F">
      <w:pPr>
        <w:pStyle w:val="Heading3"/>
      </w:pPr>
      <w:bookmarkStart w:id="18" w:name="_Toc203906176"/>
      <w:r w:rsidRPr="00B0159B">
        <w:t>Why RDF Model Fidelity Alone Is Insufficient</w:t>
      </w:r>
      <w:bookmarkEnd w:id="18"/>
    </w:p>
    <w:p w14:paraId="13107837" w14:textId="77777777" w:rsidR="00470D5F" w:rsidRPr="00B0159B" w:rsidRDefault="00470D5F" w:rsidP="00470D5F">
      <w:pPr>
        <w:spacing w:before="100" w:beforeAutospacing="1" w:after="100" w:afterAutospacing="1"/>
        <w:jc w:val="both"/>
        <w:rPr>
          <w:szCs w:val="24"/>
        </w:rPr>
      </w:pPr>
      <w:r w:rsidRPr="00B0159B">
        <w:rPr>
          <w:szCs w:val="24"/>
        </w:rPr>
        <w:t xml:space="preserve">Standard RDF roundtrip tools ensure that the </w:t>
      </w:r>
      <w:r w:rsidRPr="00B0159B">
        <w:rPr>
          <w:i/>
          <w:iCs/>
          <w:szCs w:val="24"/>
        </w:rPr>
        <w:t>semantic graph</w:t>
      </w:r>
      <w:r w:rsidRPr="00B0159B">
        <w:rPr>
          <w:szCs w:val="24"/>
        </w:rPr>
        <w:t xml:space="preserve"> is preserved—but:</w:t>
      </w:r>
    </w:p>
    <w:p w14:paraId="79E0A481" w14:textId="77777777" w:rsidR="00470D5F" w:rsidRPr="00B0159B" w:rsidRDefault="00470D5F" w:rsidP="00470D5F">
      <w:pPr>
        <w:numPr>
          <w:ilvl w:val="0"/>
          <w:numId w:val="114"/>
        </w:numPr>
        <w:spacing w:before="100" w:beforeAutospacing="1" w:after="100" w:afterAutospacing="1"/>
        <w:jc w:val="both"/>
        <w:rPr>
          <w:szCs w:val="24"/>
        </w:rPr>
      </w:pPr>
      <w:r w:rsidRPr="00B0159B">
        <w:rPr>
          <w:szCs w:val="24"/>
        </w:rPr>
        <w:t xml:space="preserve">They do </w:t>
      </w:r>
      <w:r w:rsidRPr="00B0159B">
        <w:rPr>
          <w:b/>
          <w:bCs/>
          <w:szCs w:val="24"/>
        </w:rPr>
        <w:t>not guarantee stable key ordering</w:t>
      </w:r>
      <w:r w:rsidRPr="00B0159B">
        <w:rPr>
          <w:szCs w:val="24"/>
        </w:rPr>
        <w:t>, consistent @context usage, or deterministic blank node identifiers.</w:t>
      </w:r>
    </w:p>
    <w:p w14:paraId="3A13D07D" w14:textId="77777777" w:rsidR="00470D5F" w:rsidRPr="00B0159B" w:rsidRDefault="00470D5F" w:rsidP="00470D5F">
      <w:pPr>
        <w:numPr>
          <w:ilvl w:val="0"/>
          <w:numId w:val="114"/>
        </w:numPr>
        <w:spacing w:before="100" w:beforeAutospacing="1" w:after="100" w:afterAutospacing="1"/>
        <w:jc w:val="both"/>
        <w:rPr>
          <w:szCs w:val="24"/>
        </w:rPr>
      </w:pPr>
      <w:r w:rsidRPr="00B0159B">
        <w:rPr>
          <w:szCs w:val="24"/>
        </w:rPr>
        <w:lastRenderedPageBreak/>
        <w:t xml:space="preserve">This </w:t>
      </w:r>
      <w:r w:rsidRPr="00B0159B">
        <w:rPr>
          <w:b/>
          <w:bCs/>
          <w:szCs w:val="24"/>
        </w:rPr>
        <w:t>breaks diffing</w:t>
      </w:r>
      <w:r w:rsidRPr="00B0159B">
        <w:rPr>
          <w:szCs w:val="24"/>
        </w:rPr>
        <w:t xml:space="preserve">, </w:t>
      </w:r>
      <w:r w:rsidRPr="00B0159B">
        <w:rPr>
          <w:b/>
          <w:bCs/>
          <w:szCs w:val="24"/>
        </w:rPr>
        <w:t>cryptographic verification</w:t>
      </w:r>
      <w:r w:rsidRPr="00B0159B">
        <w:rPr>
          <w:szCs w:val="24"/>
        </w:rPr>
        <w:t xml:space="preserve">, and </w:t>
      </w:r>
      <w:r w:rsidRPr="00B0159B">
        <w:rPr>
          <w:b/>
          <w:bCs/>
          <w:szCs w:val="24"/>
        </w:rPr>
        <w:t>machine-readable trust workflows</w:t>
      </w:r>
      <w:r w:rsidRPr="00B0159B">
        <w:rPr>
          <w:szCs w:val="24"/>
        </w:rPr>
        <w:t>.</w:t>
      </w:r>
    </w:p>
    <w:p w14:paraId="25322D58" w14:textId="77777777" w:rsidR="00470D5F" w:rsidRPr="00B0159B" w:rsidRDefault="00470D5F" w:rsidP="00470D5F">
      <w:pPr>
        <w:numPr>
          <w:ilvl w:val="0"/>
          <w:numId w:val="114"/>
        </w:numPr>
        <w:spacing w:before="100" w:beforeAutospacing="1" w:after="100" w:afterAutospacing="1"/>
        <w:jc w:val="both"/>
        <w:rPr>
          <w:szCs w:val="24"/>
        </w:rPr>
      </w:pPr>
      <w:r w:rsidRPr="00B0159B">
        <w:rPr>
          <w:szCs w:val="24"/>
        </w:rPr>
        <w:t xml:space="preserve">In CASCaDE, these are not just optional features—they are </w:t>
      </w:r>
      <w:r w:rsidRPr="00B0159B">
        <w:rPr>
          <w:b/>
          <w:bCs/>
          <w:szCs w:val="24"/>
        </w:rPr>
        <w:t>foundational requirements</w:t>
      </w:r>
      <w:r w:rsidRPr="00B0159B">
        <w:rPr>
          <w:szCs w:val="24"/>
        </w:rPr>
        <w:t xml:space="preserve"> for enabling authoritative digital artifacts to flow between CAD, MBSE, PLM, simulation, and legal automation domains.</w:t>
      </w:r>
    </w:p>
    <w:p w14:paraId="11024BF5" w14:textId="77777777" w:rsidR="00470D5F" w:rsidRPr="00B0159B" w:rsidRDefault="00470D5F" w:rsidP="00470D5F">
      <w:pPr>
        <w:spacing w:before="100" w:beforeAutospacing="1" w:after="100" w:afterAutospacing="1"/>
        <w:jc w:val="both"/>
        <w:rPr>
          <w:szCs w:val="24"/>
        </w:rPr>
      </w:pPr>
    </w:p>
    <w:p w14:paraId="2028B851" w14:textId="77777777" w:rsidR="00470D5F" w:rsidRPr="00B0159B" w:rsidRDefault="00470D5F" w:rsidP="00470D5F">
      <w:pPr>
        <w:pStyle w:val="Heading3"/>
      </w:pPr>
      <w:bookmarkStart w:id="19" w:name="_Toc203906177"/>
      <w:r>
        <w:rPr>
          <w:szCs w:val="24"/>
        </w:rPr>
        <w:t>T</w:t>
      </w:r>
      <w:r w:rsidRPr="00B0159B">
        <w:rPr>
          <w:szCs w:val="24"/>
        </w:rPr>
        <w:t>ypical JSON-LD → RDF → JSON-LD flow</w:t>
      </w:r>
      <w:r w:rsidRPr="00B0159B">
        <w:t xml:space="preserve"> Conclusion</w:t>
      </w:r>
      <w:bookmarkEnd w:id="19"/>
    </w:p>
    <w:p w14:paraId="5533CBBF" w14:textId="77777777" w:rsidR="00470D5F" w:rsidRDefault="00470D5F" w:rsidP="00470D5F">
      <w:pPr>
        <w:spacing w:before="100" w:beforeAutospacing="1" w:after="100" w:afterAutospacing="1"/>
        <w:jc w:val="both"/>
        <w:rPr>
          <w:szCs w:val="24"/>
        </w:rPr>
      </w:pPr>
      <w:r w:rsidRPr="00B0159B">
        <w:rPr>
          <w:szCs w:val="24"/>
        </w:rPr>
        <w:t xml:space="preserve">The typical JSON-LD → RDF → JSON-LD flow </w:t>
      </w:r>
      <w:r w:rsidRPr="00B0159B">
        <w:rPr>
          <w:b/>
          <w:bCs/>
          <w:szCs w:val="24"/>
        </w:rPr>
        <w:t>without structural consistency mechanisms like URDNA2015 or JSON Canonicalization Scheme</w:t>
      </w:r>
      <w:r w:rsidRPr="00B0159B">
        <w:rPr>
          <w:szCs w:val="24"/>
        </w:rPr>
        <w:t xml:space="preserve"> is </w:t>
      </w:r>
      <w:r w:rsidRPr="00B0159B">
        <w:rPr>
          <w:b/>
          <w:bCs/>
          <w:szCs w:val="24"/>
        </w:rPr>
        <w:t>not suitable</w:t>
      </w:r>
      <w:r w:rsidRPr="00B0159B">
        <w:rPr>
          <w:szCs w:val="24"/>
        </w:rPr>
        <w:t xml:space="preserve"> for CASCaDE. For CASCaDE to fulfill its role as a standardization framework for </w:t>
      </w:r>
      <w:r w:rsidRPr="00B0159B">
        <w:rPr>
          <w:b/>
          <w:bCs/>
          <w:szCs w:val="24"/>
        </w:rPr>
        <w:t>collaborative, verifiable digital engineering</w:t>
      </w:r>
      <w:r w:rsidRPr="00B0159B">
        <w:rPr>
          <w:szCs w:val="24"/>
        </w:rPr>
        <w:t xml:space="preserve">, it requires not only </w:t>
      </w:r>
      <w:r w:rsidRPr="00B0159B">
        <w:rPr>
          <w:b/>
          <w:bCs/>
          <w:szCs w:val="24"/>
        </w:rPr>
        <w:t>semantic fidelity</w:t>
      </w:r>
      <w:r w:rsidRPr="00B0159B">
        <w:rPr>
          <w:szCs w:val="24"/>
        </w:rPr>
        <w:t xml:space="preserve">, but also </w:t>
      </w:r>
      <w:r w:rsidRPr="00B0159B">
        <w:rPr>
          <w:b/>
          <w:bCs/>
          <w:szCs w:val="24"/>
        </w:rPr>
        <w:t>structural determinism</w:t>
      </w:r>
      <w:r w:rsidRPr="00B0159B">
        <w:rPr>
          <w:szCs w:val="24"/>
        </w:rPr>
        <w:t xml:space="preserve">—so that each transformation yields </w:t>
      </w:r>
      <w:r w:rsidRPr="00B0159B">
        <w:rPr>
          <w:b/>
          <w:bCs/>
          <w:szCs w:val="24"/>
        </w:rPr>
        <w:t>exactly the same canonical, trustworthy result</w:t>
      </w:r>
      <w:r w:rsidRPr="00B0159B">
        <w:rPr>
          <w:szCs w:val="24"/>
        </w:rPr>
        <w:t>, ready for integration, signing, and automated decision-making.</w:t>
      </w:r>
    </w:p>
    <w:p w14:paraId="14480750" w14:textId="77777777" w:rsidR="00470D5F" w:rsidRPr="00470D5F" w:rsidRDefault="00470D5F" w:rsidP="00470D5F">
      <w:pPr>
        <w:spacing w:before="100" w:beforeAutospacing="1" w:after="100" w:afterAutospacing="1"/>
        <w:jc w:val="both"/>
        <w:rPr>
          <w:szCs w:val="24"/>
        </w:rPr>
      </w:pPr>
      <w:r w:rsidRPr="00470D5F">
        <w:rPr>
          <w:szCs w:val="24"/>
        </w:rPr>
        <w:t>This transformation:</w:t>
      </w:r>
    </w:p>
    <w:p w14:paraId="2A4D3D6A" w14:textId="77777777" w:rsidR="00470D5F" w:rsidRPr="00470D5F" w:rsidRDefault="00470D5F" w:rsidP="00470D5F">
      <w:pPr>
        <w:numPr>
          <w:ilvl w:val="0"/>
          <w:numId w:val="126"/>
        </w:numPr>
        <w:spacing w:before="100" w:beforeAutospacing="1" w:after="100" w:afterAutospacing="1"/>
        <w:jc w:val="both"/>
        <w:rPr>
          <w:szCs w:val="24"/>
        </w:rPr>
      </w:pPr>
      <w:r w:rsidRPr="00470D5F">
        <w:rPr>
          <w:b/>
          <w:bCs/>
          <w:szCs w:val="24"/>
        </w:rPr>
        <w:t>Preserves all RDF triples/quads</w:t>
      </w:r>
      <w:r w:rsidRPr="00470D5F">
        <w:rPr>
          <w:szCs w:val="24"/>
        </w:rPr>
        <w:t xml:space="preserve"> → </w:t>
      </w:r>
      <w:r w:rsidRPr="00470D5F">
        <w:rPr>
          <w:rFonts w:ascii="Segoe UI Emoji" w:hAnsi="Segoe UI Emoji" w:cs="Segoe UI Emoji"/>
          <w:szCs w:val="24"/>
        </w:rPr>
        <w:t>✔️</w:t>
      </w:r>
      <w:r w:rsidRPr="00470D5F">
        <w:rPr>
          <w:szCs w:val="24"/>
        </w:rPr>
        <w:t xml:space="preserve"> </w:t>
      </w:r>
      <w:r w:rsidRPr="00470D5F">
        <w:rPr>
          <w:b/>
          <w:bCs/>
          <w:szCs w:val="24"/>
        </w:rPr>
        <w:t>Semantic fidelity</w:t>
      </w:r>
    </w:p>
    <w:p w14:paraId="7039CB92" w14:textId="77777777" w:rsidR="00470D5F" w:rsidRPr="00470D5F" w:rsidRDefault="00470D5F" w:rsidP="00470D5F">
      <w:pPr>
        <w:numPr>
          <w:ilvl w:val="0"/>
          <w:numId w:val="126"/>
        </w:numPr>
        <w:spacing w:before="100" w:beforeAutospacing="1" w:after="100" w:afterAutospacing="1"/>
        <w:jc w:val="both"/>
        <w:rPr>
          <w:szCs w:val="24"/>
        </w:rPr>
      </w:pPr>
      <w:r w:rsidRPr="00470D5F">
        <w:rPr>
          <w:b/>
          <w:bCs/>
          <w:szCs w:val="24"/>
        </w:rPr>
        <w:t>Maintains relationships, types, and values</w:t>
      </w:r>
      <w:r w:rsidRPr="00470D5F">
        <w:rPr>
          <w:szCs w:val="24"/>
        </w:rPr>
        <w:t xml:space="preserve"> → </w:t>
      </w:r>
      <w:r w:rsidRPr="00470D5F">
        <w:rPr>
          <w:rFonts w:ascii="Segoe UI Emoji" w:hAnsi="Segoe UI Emoji" w:cs="Segoe UI Emoji"/>
          <w:szCs w:val="24"/>
        </w:rPr>
        <w:t>✔️</w:t>
      </w:r>
      <w:r w:rsidRPr="00470D5F">
        <w:rPr>
          <w:szCs w:val="24"/>
        </w:rPr>
        <w:t xml:space="preserve"> Core meaning retained</w:t>
      </w:r>
    </w:p>
    <w:p w14:paraId="7443857D" w14:textId="77777777" w:rsidR="00470D5F" w:rsidRPr="00470D5F" w:rsidRDefault="00470D5F" w:rsidP="00470D5F">
      <w:pPr>
        <w:spacing w:before="100" w:beforeAutospacing="1" w:after="100" w:afterAutospacing="1"/>
        <w:jc w:val="both"/>
        <w:rPr>
          <w:szCs w:val="24"/>
        </w:rPr>
      </w:pPr>
      <w:r w:rsidRPr="00470D5F">
        <w:rPr>
          <w:szCs w:val="24"/>
        </w:rPr>
        <w:t xml:space="preserve">But it </w:t>
      </w:r>
      <w:r w:rsidRPr="00470D5F">
        <w:rPr>
          <w:b/>
          <w:bCs/>
          <w:szCs w:val="24"/>
        </w:rPr>
        <w:t>does not</w:t>
      </w:r>
      <w:r w:rsidRPr="00470D5F">
        <w:rPr>
          <w:szCs w:val="24"/>
        </w:rPr>
        <w:t xml:space="preserve"> preserve:</w:t>
      </w:r>
    </w:p>
    <w:p w14:paraId="5D650A83" w14:textId="77777777" w:rsidR="00470D5F" w:rsidRPr="00470D5F" w:rsidRDefault="00470D5F" w:rsidP="00470D5F">
      <w:pPr>
        <w:numPr>
          <w:ilvl w:val="0"/>
          <w:numId w:val="127"/>
        </w:numPr>
        <w:spacing w:before="100" w:beforeAutospacing="1" w:after="100" w:afterAutospacing="1"/>
        <w:jc w:val="both"/>
        <w:rPr>
          <w:szCs w:val="24"/>
        </w:rPr>
      </w:pPr>
      <w:r w:rsidRPr="00470D5F">
        <w:rPr>
          <w:szCs w:val="24"/>
        </w:rPr>
        <w:t>Original @context aliases (e.g., name → http://schema.org/name)</w:t>
      </w:r>
    </w:p>
    <w:p w14:paraId="08513868" w14:textId="77777777" w:rsidR="00470D5F" w:rsidRPr="00470D5F" w:rsidRDefault="00470D5F" w:rsidP="00470D5F">
      <w:pPr>
        <w:numPr>
          <w:ilvl w:val="0"/>
          <w:numId w:val="127"/>
        </w:numPr>
        <w:spacing w:before="100" w:beforeAutospacing="1" w:after="100" w:afterAutospacing="1"/>
        <w:jc w:val="both"/>
        <w:rPr>
          <w:szCs w:val="24"/>
        </w:rPr>
      </w:pPr>
      <w:r w:rsidRPr="00470D5F">
        <w:rPr>
          <w:szCs w:val="24"/>
        </w:rPr>
        <w:t>Framing structure (nesting/grouping in JSON)</w:t>
      </w:r>
    </w:p>
    <w:p w14:paraId="2EEDA814" w14:textId="77777777" w:rsidR="00470D5F" w:rsidRPr="00470D5F" w:rsidRDefault="00470D5F" w:rsidP="00470D5F">
      <w:pPr>
        <w:numPr>
          <w:ilvl w:val="0"/>
          <w:numId w:val="127"/>
        </w:numPr>
        <w:spacing w:before="100" w:beforeAutospacing="1" w:after="100" w:afterAutospacing="1"/>
        <w:jc w:val="both"/>
        <w:rPr>
          <w:szCs w:val="24"/>
        </w:rPr>
      </w:pPr>
      <w:r w:rsidRPr="00470D5F">
        <w:rPr>
          <w:szCs w:val="24"/>
        </w:rPr>
        <w:t>JSON key order (by spec, unordered)</w:t>
      </w:r>
    </w:p>
    <w:p w14:paraId="6E55C6E1" w14:textId="77777777" w:rsidR="00470D5F" w:rsidRPr="00470D5F" w:rsidRDefault="00470D5F" w:rsidP="00470D5F">
      <w:pPr>
        <w:numPr>
          <w:ilvl w:val="0"/>
          <w:numId w:val="127"/>
        </w:numPr>
        <w:spacing w:before="100" w:beforeAutospacing="1" w:after="100" w:afterAutospacing="1"/>
        <w:jc w:val="both"/>
        <w:rPr>
          <w:szCs w:val="24"/>
        </w:rPr>
      </w:pPr>
      <w:r w:rsidRPr="00470D5F">
        <w:rPr>
          <w:szCs w:val="24"/>
        </w:rPr>
        <w:t>@container nuances like @set or @language</w:t>
      </w:r>
    </w:p>
    <w:p w14:paraId="6BBB87BE" w14:textId="77777777" w:rsidR="00470D5F" w:rsidRPr="00470D5F" w:rsidRDefault="00470D5F" w:rsidP="00470D5F">
      <w:pPr>
        <w:numPr>
          <w:ilvl w:val="0"/>
          <w:numId w:val="127"/>
        </w:numPr>
        <w:spacing w:before="100" w:beforeAutospacing="1" w:after="100" w:afterAutospacing="1"/>
        <w:jc w:val="both"/>
        <w:rPr>
          <w:szCs w:val="24"/>
        </w:rPr>
      </w:pPr>
      <w:r w:rsidRPr="00470D5F">
        <w:rPr>
          <w:szCs w:val="24"/>
        </w:rPr>
        <w:t>Inline @graph groupings without IDs</w:t>
      </w:r>
    </w:p>
    <w:p w14:paraId="14537458" w14:textId="77777777" w:rsidR="00470D5F" w:rsidRPr="00470D5F" w:rsidRDefault="00470D5F" w:rsidP="00470D5F">
      <w:pPr>
        <w:spacing w:before="100" w:beforeAutospacing="1" w:after="100" w:afterAutospacing="1"/>
        <w:jc w:val="both"/>
        <w:rPr>
          <w:szCs w:val="24"/>
        </w:rPr>
      </w:pPr>
      <w:r w:rsidRPr="00470D5F">
        <w:rPr>
          <w:szCs w:val="24"/>
        </w:rPr>
        <w:t>So, when converting back to JSON-LD:</w:t>
      </w:r>
    </w:p>
    <w:p w14:paraId="60A3123C" w14:textId="77777777" w:rsidR="00470D5F" w:rsidRPr="00470D5F" w:rsidRDefault="00470D5F" w:rsidP="00470D5F">
      <w:pPr>
        <w:numPr>
          <w:ilvl w:val="0"/>
          <w:numId w:val="128"/>
        </w:numPr>
        <w:spacing w:before="100" w:beforeAutospacing="1" w:after="100" w:afterAutospacing="1"/>
        <w:jc w:val="both"/>
        <w:rPr>
          <w:szCs w:val="24"/>
        </w:rPr>
      </w:pPr>
      <w:r w:rsidRPr="00470D5F">
        <w:rPr>
          <w:szCs w:val="24"/>
        </w:rPr>
        <w:t xml:space="preserve">You get </w:t>
      </w:r>
      <w:r w:rsidRPr="00470D5F">
        <w:rPr>
          <w:b/>
          <w:bCs/>
          <w:szCs w:val="24"/>
        </w:rPr>
        <w:t>expanded, flattened</w:t>
      </w:r>
      <w:r w:rsidRPr="00470D5F">
        <w:rPr>
          <w:szCs w:val="24"/>
        </w:rPr>
        <w:t xml:space="preserve"> JSON-LD</w:t>
      </w:r>
    </w:p>
    <w:p w14:paraId="6AFF5F76" w14:textId="77777777" w:rsidR="00470D5F" w:rsidRPr="00470D5F" w:rsidRDefault="00470D5F" w:rsidP="00470D5F">
      <w:pPr>
        <w:numPr>
          <w:ilvl w:val="0"/>
          <w:numId w:val="128"/>
        </w:numPr>
        <w:spacing w:before="100" w:beforeAutospacing="1" w:after="100" w:afterAutospacing="1"/>
        <w:jc w:val="both"/>
        <w:rPr>
          <w:szCs w:val="24"/>
        </w:rPr>
      </w:pPr>
      <w:r w:rsidRPr="00470D5F">
        <w:rPr>
          <w:szCs w:val="24"/>
        </w:rPr>
        <w:t xml:space="preserve">You may need to </w:t>
      </w:r>
      <w:r w:rsidRPr="00470D5F">
        <w:rPr>
          <w:b/>
          <w:bCs/>
          <w:szCs w:val="24"/>
        </w:rPr>
        <w:t>reapply framing</w:t>
      </w:r>
      <w:r w:rsidRPr="00470D5F">
        <w:rPr>
          <w:szCs w:val="24"/>
        </w:rPr>
        <w:t xml:space="preserve"> and </w:t>
      </w:r>
      <w:r w:rsidRPr="00470D5F">
        <w:rPr>
          <w:b/>
          <w:bCs/>
          <w:szCs w:val="24"/>
        </w:rPr>
        <w:t>reinject context</w:t>
      </w:r>
    </w:p>
    <w:p w14:paraId="18ECDB7E" w14:textId="77777777" w:rsidR="00470D5F" w:rsidRDefault="00470D5F" w:rsidP="00470D5F">
      <w:pPr>
        <w:spacing w:before="100" w:beforeAutospacing="1" w:after="100" w:afterAutospacing="1"/>
        <w:jc w:val="both"/>
        <w:rPr>
          <w:szCs w:val="24"/>
        </w:rPr>
      </w:pPr>
    </w:p>
    <w:p w14:paraId="6B28EF59" w14:textId="01A19718" w:rsidR="00470D5F" w:rsidRPr="00B0159B" w:rsidRDefault="00470D5F" w:rsidP="00470D5F">
      <w:pPr>
        <w:spacing w:before="100" w:beforeAutospacing="1" w:after="100" w:afterAutospacing="1"/>
        <w:jc w:val="both"/>
        <w:rPr>
          <w:szCs w:val="24"/>
        </w:rPr>
      </w:pPr>
      <w:r>
        <w:rPr>
          <w:szCs w:val="24"/>
        </w:rPr>
        <w:t>T</w:t>
      </w:r>
      <w:r w:rsidRPr="00470D5F">
        <w:rPr>
          <w:szCs w:val="24"/>
        </w:rPr>
        <w:t xml:space="preserve">he technique </w:t>
      </w:r>
      <w:r>
        <w:rPr>
          <w:szCs w:val="24"/>
        </w:rPr>
        <w:t>i</w:t>
      </w:r>
      <w:r w:rsidRPr="00470D5F">
        <w:rPr>
          <w:szCs w:val="24"/>
        </w:rPr>
        <w:t xml:space="preserve">s </w:t>
      </w:r>
      <w:r w:rsidRPr="00470D5F">
        <w:rPr>
          <w:b/>
          <w:bCs/>
          <w:szCs w:val="24"/>
        </w:rPr>
        <w:t>nearly lossless</w:t>
      </w:r>
      <w:r w:rsidRPr="00470D5F">
        <w:rPr>
          <w:szCs w:val="24"/>
        </w:rPr>
        <w:t xml:space="preserve">, and sufficient for CASCaDE’s </w:t>
      </w:r>
      <w:r w:rsidRPr="00470D5F">
        <w:rPr>
          <w:b/>
          <w:bCs/>
          <w:szCs w:val="24"/>
        </w:rPr>
        <w:t>semantic integrity goals</w:t>
      </w:r>
      <w:r w:rsidRPr="00470D5F">
        <w:rPr>
          <w:szCs w:val="24"/>
        </w:rPr>
        <w:t xml:space="preserve">, but not enough if you need </w:t>
      </w:r>
      <w:r w:rsidRPr="00470D5F">
        <w:rPr>
          <w:b/>
          <w:bCs/>
          <w:szCs w:val="24"/>
        </w:rPr>
        <w:t>byte-for-byte JSON-LD recovery</w:t>
      </w:r>
      <w:r w:rsidRPr="00470D5F">
        <w:rPr>
          <w:szCs w:val="24"/>
        </w:rPr>
        <w:t>.</w:t>
      </w:r>
    </w:p>
    <w:p w14:paraId="3F1C53CD" w14:textId="77777777" w:rsidR="00470D5F" w:rsidRPr="00835AA5" w:rsidRDefault="00470D5F" w:rsidP="00470D5F">
      <w:pPr>
        <w:spacing w:before="100" w:beforeAutospacing="1" w:after="100" w:afterAutospacing="1"/>
        <w:jc w:val="both"/>
        <w:rPr>
          <w:szCs w:val="24"/>
        </w:rPr>
      </w:pPr>
    </w:p>
    <w:p w14:paraId="5C67F073" w14:textId="2086F4BA" w:rsidR="0004635E" w:rsidRDefault="0004635E" w:rsidP="0004635E">
      <w:pPr>
        <w:pStyle w:val="Heading1"/>
      </w:pPr>
      <w:bookmarkStart w:id="20" w:name="_Toc203906178"/>
      <w:r>
        <w:lastRenderedPageBreak/>
        <w:t>Lossless Technology</w:t>
      </w:r>
      <w:bookmarkEnd w:id="20"/>
    </w:p>
    <w:p w14:paraId="208A0D65" w14:textId="45638314" w:rsidR="00262BBF" w:rsidRDefault="00262BBF" w:rsidP="00262BBF">
      <w:pPr>
        <w:pStyle w:val="Heading2"/>
      </w:pPr>
      <w:bookmarkStart w:id="21" w:name="_Toc203906179"/>
      <w:r w:rsidRPr="0004635E">
        <w:t>JSON-LD canonicalized with URDNA2015, independent of signing</w:t>
      </w:r>
      <w:bookmarkEnd w:id="21"/>
    </w:p>
    <w:p w14:paraId="37780BF7" w14:textId="73A8747E" w:rsidR="00262BBF" w:rsidRPr="00262BBF" w:rsidRDefault="00262BBF" w:rsidP="00262BBF">
      <w:pPr>
        <w:pStyle w:val="BodyText"/>
      </w:pPr>
      <w:r w:rsidRPr="00262BBF">
        <w:t>This method is useful in systems where:</w:t>
      </w:r>
    </w:p>
    <w:p w14:paraId="136FC2DF" w14:textId="77777777" w:rsidR="00262BBF" w:rsidRPr="00262BBF" w:rsidRDefault="00262BBF" w:rsidP="00262BBF">
      <w:pPr>
        <w:pStyle w:val="BodyText"/>
        <w:numPr>
          <w:ilvl w:val="0"/>
          <w:numId w:val="107"/>
        </w:numPr>
      </w:pPr>
      <w:r w:rsidRPr="00262BBF">
        <w:t>Roundtrip fidelity is critical (e.g., data provenance, legal clauses, contract modeling).</w:t>
      </w:r>
    </w:p>
    <w:p w14:paraId="4193AB12" w14:textId="77777777" w:rsidR="00262BBF" w:rsidRPr="00262BBF" w:rsidRDefault="00262BBF" w:rsidP="00262BBF">
      <w:pPr>
        <w:pStyle w:val="BodyText"/>
        <w:numPr>
          <w:ilvl w:val="0"/>
          <w:numId w:val="107"/>
        </w:numPr>
      </w:pPr>
      <w:r w:rsidRPr="00262BBF">
        <w:t xml:space="preserve">Signing is optional or occurs </w:t>
      </w:r>
      <w:r w:rsidRPr="00262BBF">
        <w:rPr>
          <w:b/>
          <w:bCs/>
        </w:rPr>
        <w:t>after</w:t>
      </w:r>
      <w:r w:rsidRPr="00262BBF">
        <w:t xml:space="preserve"> normalization.</w:t>
      </w:r>
    </w:p>
    <w:p w14:paraId="5916A502" w14:textId="77777777" w:rsidR="00262BBF" w:rsidRPr="00262BBF" w:rsidRDefault="00262BBF" w:rsidP="00262BBF">
      <w:pPr>
        <w:pStyle w:val="BodyText"/>
        <w:numPr>
          <w:ilvl w:val="0"/>
          <w:numId w:val="107"/>
        </w:numPr>
      </w:pPr>
      <w:r w:rsidRPr="00262BBF">
        <w:t>Canonical forms are needed for hashing, caching, or delta comparisons.</w:t>
      </w:r>
    </w:p>
    <w:p w14:paraId="722974C5" w14:textId="093BB4B9" w:rsidR="00262BBF" w:rsidRDefault="00FC7558" w:rsidP="0004635E">
      <w:pPr>
        <w:pStyle w:val="BodyText"/>
        <w:rPr>
          <w:lang w:val="en-US" w:eastAsia="en-US"/>
        </w:rPr>
      </w:pPr>
      <w:r w:rsidRPr="00FC7558">
        <w:rPr>
          <w:lang w:val="en-US" w:eastAsia="en-US"/>
        </w:rPr>
        <w:t xml:space="preserve">In a </w:t>
      </w:r>
      <w:r w:rsidRPr="00FC7558">
        <w:rPr>
          <w:b/>
          <w:bCs/>
          <w:lang w:val="en-US" w:eastAsia="en-US"/>
        </w:rPr>
        <w:t>fully lossless</w:t>
      </w:r>
      <w:r w:rsidRPr="00FC7558">
        <w:rPr>
          <w:lang w:val="en-US" w:eastAsia="en-US"/>
        </w:rPr>
        <w:t xml:space="preserve"> JSON-LD ↔ RDF round-trip, the goal would be to preserve </w:t>
      </w:r>
      <w:r w:rsidRPr="00FC7558">
        <w:rPr>
          <w:i/>
          <w:iCs/>
          <w:lang w:val="en-US" w:eastAsia="en-US"/>
        </w:rPr>
        <w:t>everything</w:t>
      </w:r>
      <w:r w:rsidRPr="00FC7558">
        <w:rPr>
          <w:lang w:val="en-US" w:eastAsia="en-US"/>
        </w:rPr>
        <w:t xml:space="preserve"> — not just the RDF semantics, but also all JSON-LD serialization details. That includes key order, context, structure, and framing. Here’s how the last table would look in such a process:</w:t>
      </w:r>
    </w:p>
    <w:p w14:paraId="5D7D251B" w14:textId="4C641B54" w:rsidR="00FC7558" w:rsidRDefault="00FC7558" w:rsidP="00FC7558">
      <w:pPr>
        <w:pStyle w:val="Caption"/>
        <w:keepNext/>
      </w:pPr>
      <w:bookmarkStart w:id="22" w:name="_Toc203905666"/>
      <w:r>
        <w:t xml:space="preserve">Table </w:t>
      </w:r>
      <w:fldSimple w:instr=" STYLEREF 2 \s ">
        <w:r w:rsidR="00A51815">
          <w:rPr>
            <w:noProof/>
          </w:rPr>
          <w:t>3.1</w:t>
        </w:r>
      </w:fldSimple>
      <w:r w:rsidR="00A51815">
        <w:noBreakHyphen/>
      </w:r>
      <w:fldSimple w:instr=" SEQ Table \* ARABIC \s 2 ">
        <w:r w:rsidR="00A51815">
          <w:rPr>
            <w:noProof/>
          </w:rPr>
          <w:t>1</w:t>
        </w:r>
      </w:fldSimple>
      <w:r>
        <w:t xml:space="preserve"> </w:t>
      </w:r>
      <w:r w:rsidRPr="00FC7558">
        <w:rPr>
          <w:lang w:val="en-US"/>
        </w:rPr>
        <w:t>Fully Lossless JSON-LD ↔ RDF Round-Trip</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2241"/>
        <w:gridCol w:w="4918"/>
      </w:tblGrid>
      <w:tr w:rsidR="00FC7558" w:rsidRPr="00FC7558" w14:paraId="7CAF7DD0" w14:textId="77777777" w:rsidTr="00FC7558">
        <w:trPr>
          <w:tblHeader/>
          <w:tblCellSpacing w:w="15" w:type="dxa"/>
        </w:trPr>
        <w:tc>
          <w:tcPr>
            <w:tcW w:w="0" w:type="auto"/>
            <w:vAlign w:val="center"/>
            <w:hideMark/>
          </w:tcPr>
          <w:p w14:paraId="750EED3E" w14:textId="77777777" w:rsidR="00FC7558" w:rsidRPr="00FC7558" w:rsidRDefault="00FC7558" w:rsidP="00FC7558">
            <w:pPr>
              <w:pStyle w:val="BodyText"/>
              <w:rPr>
                <w:b/>
                <w:bCs/>
              </w:rPr>
            </w:pPr>
            <w:r w:rsidRPr="00FC7558">
              <w:rPr>
                <w:b/>
                <w:bCs/>
              </w:rPr>
              <w:t>Aspect</w:t>
            </w:r>
          </w:p>
        </w:tc>
        <w:tc>
          <w:tcPr>
            <w:tcW w:w="0" w:type="auto"/>
            <w:vAlign w:val="center"/>
            <w:hideMark/>
          </w:tcPr>
          <w:p w14:paraId="58B06513" w14:textId="77777777" w:rsidR="00FC7558" w:rsidRPr="00FC7558" w:rsidRDefault="00FC7558" w:rsidP="00FC7558">
            <w:pPr>
              <w:pStyle w:val="BodyText"/>
              <w:rPr>
                <w:b/>
                <w:bCs/>
              </w:rPr>
            </w:pPr>
            <w:r w:rsidRPr="00FC7558">
              <w:rPr>
                <w:b/>
                <w:bCs/>
              </w:rPr>
              <w:t>Survives Round-Trip</w:t>
            </w:r>
          </w:p>
        </w:tc>
        <w:tc>
          <w:tcPr>
            <w:tcW w:w="0" w:type="auto"/>
            <w:vAlign w:val="center"/>
            <w:hideMark/>
          </w:tcPr>
          <w:p w14:paraId="022265FE" w14:textId="77777777" w:rsidR="00FC7558" w:rsidRPr="00FC7558" w:rsidRDefault="00FC7558" w:rsidP="00FC7558">
            <w:pPr>
              <w:pStyle w:val="BodyText"/>
              <w:rPr>
                <w:b/>
                <w:bCs/>
              </w:rPr>
            </w:pPr>
            <w:r w:rsidRPr="00FC7558">
              <w:rPr>
                <w:b/>
                <w:bCs/>
              </w:rPr>
              <w:t>Notes</w:t>
            </w:r>
          </w:p>
        </w:tc>
      </w:tr>
      <w:tr w:rsidR="00FC7558" w:rsidRPr="00FC7558" w14:paraId="5C058766" w14:textId="77777777" w:rsidTr="00FC7558">
        <w:trPr>
          <w:tblCellSpacing w:w="15" w:type="dxa"/>
        </w:trPr>
        <w:tc>
          <w:tcPr>
            <w:tcW w:w="0" w:type="auto"/>
            <w:vAlign w:val="center"/>
            <w:hideMark/>
          </w:tcPr>
          <w:p w14:paraId="737A8BC6" w14:textId="77777777" w:rsidR="00FC7558" w:rsidRPr="00FC7558" w:rsidRDefault="00FC7558" w:rsidP="00FC7558">
            <w:pPr>
              <w:pStyle w:val="BodyText"/>
            </w:pPr>
            <w:r w:rsidRPr="00FC7558">
              <w:t>RDF Triples</w:t>
            </w:r>
          </w:p>
        </w:tc>
        <w:tc>
          <w:tcPr>
            <w:tcW w:w="0" w:type="auto"/>
            <w:vAlign w:val="center"/>
            <w:hideMark/>
          </w:tcPr>
          <w:p w14:paraId="3F511B66" w14:textId="77777777" w:rsidR="00FC7558" w:rsidRPr="00FC7558" w:rsidRDefault="00FC7558" w:rsidP="00FC7558">
            <w:pPr>
              <w:pStyle w:val="BodyText"/>
            </w:pPr>
            <w:r w:rsidRPr="00FC7558">
              <w:rPr>
                <w:rFonts w:ascii="Segoe UI Emoji" w:hAnsi="Segoe UI Emoji" w:cs="Segoe UI Emoji"/>
              </w:rPr>
              <w:t>✅</w:t>
            </w:r>
            <w:r w:rsidRPr="00FC7558">
              <w:t xml:space="preserve"> Yes</w:t>
            </w:r>
          </w:p>
        </w:tc>
        <w:tc>
          <w:tcPr>
            <w:tcW w:w="0" w:type="auto"/>
            <w:vAlign w:val="center"/>
            <w:hideMark/>
          </w:tcPr>
          <w:p w14:paraId="2594E442" w14:textId="77777777" w:rsidR="00FC7558" w:rsidRPr="00FC7558" w:rsidRDefault="00FC7558" w:rsidP="00FC7558">
            <w:pPr>
              <w:pStyle w:val="BodyText"/>
            </w:pPr>
            <w:r w:rsidRPr="00FC7558">
              <w:t>Semantic content is fully preserved</w:t>
            </w:r>
          </w:p>
        </w:tc>
      </w:tr>
      <w:tr w:rsidR="00FC7558" w:rsidRPr="00FC7558" w14:paraId="1FD6810A" w14:textId="77777777" w:rsidTr="00FC7558">
        <w:trPr>
          <w:tblCellSpacing w:w="15" w:type="dxa"/>
        </w:trPr>
        <w:tc>
          <w:tcPr>
            <w:tcW w:w="0" w:type="auto"/>
            <w:vAlign w:val="center"/>
            <w:hideMark/>
          </w:tcPr>
          <w:p w14:paraId="5B284293" w14:textId="77777777" w:rsidR="00FC7558" w:rsidRPr="00FC7558" w:rsidRDefault="00FC7558" w:rsidP="00FC7558">
            <w:pPr>
              <w:pStyle w:val="BodyText"/>
            </w:pPr>
            <w:r w:rsidRPr="00FC7558">
              <w:t>JSON Key Order</w:t>
            </w:r>
          </w:p>
        </w:tc>
        <w:tc>
          <w:tcPr>
            <w:tcW w:w="0" w:type="auto"/>
            <w:vAlign w:val="center"/>
            <w:hideMark/>
          </w:tcPr>
          <w:p w14:paraId="328ED82C" w14:textId="77777777" w:rsidR="00FC7558" w:rsidRPr="00FC7558" w:rsidRDefault="00FC7558" w:rsidP="00FC7558">
            <w:pPr>
              <w:pStyle w:val="BodyText"/>
            </w:pPr>
            <w:r w:rsidRPr="00FC7558">
              <w:rPr>
                <w:rFonts w:ascii="Segoe UI Emoji" w:hAnsi="Segoe UI Emoji" w:cs="Segoe UI Emoji"/>
              </w:rPr>
              <w:t>✅</w:t>
            </w:r>
            <w:r w:rsidRPr="00FC7558">
              <w:t xml:space="preserve"> Yes</w:t>
            </w:r>
          </w:p>
        </w:tc>
        <w:tc>
          <w:tcPr>
            <w:tcW w:w="0" w:type="auto"/>
            <w:vAlign w:val="center"/>
            <w:hideMark/>
          </w:tcPr>
          <w:p w14:paraId="2D07D080" w14:textId="77777777" w:rsidR="00FC7558" w:rsidRPr="00FC7558" w:rsidRDefault="00FC7558" w:rsidP="00FC7558">
            <w:pPr>
              <w:pStyle w:val="BodyText"/>
            </w:pPr>
            <w:r w:rsidRPr="00FC7558">
              <w:t>Original ordering of keys is maintained</w:t>
            </w:r>
          </w:p>
        </w:tc>
      </w:tr>
      <w:tr w:rsidR="00FC7558" w:rsidRPr="00FC7558" w14:paraId="46CC21F8" w14:textId="77777777" w:rsidTr="00FC7558">
        <w:trPr>
          <w:tblCellSpacing w:w="15" w:type="dxa"/>
        </w:trPr>
        <w:tc>
          <w:tcPr>
            <w:tcW w:w="0" w:type="auto"/>
            <w:vAlign w:val="center"/>
            <w:hideMark/>
          </w:tcPr>
          <w:p w14:paraId="03211B80" w14:textId="77777777" w:rsidR="00FC7558" w:rsidRPr="00FC7558" w:rsidRDefault="00FC7558" w:rsidP="00FC7558">
            <w:pPr>
              <w:pStyle w:val="BodyText"/>
            </w:pPr>
            <w:r w:rsidRPr="00FC7558">
              <w:t>@context</w:t>
            </w:r>
          </w:p>
        </w:tc>
        <w:tc>
          <w:tcPr>
            <w:tcW w:w="0" w:type="auto"/>
            <w:vAlign w:val="center"/>
            <w:hideMark/>
          </w:tcPr>
          <w:p w14:paraId="2828C030" w14:textId="77777777" w:rsidR="00FC7558" w:rsidRPr="00FC7558" w:rsidRDefault="00FC7558" w:rsidP="00FC7558">
            <w:pPr>
              <w:pStyle w:val="BodyText"/>
            </w:pPr>
            <w:r w:rsidRPr="00FC7558">
              <w:rPr>
                <w:rFonts w:ascii="Segoe UI Emoji" w:hAnsi="Segoe UI Emoji" w:cs="Segoe UI Emoji"/>
              </w:rPr>
              <w:t>✅</w:t>
            </w:r>
            <w:r w:rsidRPr="00FC7558">
              <w:t xml:space="preserve"> Yes</w:t>
            </w:r>
          </w:p>
        </w:tc>
        <w:tc>
          <w:tcPr>
            <w:tcW w:w="0" w:type="auto"/>
            <w:vAlign w:val="center"/>
            <w:hideMark/>
          </w:tcPr>
          <w:p w14:paraId="3E61BE3E" w14:textId="77777777" w:rsidR="00FC7558" w:rsidRPr="00FC7558" w:rsidRDefault="00FC7558" w:rsidP="00FC7558">
            <w:pPr>
              <w:pStyle w:val="BodyText"/>
            </w:pPr>
            <w:r w:rsidRPr="00FC7558">
              <w:t>Aliases and prefixes restored exactly as provided</w:t>
            </w:r>
          </w:p>
        </w:tc>
      </w:tr>
      <w:tr w:rsidR="00FC7558" w:rsidRPr="00FC7558" w14:paraId="5DD0164B" w14:textId="77777777" w:rsidTr="00FC7558">
        <w:trPr>
          <w:tblCellSpacing w:w="15" w:type="dxa"/>
        </w:trPr>
        <w:tc>
          <w:tcPr>
            <w:tcW w:w="0" w:type="auto"/>
            <w:vAlign w:val="center"/>
            <w:hideMark/>
          </w:tcPr>
          <w:p w14:paraId="204011F2" w14:textId="77777777" w:rsidR="00FC7558" w:rsidRPr="00FC7558" w:rsidRDefault="00FC7558" w:rsidP="00FC7558">
            <w:pPr>
              <w:pStyle w:val="BodyText"/>
            </w:pPr>
            <w:r w:rsidRPr="00FC7558">
              <w:t>@graph Grouping</w:t>
            </w:r>
          </w:p>
        </w:tc>
        <w:tc>
          <w:tcPr>
            <w:tcW w:w="0" w:type="auto"/>
            <w:vAlign w:val="center"/>
            <w:hideMark/>
          </w:tcPr>
          <w:p w14:paraId="54FD2523" w14:textId="77777777" w:rsidR="00FC7558" w:rsidRPr="00FC7558" w:rsidRDefault="00FC7558" w:rsidP="00FC7558">
            <w:pPr>
              <w:pStyle w:val="BodyText"/>
            </w:pPr>
            <w:r w:rsidRPr="00FC7558">
              <w:rPr>
                <w:rFonts w:ascii="Segoe UI Emoji" w:hAnsi="Segoe UI Emoji" w:cs="Segoe UI Emoji"/>
              </w:rPr>
              <w:t>✅</w:t>
            </w:r>
            <w:r w:rsidRPr="00FC7558">
              <w:t xml:space="preserve"> Yes</w:t>
            </w:r>
          </w:p>
        </w:tc>
        <w:tc>
          <w:tcPr>
            <w:tcW w:w="0" w:type="auto"/>
            <w:vAlign w:val="center"/>
            <w:hideMark/>
          </w:tcPr>
          <w:p w14:paraId="0E86A0B6" w14:textId="77777777" w:rsidR="00FC7558" w:rsidRPr="00FC7558" w:rsidRDefault="00FC7558" w:rsidP="00FC7558">
            <w:pPr>
              <w:pStyle w:val="BodyText"/>
            </w:pPr>
            <w:r w:rsidRPr="00FC7558">
              <w:t>Original @graph structure and nesting preserved</w:t>
            </w:r>
          </w:p>
        </w:tc>
      </w:tr>
      <w:tr w:rsidR="00FC7558" w:rsidRPr="00FC7558" w14:paraId="0CE0578F" w14:textId="77777777" w:rsidTr="00FC7558">
        <w:trPr>
          <w:tblCellSpacing w:w="15" w:type="dxa"/>
        </w:trPr>
        <w:tc>
          <w:tcPr>
            <w:tcW w:w="0" w:type="auto"/>
            <w:vAlign w:val="center"/>
            <w:hideMark/>
          </w:tcPr>
          <w:p w14:paraId="12F43396" w14:textId="77777777" w:rsidR="00FC7558" w:rsidRPr="00FC7558" w:rsidRDefault="00FC7558" w:rsidP="00FC7558">
            <w:pPr>
              <w:pStyle w:val="BodyText"/>
            </w:pPr>
            <w:r w:rsidRPr="00FC7558">
              <w:t>@container semantics</w:t>
            </w:r>
          </w:p>
        </w:tc>
        <w:tc>
          <w:tcPr>
            <w:tcW w:w="0" w:type="auto"/>
            <w:vAlign w:val="center"/>
            <w:hideMark/>
          </w:tcPr>
          <w:p w14:paraId="3D6BAA07" w14:textId="77777777" w:rsidR="00FC7558" w:rsidRPr="00FC7558" w:rsidRDefault="00FC7558" w:rsidP="00FC7558">
            <w:pPr>
              <w:pStyle w:val="BodyText"/>
            </w:pPr>
            <w:r w:rsidRPr="00FC7558">
              <w:rPr>
                <w:rFonts w:ascii="Segoe UI Emoji" w:hAnsi="Segoe UI Emoji" w:cs="Segoe UI Emoji"/>
              </w:rPr>
              <w:t>✅</w:t>
            </w:r>
            <w:r w:rsidRPr="00FC7558">
              <w:t xml:space="preserve"> Yes</w:t>
            </w:r>
          </w:p>
        </w:tc>
        <w:tc>
          <w:tcPr>
            <w:tcW w:w="0" w:type="auto"/>
            <w:vAlign w:val="center"/>
            <w:hideMark/>
          </w:tcPr>
          <w:p w14:paraId="6666B2A5" w14:textId="77777777" w:rsidR="00FC7558" w:rsidRPr="00FC7558" w:rsidRDefault="00FC7558" w:rsidP="00FC7558">
            <w:pPr>
              <w:pStyle w:val="BodyText"/>
            </w:pPr>
            <w:r w:rsidRPr="00FC7558">
              <w:t>@list, @set, @language annotations fully restored</w:t>
            </w:r>
          </w:p>
        </w:tc>
      </w:tr>
      <w:tr w:rsidR="00FC7558" w:rsidRPr="00FC7558" w14:paraId="21639DEA" w14:textId="77777777" w:rsidTr="00FC7558">
        <w:trPr>
          <w:tblCellSpacing w:w="15" w:type="dxa"/>
        </w:trPr>
        <w:tc>
          <w:tcPr>
            <w:tcW w:w="0" w:type="auto"/>
            <w:vAlign w:val="center"/>
            <w:hideMark/>
          </w:tcPr>
          <w:p w14:paraId="158BC6D8" w14:textId="77777777" w:rsidR="00FC7558" w:rsidRPr="00FC7558" w:rsidRDefault="00FC7558" w:rsidP="00FC7558">
            <w:pPr>
              <w:pStyle w:val="BodyText"/>
            </w:pPr>
            <w:r w:rsidRPr="00FC7558">
              <w:t>Framing</w:t>
            </w:r>
          </w:p>
        </w:tc>
        <w:tc>
          <w:tcPr>
            <w:tcW w:w="0" w:type="auto"/>
            <w:vAlign w:val="center"/>
            <w:hideMark/>
          </w:tcPr>
          <w:p w14:paraId="2E58014B" w14:textId="77777777" w:rsidR="00FC7558" w:rsidRPr="00FC7558" w:rsidRDefault="00FC7558" w:rsidP="00FC7558">
            <w:pPr>
              <w:pStyle w:val="BodyText"/>
            </w:pPr>
            <w:r w:rsidRPr="00FC7558">
              <w:rPr>
                <w:rFonts w:ascii="Segoe UI Emoji" w:hAnsi="Segoe UI Emoji" w:cs="Segoe UI Emoji"/>
              </w:rPr>
              <w:t>✅</w:t>
            </w:r>
            <w:r w:rsidRPr="00FC7558">
              <w:t xml:space="preserve"> Yes</w:t>
            </w:r>
          </w:p>
        </w:tc>
        <w:tc>
          <w:tcPr>
            <w:tcW w:w="0" w:type="auto"/>
            <w:vAlign w:val="center"/>
            <w:hideMark/>
          </w:tcPr>
          <w:p w14:paraId="01367643" w14:textId="77777777" w:rsidR="00FC7558" w:rsidRPr="00FC7558" w:rsidRDefault="00FC7558" w:rsidP="00FC7558">
            <w:pPr>
              <w:pStyle w:val="BodyText"/>
            </w:pPr>
            <w:r w:rsidRPr="00FC7558">
              <w:t>Original framed structure is reconstructed</w:t>
            </w:r>
          </w:p>
        </w:tc>
      </w:tr>
    </w:tbl>
    <w:p w14:paraId="6C4F311F" w14:textId="77777777" w:rsidR="00FC7558" w:rsidRPr="00FC7558" w:rsidRDefault="00FC7558" w:rsidP="0004635E">
      <w:pPr>
        <w:pStyle w:val="BodyText"/>
        <w:rPr>
          <w:lang w:eastAsia="en-US"/>
        </w:rPr>
      </w:pPr>
    </w:p>
    <w:p w14:paraId="7DB612D0" w14:textId="117523F5" w:rsidR="0004635E" w:rsidRDefault="00FC7558" w:rsidP="0004635E">
      <w:pPr>
        <w:pStyle w:val="BodyText"/>
        <w:rPr>
          <w:lang w:val="en-US" w:eastAsia="en-US"/>
        </w:rPr>
      </w:pPr>
      <w:r>
        <w:rPr>
          <w:lang w:val="en-US" w:eastAsia="en-US"/>
        </w:rPr>
        <w:t xml:space="preserve">The following subsections provides </w:t>
      </w:r>
      <w:r w:rsidR="0004635E" w:rsidRPr="0004635E">
        <w:rPr>
          <w:lang w:val="en-US" w:eastAsia="en-US"/>
        </w:rPr>
        <w:t xml:space="preserve">an example showing JSON-LD canonicalized with URDNA2015, independent of signing and how that can be used to create </w:t>
      </w:r>
      <w:proofErr w:type="gramStart"/>
      <w:r w:rsidR="0004635E" w:rsidRPr="0004635E">
        <w:rPr>
          <w:lang w:val="en-US" w:eastAsia="en-US"/>
        </w:rPr>
        <w:t>an</w:t>
      </w:r>
      <w:proofErr w:type="gramEnd"/>
      <w:r w:rsidR="0004635E" w:rsidRPr="0004635E">
        <w:rPr>
          <w:lang w:val="en-US" w:eastAsia="en-US"/>
        </w:rPr>
        <w:t xml:space="preserve"> JSON-LD RDF roundtrip lossless conversion</w:t>
      </w:r>
    </w:p>
    <w:p w14:paraId="61405CEB" w14:textId="77777777" w:rsidR="0004635E" w:rsidRPr="0004635E" w:rsidRDefault="0004635E" w:rsidP="00262BBF">
      <w:pPr>
        <w:pStyle w:val="Heading3"/>
      </w:pPr>
      <w:bookmarkStart w:id="23" w:name="_Toc203906180"/>
      <w:r w:rsidRPr="0004635E">
        <w:t>Step 1: Original JSON-LD Document</w:t>
      </w:r>
      <w:bookmarkEnd w:id="23"/>
    </w:p>
    <w:p w14:paraId="7D398034" w14:textId="77777777" w:rsidR="0004635E" w:rsidRPr="0004635E" w:rsidRDefault="0004635E" w:rsidP="0004635E">
      <w:pPr>
        <w:pStyle w:val="BodyText"/>
      </w:pPr>
      <w:r w:rsidRPr="0004635E">
        <w:t>This is a simple JSON-LD document with a blank node:</w:t>
      </w:r>
    </w:p>
    <w:p w14:paraId="21F84D1E" w14:textId="77777777" w:rsidR="0004635E" w:rsidRPr="0004635E" w:rsidRDefault="0004635E" w:rsidP="0004635E">
      <w:pPr>
        <w:pStyle w:val="BodyText"/>
      </w:pPr>
      <w:proofErr w:type="spellStart"/>
      <w:r w:rsidRPr="0004635E">
        <w:t>json</w:t>
      </w:r>
      <w:proofErr w:type="spellEnd"/>
    </w:p>
    <w:tbl>
      <w:tblPr>
        <w:tblStyle w:val="TableGrid"/>
        <w:tblW w:w="0" w:type="auto"/>
        <w:tblLook w:val="04A0" w:firstRow="1" w:lastRow="0" w:firstColumn="1" w:lastColumn="0" w:noHBand="0" w:noVBand="1"/>
      </w:tblPr>
      <w:tblGrid>
        <w:gridCol w:w="9350"/>
      </w:tblGrid>
      <w:tr w:rsidR="0004635E" w14:paraId="2AC697D4" w14:textId="77777777">
        <w:tc>
          <w:tcPr>
            <w:tcW w:w="9350" w:type="dxa"/>
          </w:tcPr>
          <w:p w14:paraId="0CD6E2C7" w14:textId="77777777" w:rsidR="0004635E" w:rsidRDefault="0004635E" w:rsidP="0004635E">
            <w:pPr>
              <w:pStyle w:val="BodyText"/>
              <w:spacing w:after="0"/>
              <w:rPr>
                <w:lang w:val="en-US" w:eastAsia="en-US"/>
              </w:rPr>
            </w:pPr>
          </w:p>
        </w:tc>
      </w:tr>
      <w:tr w:rsidR="0004635E" w14:paraId="738F9723" w14:textId="77777777">
        <w:tc>
          <w:tcPr>
            <w:tcW w:w="9350" w:type="dxa"/>
          </w:tcPr>
          <w:p w14:paraId="410E7F64" w14:textId="77777777" w:rsidR="0004635E" w:rsidRPr="0004635E" w:rsidRDefault="0004635E" w:rsidP="0004635E">
            <w:pPr>
              <w:pStyle w:val="BodyText"/>
              <w:spacing w:after="0"/>
              <w:rPr>
                <w:lang w:val="en-US" w:eastAsia="en-US"/>
              </w:rPr>
            </w:pPr>
            <w:r w:rsidRPr="0004635E">
              <w:rPr>
                <w:lang w:val="en-US" w:eastAsia="en-US"/>
              </w:rPr>
              <w:t>{</w:t>
            </w:r>
          </w:p>
          <w:p w14:paraId="6439F51E" w14:textId="77777777" w:rsidR="0004635E" w:rsidRPr="0004635E" w:rsidRDefault="0004635E" w:rsidP="0004635E">
            <w:pPr>
              <w:pStyle w:val="BodyText"/>
              <w:spacing w:after="0"/>
              <w:rPr>
                <w:lang w:val="en-US" w:eastAsia="en-US"/>
              </w:rPr>
            </w:pPr>
            <w:r w:rsidRPr="0004635E">
              <w:rPr>
                <w:lang w:val="en-US" w:eastAsia="en-US"/>
              </w:rPr>
              <w:t xml:space="preserve">  "@context": {</w:t>
            </w:r>
          </w:p>
          <w:p w14:paraId="1E7D7F47" w14:textId="77777777" w:rsidR="0004635E" w:rsidRPr="0004635E" w:rsidRDefault="0004635E" w:rsidP="0004635E">
            <w:pPr>
              <w:pStyle w:val="BodyText"/>
              <w:spacing w:after="0"/>
              <w:rPr>
                <w:lang w:val="en-US" w:eastAsia="en-US"/>
              </w:rPr>
            </w:pPr>
            <w:r w:rsidRPr="0004635E">
              <w:rPr>
                <w:lang w:val="en-US" w:eastAsia="en-US"/>
              </w:rPr>
              <w:t xml:space="preserve">    "name": "http://schema.org/name",</w:t>
            </w:r>
          </w:p>
          <w:p w14:paraId="4F88988A" w14:textId="77777777" w:rsidR="0004635E" w:rsidRPr="0004635E" w:rsidRDefault="0004635E" w:rsidP="0004635E">
            <w:pPr>
              <w:pStyle w:val="BodyText"/>
              <w:spacing w:after="0"/>
              <w:rPr>
                <w:lang w:val="en-US" w:eastAsia="en-US"/>
              </w:rPr>
            </w:pPr>
            <w:r w:rsidRPr="0004635E">
              <w:rPr>
                <w:lang w:val="en-US" w:eastAsia="en-US"/>
              </w:rPr>
              <w:t xml:space="preserve">    "knows": "http://schema.org/knows",</w:t>
            </w:r>
          </w:p>
          <w:p w14:paraId="4650C67E" w14:textId="77777777" w:rsidR="0004635E" w:rsidRPr="0004635E" w:rsidRDefault="0004635E" w:rsidP="0004635E">
            <w:pPr>
              <w:pStyle w:val="BodyText"/>
              <w:spacing w:after="0"/>
              <w:rPr>
                <w:lang w:val="en-US" w:eastAsia="en-US"/>
              </w:rPr>
            </w:pPr>
            <w:r w:rsidRPr="0004635E">
              <w:rPr>
                <w:lang w:val="en-US" w:eastAsia="en-US"/>
              </w:rPr>
              <w:t xml:space="preserve">    "Person": "http://schema.org/Person"</w:t>
            </w:r>
          </w:p>
          <w:p w14:paraId="23DB99E1" w14:textId="77777777" w:rsidR="0004635E" w:rsidRPr="0004635E" w:rsidRDefault="0004635E" w:rsidP="0004635E">
            <w:pPr>
              <w:pStyle w:val="BodyText"/>
              <w:spacing w:after="0"/>
              <w:rPr>
                <w:lang w:val="en-US" w:eastAsia="en-US"/>
              </w:rPr>
            </w:pPr>
            <w:r w:rsidRPr="0004635E">
              <w:rPr>
                <w:lang w:val="en-US" w:eastAsia="en-US"/>
              </w:rPr>
              <w:lastRenderedPageBreak/>
              <w:t xml:space="preserve">  },</w:t>
            </w:r>
          </w:p>
          <w:p w14:paraId="3AAB18DE" w14:textId="77777777" w:rsidR="0004635E" w:rsidRPr="0004635E" w:rsidRDefault="0004635E" w:rsidP="0004635E">
            <w:pPr>
              <w:pStyle w:val="BodyText"/>
              <w:spacing w:after="0"/>
              <w:rPr>
                <w:lang w:val="en-US" w:eastAsia="en-US"/>
              </w:rPr>
            </w:pPr>
            <w:r w:rsidRPr="0004635E">
              <w:rPr>
                <w:lang w:val="en-US" w:eastAsia="en-US"/>
              </w:rPr>
              <w:t xml:space="preserve">  "@type": "Person",</w:t>
            </w:r>
          </w:p>
          <w:p w14:paraId="50E5C51A" w14:textId="77777777" w:rsidR="0004635E" w:rsidRPr="0004635E" w:rsidRDefault="0004635E" w:rsidP="0004635E">
            <w:pPr>
              <w:pStyle w:val="BodyText"/>
              <w:spacing w:after="0"/>
              <w:rPr>
                <w:lang w:val="en-US" w:eastAsia="en-US"/>
              </w:rPr>
            </w:pPr>
            <w:r w:rsidRPr="0004635E">
              <w:rPr>
                <w:lang w:val="en-US" w:eastAsia="en-US"/>
              </w:rPr>
              <w:t xml:space="preserve">  "name": "Alice",</w:t>
            </w:r>
          </w:p>
          <w:p w14:paraId="19C76917" w14:textId="77777777" w:rsidR="0004635E" w:rsidRPr="0004635E" w:rsidRDefault="0004635E" w:rsidP="0004635E">
            <w:pPr>
              <w:pStyle w:val="BodyText"/>
              <w:spacing w:after="0"/>
              <w:rPr>
                <w:lang w:val="en-US" w:eastAsia="en-US"/>
              </w:rPr>
            </w:pPr>
            <w:r w:rsidRPr="0004635E">
              <w:rPr>
                <w:lang w:val="en-US" w:eastAsia="en-US"/>
              </w:rPr>
              <w:t xml:space="preserve">  "knows": {</w:t>
            </w:r>
          </w:p>
          <w:p w14:paraId="12174763" w14:textId="77777777" w:rsidR="0004635E" w:rsidRPr="0004635E" w:rsidRDefault="0004635E" w:rsidP="0004635E">
            <w:pPr>
              <w:pStyle w:val="BodyText"/>
              <w:spacing w:after="0"/>
              <w:rPr>
                <w:lang w:val="en-US" w:eastAsia="en-US"/>
              </w:rPr>
            </w:pPr>
            <w:r w:rsidRPr="0004635E">
              <w:rPr>
                <w:lang w:val="en-US" w:eastAsia="en-US"/>
              </w:rPr>
              <w:t xml:space="preserve">    "@type": "Person",</w:t>
            </w:r>
          </w:p>
          <w:p w14:paraId="221A6500" w14:textId="77777777" w:rsidR="0004635E" w:rsidRPr="0004635E" w:rsidRDefault="0004635E" w:rsidP="0004635E">
            <w:pPr>
              <w:pStyle w:val="BodyText"/>
              <w:spacing w:after="0"/>
              <w:rPr>
                <w:lang w:val="en-US" w:eastAsia="en-US"/>
              </w:rPr>
            </w:pPr>
            <w:r w:rsidRPr="0004635E">
              <w:rPr>
                <w:lang w:val="en-US" w:eastAsia="en-US"/>
              </w:rPr>
              <w:t xml:space="preserve">    "name": "Bob"</w:t>
            </w:r>
          </w:p>
          <w:p w14:paraId="69A18824" w14:textId="77777777" w:rsidR="0004635E" w:rsidRPr="0004635E" w:rsidRDefault="0004635E" w:rsidP="0004635E">
            <w:pPr>
              <w:pStyle w:val="BodyText"/>
              <w:spacing w:after="0"/>
              <w:rPr>
                <w:lang w:val="en-US" w:eastAsia="en-US"/>
              </w:rPr>
            </w:pPr>
            <w:r w:rsidRPr="0004635E">
              <w:rPr>
                <w:lang w:val="en-US" w:eastAsia="en-US"/>
              </w:rPr>
              <w:t xml:space="preserve">  }</w:t>
            </w:r>
          </w:p>
          <w:p w14:paraId="6A03F3B9" w14:textId="77777777" w:rsidR="0004635E" w:rsidRDefault="0004635E" w:rsidP="0004635E">
            <w:pPr>
              <w:pStyle w:val="BodyText"/>
              <w:spacing w:after="0"/>
              <w:rPr>
                <w:lang w:val="en-US" w:eastAsia="en-US"/>
              </w:rPr>
            </w:pPr>
            <w:r w:rsidRPr="0004635E">
              <w:rPr>
                <w:lang w:val="en-US" w:eastAsia="en-US"/>
              </w:rPr>
              <w:t>}</w:t>
            </w:r>
          </w:p>
          <w:p w14:paraId="2B4EA99F" w14:textId="77777777" w:rsidR="00262BBF" w:rsidRDefault="00262BBF" w:rsidP="0004635E">
            <w:pPr>
              <w:pStyle w:val="BodyText"/>
              <w:spacing w:after="0"/>
              <w:rPr>
                <w:lang w:val="en-US" w:eastAsia="en-US"/>
              </w:rPr>
            </w:pPr>
          </w:p>
          <w:p w14:paraId="1416CAD6" w14:textId="77777777" w:rsidR="00262BBF" w:rsidRDefault="00262BBF" w:rsidP="0004635E">
            <w:pPr>
              <w:pStyle w:val="BodyText"/>
              <w:spacing w:after="0"/>
              <w:rPr>
                <w:lang w:val="en-US" w:eastAsia="en-US"/>
              </w:rPr>
            </w:pPr>
            <w:proofErr w:type="gramStart"/>
            <w:r w:rsidRPr="00262BBF">
              <w:rPr>
                <w:lang w:val="en-US" w:eastAsia="en-US"/>
              </w:rPr>
              <w:t>Here,</w:t>
            </w:r>
            <w:r>
              <w:rPr>
                <w:lang w:val="en-US" w:eastAsia="en-US"/>
              </w:rPr>
              <w:t xml:space="preserve"> </w:t>
            </w:r>
            <w:r w:rsidRPr="00262BBF">
              <w:rPr>
                <w:lang w:val="en-US" w:eastAsia="en-US"/>
              </w:rPr>
              <w:t xml:space="preserve"> Alice</w:t>
            </w:r>
            <w:proofErr w:type="gramEnd"/>
            <w:r w:rsidRPr="00262BBF">
              <w:rPr>
                <w:lang w:val="en-US" w:eastAsia="en-US"/>
              </w:rPr>
              <w:t xml:space="preserve"> “knows” Bob. </w:t>
            </w:r>
          </w:p>
          <w:p w14:paraId="1FBB67F3" w14:textId="03CE1561" w:rsidR="00262BBF" w:rsidRDefault="00262BBF" w:rsidP="0004635E">
            <w:pPr>
              <w:pStyle w:val="BodyText"/>
              <w:spacing w:after="0"/>
              <w:rPr>
                <w:lang w:val="en-US" w:eastAsia="en-US"/>
              </w:rPr>
            </w:pPr>
            <w:r w:rsidRPr="00262BBF">
              <w:rPr>
                <w:lang w:val="en-US" w:eastAsia="en-US"/>
              </w:rPr>
              <w:t xml:space="preserve">The inner "knows" object is a </w:t>
            </w:r>
            <w:r w:rsidRPr="00262BBF">
              <w:rPr>
                <w:b/>
                <w:bCs/>
                <w:lang w:val="en-US" w:eastAsia="en-US"/>
              </w:rPr>
              <w:t>blank node</w:t>
            </w:r>
            <w:r w:rsidRPr="00262BBF">
              <w:rPr>
                <w:lang w:val="en-US" w:eastAsia="en-US"/>
              </w:rPr>
              <w:t xml:space="preserve"> (i.e., Bob has no explicit @id).</w:t>
            </w:r>
          </w:p>
        </w:tc>
      </w:tr>
      <w:tr w:rsidR="0004635E" w14:paraId="0B4BD492" w14:textId="77777777">
        <w:tc>
          <w:tcPr>
            <w:tcW w:w="9350" w:type="dxa"/>
          </w:tcPr>
          <w:p w14:paraId="66A60CF4" w14:textId="77777777" w:rsidR="0004635E" w:rsidRDefault="0004635E" w:rsidP="0004635E">
            <w:pPr>
              <w:pStyle w:val="BodyText"/>
              <w:spacing w:after="0"/>
              <w:rPr>
                <w:lang w:val="en-US" w:eastAsia="en-US"/>
              </w:rPr>
            </w:pPr>
          </w:p>
        </w:tc>
      </w:tr>
    </w:tbl>
    <w:p w14:paraId="093A0B8A" w14:textId="77777777" w:rsidR="0004635E" w:rsidRDefault="0004635E" w:rsidP="00262BBF"/>
    <w:p w14:paraId="789DD75E" w14:textId="77777777" w:rsidR="00262BBF" w:rsidRPr="00262BBF" w:rsidRDefault="00262BBF" w:rsidP="00262BBF">
      <w:pPr>
        <w:pStyle w:val="Heading3"/>
      </w:pPr>
      <w:bookmarkStart w:id="24" w:name="_Toc203906181"/>
      <w:r w:rsidRPr="00262BBF">
        <w:t>Step 2: Convert to RDF Dataset (Turtle, N-Quads, etc.)</w:t>
      </w:r>
      <w:bookmarkEnd w:id="24"/>
    </w:p>
    <w:p w14:paraId="5A5C230A" w14:textId="77777777" w:rsidR="00262BBF" w:rsidRPr="00262BBF" w:rsidRDefault="00262BBF" w:rsidP="00262BBF">
      <w:pPr>
        <w:pStyle w:val="BodyText"/>
      </w:pPr>
      <w:r w:rsidRPr="00262BBF">
        <w:t xml:space="preserve">When this JSON-LD is parsed into RDF, it becomes a set of RDF triples. The blank node (Bob) is assigned a </w:t>
      </w:r>
      <w:r w:rsidRPr="00262BBF">
        <w:rPr>
          <w:b/>
          <w:bCs/>
        </w:rPr>
        <w:t>temporary internal identifier</w:t>
      </w:r>
      <w:r w:rsidRPr="00262BBF">
        <w:t xml:space="preserve"> like _:b0.</w:t>
      </w:r>
    </w:p>
    <w:p w14:paraId="1BB91412" w14:textId="77777777" w:rsidR="00262BBF" w:rsidRPr="00262BBF" w:rsidRDefault="00262BBF" w:rsidP="00262BBF">
      <w:pPr>
        <w:pStyle w:val="BodyText"/>
      </w:pPr>
      <w:r w:rsidRPr="00262BBF">
        <w:t>Example RDF triples (simplified in Turtle syntax):</w:t>
      </w:r>
    </w:p>
    <w:p w14:paraId="2643BD6C" w14:textId="55357438" w:rsidR="00262BBF" w:rsidRDefault="00262BBF" w:rsidP="00262BBF">
      <w:pPr>
        <w:pStyle w:val="BodyText"/>
      </w:pPr>
      <w:r w:rsidRPr="00262BBF">
        <w:t>T</w:t>
      </w:r>
      <w:r w:rsidRPr="00262BBF">
        <w:t>urtle</w:t>
      </w:r>
    </w:p>
    <w:tbl>
      <w:tblPr>
        <w:tblStyle w:val="TableGrid"/>
        <w:tblW w:w="0" w:type="auto"/>
        <w:tblLook w:val="04A0" w:firstRow="1" w:lastRow="0" w:firstColumn="1" w:lastColumn="0" w:noHBand="0" w:noVBand="1"/>
      </w:tblPr>
      <w:tblGrid>
        <w:gridCol w:w="9350"/>
      </w:tblGrid>
      <w:tr w:rsidR="00262BBF" w14:paraId="7AE35D4C" w14:textId="77777777">
        <w:tc>
          <w:tcPr>
            <w:tcW w:w="9350" w:type="dxa"/>
          </w:tcPr>
          <w:p w14:paraId="269345A4" w14:textId="77777777" w:rsidR="00262BBF" w:rsidRDefault="00262BBF" w:rsidP="00262BBF">
            <w:pPr>
              <w:pStyle w:val="BodyText"/>
              <w:spacing w:after="0"/>
            </w:pPr>
          </w:p>
        </w:tc>
      </w:tr>
      <w:tr w:rsidR="00262BBF" w14:paraId="4A09FA36" w14:textId="77777777">
        <w:tc>
          <w:tcPr>
            <w:tcW w:w="9350" w:type="dxa"/>
          </w:tcPr>
          <w:p w14:paraId="0B99825F" w14:textId="77777777" w:rsidR="00262BBF" w:rsidRDefault="00262BBF" w:rsidP="00262BBF">
            <w:pPr>
              <w:pStyle w:val="BodyText"/>
              <w:spacing w:after="0"/>
            </w:pPr>
            <w:r>
              <w:t>_:a &lt;http://schema.org/name&gt; "Alice" .</w:t>
            </w:r>
          </w:p>
          <w:p w14:paraId="1B2B2E7C" w14:textId="77777777" w:rsidR="00262BBF" w:rsidRDefault="00262BBF" w:rsidP="00262BBF">
            <w:pPr>
              <w:pStyle w:val="BodyText"/>
              <w:spacing w:after="0"/>
            </w:pPr>
            <w:r>
              <w:t>_:a &lt;http://schema.org/knows&gt; _:b0 .</w:t>
            </w:r>
          </w:p>
          <w:p w14:paraId="62A318D2" w14:textId="77777777" w:rsidR="00262BBF" w:rsidRDefault="00262BBF" w:rsidP="00262BBF">
            <w:pPr>
              <w:pStyle w:val="BodyText"/>
              <w:spacing w:after="0"/>
            </w:pPr>
            <w:r>
              <w:t>_:b0 &lt;http://schema.org/name&gt; "Bob" .</w:t>
            </w:r>
          </w:p>
          <w:p w14:paraId="25FC1EF6" w14:textId="77777777" w:rsidR="00262BBF" w:rsidRDefault="00262BBF" w:rsidP="00262BBF">
            <w:pPr>
              <w:pStyle w:val="BodyText"/>
              <w:spacing w:after="0"/>
            </w:pPr>
            <w:r>
              <w:t xml:space="preserve">_:a </w:t>
            </w:r>
            <w:proofErr w:type="spellStart"/>
            <w:r>
              <w:t>a</w:t>
            </w:r>
            <w:proofErr w:type="spellEnd"/>
            <w:r>
              <w:t xml:space="preserve"> &lt;http://schema.org/Person&gt; .</w:t>
            </w:r>
          </w:p>
          <w:p w14:paraId="7F7F19B4" w14:textId="543C81B5" w:rsidR="00262BBF" w:rsidRDefault="00262BBF" w:rsidP="00262BBF">
            <w:pPr>
              <w:pStyle w:val="BodyText"/>
              <w:spacing w:after="0"/>
            </w:pPr>
            <w:r>
              <w:t>_:b0 a &lt;http://schema.org/Person&gt; .</w:t>
            </w:r>
          </w:p>
        </w:tc>
      </w:tr>
      <w:tr w:rsidR="00262BBF" w14:paraId="151A97D5" w14:textId="77777777">
        <w:tc>
          <w:tcPr>
            <w:tcW w:w="9350" w:type="dxa"/>
          </w:tcPr>
          <w:p w14:paraId="7BD0D224" w14:textId="77777777" w:rsidR="00262BBF" w:rsidRDefault="00262BBF" w:rsidP="00262BBF">
            <w:pPr>
              <w:pStyle w:val="BodyText"/>
              <w:spacing w:after="0"/>
            </w:pPr>
          </w:p>
        </w:tc>
      </w:tr>
    </w:tbl>
    <w:p w14:paraId="56B9C9EB" w14:textId="77777777" w:rsidR="00262BBF" w:rsidRDefault="00262BBF" w:rsidP="00262BBF">
      <w:pPr>
        <w:pStyle w:val="BodyText"/>
      </w:pPr>
    </w:p>
    <w:p w14:paraId="2E012060" w14:textId="0140B5AA" w:rsidR="00262BBF" w:rsidRDefault="00262BBF" w:rsidP="00262BBF">
      <w:pPr>
        <w:pStyle w:val="Heading3"/>
      </w:pPr>
      <w:bookmarkStart w:id="25" w:name="_Toc203906182"/>
      <w:r w:rsidRPr="00262BBF">
        <w:t>Step 3: Apply URDNA2015 Canonicalization</w:t>
      </w:r>
      <w:bookmarkEnd w:id="25"/>
    </w:p>
    <w:p w14:paraId="1C1779D8" w14:textId="77777777" w:rsidR="00262BBF" w:rsidRPr="00262BBF" w:rsidRDefault="00262BBF" w:rsidP="00262BBF">
      <w:pPr>
        <w:spacing w:before="100" w:beforeAutospacing="1" w:after="100" w:afterAutospacing="1"/>
        <w:rPr>
          <w:szCs w:val="24"/>
        </w:rPr>
      </w:pPr>
      <w:r w:rsidRPr="00262BBF">
        <w:rPr>
          <w:szCs w:val="24"/>
        </w:rPr>
        <w:t xml:space="preserve">URDNA2015 </w:t>
      </w:r>
      <w:r w:rsidRPr="00262BBF">
        <w:rPr>
          <w:b/>
          <w:bCs/>
          <w:szCs w:val="24"/>
        </w:rPr>
        <w:t>assigns deterministic identifiers</w:t>
      </w:r>
      <w:r w:rsidRPr="00262BBF">
        <w:rPr>
          <w:szCs w:val="24"/>
        </w:rPr>
        <w:t xml:space="preserve"> to blank nodes based on the structure of the graph.</w:t>
      </w:r>
    </w:p>
    <w:p w14:paraId="4BAA1328" w14:textId="77777777" w:rsidR="00262BBF" w:rsidRPr="00262BBF" w:rsidRDefault="00262BBF" w:rsidP="00262BBF">
      <w:pPr>
        <w:spacing w:before="100" w:beforeAutospacing="1" w:after="100" w:afterAutospacing="1"/>
        <w:rPr>
          <w:szCs w:val="24"/>
        </w:rPr>
      </w:pPr>
      <w:r w:rsidRPr="00262BBF">
        <w:rPr>
          <w:szCs w:val="24"/>
        </w:rPr>
        <w:t xml:space="preserve">After normalization, the RDF dataset is serialized to </w:t>
      </w:r>
      <w:r w:rsidRPr="00262BBF">
        <w:rPr>
          <w:b/>
          <w:bCs/>
          <w:szCs w:val="24"/>
        </w:rPr>
        <w:t>N-Quads</w:t>
      </w:r>
      <w:r w:rsidRPr="00262BBF">
        <w:rPr>
          <w:szCs w:val="24"/>
        </w:rPr>
        <w:t xml:space="preserve"> with canonicalized blank nodes (e.g., </w:t>
      </w:r>
      <w:r w:rsidRPr="00262BBF">
        <w:rPr>
          <w:rFonts w:ascii="Courier New" w:hAnsi="Courier New" w:cs="Courier New"/>
          <w:sz w:val="20"/>
        </w:rPr>
        <w:t>_:c14n0</w:t>
      </w:r>
      <w:r w:rsidRPr="00262BBF">
        <w:rPr>
          <w:szCs w:val="24"/>
        </w:rPr>
        <w:t xml:space="preserve">, </w:t>
      </w:r>
      <w:r w:rsidRPr="00262BBF">
        <w:rPr>
          <w:rFonts w:ascii="Courier New" w:hAnsi="Courier New" w:cs="Courier New"/>
          <w:sz w:val="20"/>
        </w:rPr>
        <w:t>_:c14n1</w:t>
      </w:r>
      <w:r w:rsidRPr="00262BBF">
        <w:rPr>
          <w:szCs w:val="24"/>
        </w:rPr>
        <w:t>):</w:t>
      </w:r>
    </w:p>
    <w:p w14:paraId="33D41DE9" w14:textId="732FCABD" w:rsidR="00262BBF" w:rsidRDefault="00262BBF" w:rsidP="00262BBF">
      <w:pPr>
        <w:pStyle w:val="BodyText"/>
        <w:rPr>
          <w:lang w:val="en-US" w:eastAsia="en-US"/>
        </w:rPr>
      </w:pPr>
      <w:proofErr w:type="spellStart"/>
      <w:r>
        <w:rPr>
          <w:lang w:val="en-US" w:eastAsia="en-US"/>
        </w:rPr>
        <w:t>Nquads</w:t>
      </w:r>
      <w:proofErr w:type="spellEnd"/>
    </w:p>
    <w:tbl>
      <w:tblPr>
        <w:tblStyle w:val="TableGrid"/>
        <w:tblW w:w="0" w:type="auto"/>
        <w:tblLook w:val="04A0" w:firstRow="1" w:lastRow="0" w:firstColumn="1" w:lastColumn="0" w:noHBand="0" w:noVBand="1"/>
      </w:tblPr>
      <w:tblGrid>
        <w:gridCol w:w="9350"/>
      </w:tblGrid>
      <w:tr w:rsidR="00262BBF" w14:paraId="2E8E78C7" w14:textId="77777777">
        <w:tc>
          <w:tcPr>
            <w:tcW w:w="9350" w:type="dxa"/>
          </w:tcPr>
          <w:p w14:paraId="357397AC" w14:textId="77777777" w:rsidR="00262BBF" w:rsidRDefault="00262BBF" w:rsidP="00262BBF">
            <w:pPr>
              <w:pStyle w:val="BodyText"/>
              <w:spacing w:after="0"/>
              <w:rPr>
                <w:lang w:val="en-US" w:eastAsia="en-US"/>
              </w:rPr>
            </w:pPr>
          </w:p>
        </w:tc>
      </w:tr>
      <w:tr w:rsidR="00262BBF" w14:paraId="115297C3" w14:textId="77777777">
        <w:tc>
          <w:tcPr>
            <w:tcW w:w="9350" w:type="dxa"/>
          </w:tcPr>
          <w:p w14:paraId="3A3FA3C0" w14:textId="77777777" w:rsidR="00262BBF" w:rsidRPr="00262BBF" w:rsidRDefault="00262BBF" w:rsidP="00262BBF">
            <w:pPr>
              <w:pStyle w:val="BodyText"/>
              <w:spacing w:after="0"/>
              <w:rPr>
                <w:lang w:val="es-ES" w:eastAsia="en-US"/>
              </w:rPr>
            </w:pPr>
            <w:r w:rsidRPr="00262BBF">
              <w:rPr>
                <w:lang w:val="es-ES" w:eastAsia="en-US"/>
              </w:rPr>
              <w:t>_:c14n0 &lt;http://schema.org/name&gt; "Alice</w:t>
            </w:r>
            <w:proofErr w:type="gramStart"/>
            <w:r w:rsidRPr="00262BBF">
              <w:rPr>
                <w:lang w:val="es-ES" w:eastAsia="en-US"/>
              </w:rPr>
              <w:t>" .</w:t>
            </w:r>
            <w:proofErr w:type="gramEnd"/>
          </w:p>
          <w:p w14:paraId="3679DBAF" w14:textId="77777777" w:rsidR="00262BBF" w:rsidRPr="00262BBF" w:rsidRDefault="00262BBF" w:rsidP="00262BBF">
            <w:pPr>
              <w:pStyle w:val="BodyText"/>
              <w:spacing w:after="0"/>
              <w:rPr>
                <w:lang w:val="en-US" w:eastAsia="en-US"/>
              </w:rPr>
            </w:pPr>
            <w:r w:rsidRPr="00262BBF">
              <w:rPr>
                <w:lang w:val="en-US" w:eastAsia="en-US"/>
              </w:rPr>
              <w:t>_:c14n0 &lt;http://schema.org/knows&gt; _:c14n</w:t>
            </w:r>
            <w:proofErr w:type="gramStart"/>
            <w:r w:rsidRPr="00262BBF">
              <w:rPr>
                <w:lang w:val="en-US" w:eastAsia="en-US"/>
              </w:rPr>
              <w:t>1 .</w:t>
            </w:r>
            <w:proofErr w:type="gramEnd"/>
          </w:p>
          <w:p w14:paraId="7BEDA7BB" w14:textId="77777777" w:rsidR="00262BBF" w:rsidRPr="00262BBF" w:rsidRDefault="00262BBF" w:rsidP="00262BBF">
            <w:pPr>
              <w:pStyle w:val="BodyText"/>
              <w:spacing w:after="0"/>
              <w:rPr>
                <w:lang w:val="en-US" w:eastAsia="en-US"/>
              </w:rPr>
            </w:pPr>
            <w:r w:rsidRPr="00262BBF">
              <w:rPr>
                <w:lang w:val="en-US" w:eastAsia="en-US"/>
              </w:rPr>
              <w:t>_:c14n0 &lt;http://www.w3.org/1999/02/22-rdf-syntax-ns#type&gt; &lt;http://schema.org/Person</w:t>
            </w:r>
            <w:proofErr w:type="gramStart"/>
            <w:r w:rsidRPr="00262BBF">
              <w:rPr>
                <w:lang w:val="en-US" w:eastAsia="en-US"/>
              </w:rPr>
              <w:t>&gt; .</w:t>
            </w:r>
            <w:proofErr w:type="gramEnd"/>
          </w:p>
          <w:p w14:paraId="6748A4FF" w14:textId="77777777" w:rsidR="00262BBF" w:rsidRPr="00262BBF" w:rsidRDefault="00262BBF" w:rsidP="00262BBF">
            <w:pPr>
              <w:pStyle w:val="BodyText"/>
              <w:spacing w:after="0"/>
              <w:rPr>
                <w:lang w:val="en-US" w:eastAsia="en-US"/>
              </w:rPr>
            </w:pPr>
            <w:r w:rsidRPr="00262BBF">
              <w:rPr>
                <w:lang w:val="en-US" w:eastAsia="en-US"/>
              </w:rPr>
              <w:t>_:c14n1 &lt;http://schema.org/name&gt; "Bob</w:t>
            </w:r>
            <w:proofErr w:type="gramStart"/>
            <w:r w:rsidRPr="00262BBF">
              <w:rPr>
                <w:lang w:val="en-US" w:eastAsia="en-US"/>
              </w:rPr>
              <w:t>" .</w:t>
            </w:r>
            <w:proofErr w:type="gramEnd"/>
          </w:p>
          <w:p w14:paraId="2ABC3539" w14:textId="68EEB269" w:rsidR="00262BBF" w:rsidRDefault="00262BBF" w:rsidP="00262BBF">
            <w:pPr>
              <w:pStyle w:val="BodyText"/>
              <w:spacing w:after="0"/>
              <w:rPr>
                <w:lang w:val="en-US" w:eastAsia="en-US"/>
              </w:rPr>
            </w:pPr>
            <w:r w:rsidRPr="00262BBF">
              <w:rPr>
                <w:lang w:val="en-US" w:eastAsia="en-US"/>
              </w:rPr>
              <w:t>_:c14n1 &lt;http://www.w3.org/1999/02/22-rdf-syntax-ns#type&gt; &lt;http://schema.org/Person</w:t>
            </w:r>
            <w:proofErr w:type="gramStart"/>
            <w:r w:rsidRPr="00262BBF">
              <w:rPr>
                <w:lang w:val="en-US" w:eastAsia="en-US"/>
              </w:rPr>
              <w:t>&gt; .</w:t>
            </w:r>
            <w:proofErr w:type="gramEnd"/>
          </w:p>
        </w:tc>
      </w:tr>
      <w:tr w:rsidR="00262BBF" w14:paraId="70C8C7E9" w14:textId="77777777">
        <w:tc>
          <w:tcPr>
            <w:tcW w:w="9350" w:type="dxa"/>
          </w:tcPr>
          <w:p w14:paraId="2894D554" w14:textId="77777777" w:rsidR="00262BBF" w:rsidRDefault="00262BBF" w:rsidP="00262BBF">
            <w:pPr>
              <w:pStyle w:val="BodyText"/>
              <w:spacing w:after="0"/>
              <w:rPr>
                <w:lang w:val="en-US" w:eastAsia="en-US"/>
              </w:rPr>
            </w:pPr>
          </w:p>
        </w:tc>
      </w:tr>
    </w:tbl>
    <w:p w14:paraId="1FDFEE1F" w14:textId="77777777" w:rsidR="00262BBF" w:rsidRDefault="00262BBF" w:rsidP="00262BBF">
      <w:pPr>
        <w:pStyle w:val="BodyText"/>
        <w:rPr>
          <w:lang w:val="en-US" w:eastAsia="en-US"/>
        </w:rPr>
      </w:pPr>
    </w:p>
    <w:p w14:paraId="69CF6769" w14:textId="46A1E83C" w:rsidR="00262BBF" w:rsidRDefault="00262BBF" w:rsidP="00262BBF">
      <w:pPr>
        <w:pStyle w:val="BodyText"/>
        <w:rPr>
          <w:lang w:val="en-US" w:eastAsia="en-US"/>
        </w:rPr>
      </w:pPr>
      <w:r w:rsidRPr="00262BBF">
        <w:rPr>
          <w:lang w:val="en-US" w:eastAsia="en-US"/>
        </w:rPr>
        <w:t xml:space="preserve">This canonicalized output ensures that </w:t>
      </w:r>
      <w:r w:rsidRPr="00262BBF">
        <w:rPr>
          <w:b/>
          <w:bCs/>
          <w:lang w:val="en-US" w:eastAsia="en-US"/>
        </w:rPr>
        <w:t>any system using URDNA2015 will generate the same identifiers</w:t>
      </w:r>
      <w:r w:rsidRPr="00262BBF">
        <w:rPr>
          <w:lang w:val="en-US" w:eastAsia="en-US"/>
        </w:rPr>
        <w:t>, making the graph stable across serializations.</w:t>
      </w:r>
    </w:p>
    <w:p w14:paraId="7780FE42" w14:textId="1C2ABED6" w:rsidR="00262BBF" w:rsidRDefault="00262BBF" w:rsidP="00262BBF">
      <w:pPr>
        <w:pStyle w:val="Heading3"/>
      </w:pPr>
      <w:bookmarkStart w:id="26" w:name="_Toc203906183"/>
      <w:r w:rsidRPr="00262BBF">
        <w:t>Step 4: Convert Canonical RDF Back to JSON-LD</w:t>
      </w:r>
      <w:bookmarkEnd w:id="26"/>
    </w:p>
    <w:p w14:paraId="066E54BB" w14:textId="77777777" w:rsidR="00262BBF" w:rsidRPr="00262BBF" w:rsidRDefault="00262BBF" w:rsidP="00262BBF">
      <w:pPr>
        <w:spacing w:before="100" w:beforeAutospacing="1" w:after="100" w:afterAutospacing="1"/>
        <w:rPr>
          <w:szCs w:val="24"/>
        </w:rPr>
      </w:pPr>
      <w:r w:rsidRPr="00262BBF">
        <w:rPr>
          <w:szCs w:val="24"/>
        </w:rPr>
        <w:t xml:space="preserve">After canonicalization, the RDF graph can be </w:t>
      </w:r>
      <w:r w:rsidRPr="00262BBF">
        <w:rPr>
          <w:b/>
          <w:bCs/>
          <w:szCs w:val="24"/>
        </w:rPr>
        <w:t>re-serialized into JSON-LD</w:t>
      </w:r>
      <w:r w:rsidRPr="00262BBF">
        <w:rPr>
          <w:szCs w:val="24"/>
        </w:rPr>
        <w:t xml:space="preserve"> with structure and semantics preserved. Even though blank node identifiers may be hidden again, the </w:t>
      </w:r>
      <w:r w:rsidRPr="00262BBF">
        <w:rPr>
          <w:b/>
          <w:bCs/>
          <w:szCs w:val="24"/>
        </w:rPr>
        <w:t>semantics and structure will be identical</w:t>
      </w:r>
      <w:r w:rsidRPr="00262BBF">
        <w:rPr>
          <w:szCs w:val="24"/>
        </w:rPr>
        <w:t xml:space="preserve"> to the original.</w:t>
      </w:r>
    </w:p>
    <w:p w14:paraId="51B52C66" w14:textId="77777777" w:rsidR="00262BBF" w:rsidRPr="00262BBF" w:rsidRDefault="00262BBF" w:rsidP="00262BBF">
      <w:pPr>
        <w:spacing w:before="100" w:beforeAutospacing="1" w:after="100" w:afterAutospacing="1"/>
        <w:rPr>
          <w:szCs w:val="24"/>
        </w:rPr>
      </w:pPr>
      <w:r w:rsidRPr="00262BBF">
        <w:rPr>
          <w:szCs w:val="24"/>
        </w:rPr>
        <w:t>Reconstructed JSON-LD (functionally equivalent):</w:t>
      </w:r>
    </w:p>
    <w:p w14:paraId="3EA92C72" w14:textId="3ADB9956" w:rsidR="00262BBF" w:rsidRDefault="00262BBF" w:rsidP="00262BBF">
      <w:pPr>
        <w:pStyle w:val="BodyText"/>
        <w:rPr>
          <w:lang w:val="en-US" w:eastAsia="en-US"/>
        </w:rPr>
      </w:pPr>
      <w:r>
        <w:rPr>
          <w:lang w:val="en-US" w:eastAsia="en-US"/>
        </w:rPr>
        <w:t>JSON</w:t>
      </w:r>
    </w:p>
    <w:tbl>
      <w:tblPr>
        <w:tblStyle w:val="TableGrid"/>
        <w:tblW w:w="0" w:type="auto"/>
        <w:tblLook w:val="04A0" w:firstRow="1" w:lastRow="0" w:firstColumn="1" w:lastColumn="0" w:noHBand="0" w:noVBand="1"/>
      </w:tblPr>
      <w:tblGrid>
        <w:gridCol w:w="9350"/>
      </w:tblGrid>
      <w:tr w:rsidR="00262BBF" w14:paraId="50713FFD" w14:textId="77777777">
        <w:tc>
          <w:tcPr>
            <w:tcW w:w="9350" w:type="dxa"/>
          </w:tcPr>
          <w:p w14:paraId="2346066D" w14:textId="77777777" w:rsidR="00262BBF" w:rsidRDefault="00262BBF" w:rsidP="00262BBF">
            <w:pPr>
              <w:pStyle w:val="BodyText"/>
              <w:spacing w:after="0"/>
              <w:rPr>
                <w:lang w:val="en-US" w:eastAsia="en-US"/>
              </w:rPr>
            </w:pPr>
          </w:p>
        </w:tc>
      </w:tr>
      <w:tr w:rsidR="00262BBF" w14:paraId="4D4A0AC8" w14:textId="77777777">
        <w:tc>
          <w:tcPr>
            <w:tcW w:w="9350" w:type="dxa"/>
          </w:tcPr>
          <w:p w14:paraId="1BA7ACBE" w14:textId="77777777" w:rsidR="00262BBF" w:rsidRPr="00262BBF" w:rsidRDefault="00262BBF" w:rsidP="00262BBF">
            <w:pPr>
              <w:pStyle w:val="BodyText"/>
              <w:spacing w:after="0"/>
              <w:rPr>
                <w:lang w:val="en-US" w:eastAsia="en-US"/>
              </w:rPr>
            </w:pPr>
            <w:r w:rsidRPr="00262BBF">
              <w:rPr>
                <w:lang w:val="en-US" w:eastAsia="en-US"/>
              </w:rPr>
              <w:t>{</w:t>
            </w:r>
          </w:p>
          <w:p w14:paraId="0A9ABB9C" w14:textId="77777777" w:rsidR="00262BBF" w:rsidRPr="00262BBF" w:rsidRDefault="00262BBF" w:rsidP="00262BBF">
            <w:pPr>
              <w:pStyle w:val="BodyText"/>
              <w:spacing w:after="0"/>
              <w:rPr>
                <w:lang w:val="en-US" w:eastAsia="en-US"/>
              </w:rPr>
            </w:pPr>
            <w:r w:rsidRPr="00262BBF">
              <w:rPr>
                <w:lang w:val="en-US" w:eastAsia="en-US"/>
              </w:rPr>
              <w:t xml:space="preserve">  "@context": {</w:t>
            </w:r>
          </w:p>
          <w:p w14:paraId="6D1C0731" w14:textId="77777777" w:rsidR="00262BBF" w:rsidRPr="00262BBF" w:rsidRDefault="00262BBF" w:rsidP="00262BBF">
            <w:pPr>
              <w:pStyle w:val="BodyText"/>
              <w:spacing w:after="0"/>
              <w:rPr>
                <w:lang w:val="en-US" w:eastAsia="en-US"/>
              </w:rPr>
            </w:pPr>
            <w:r w:rsidRPr="00262BBF">
              <w:rPr>
                <w:lang w:val="en-US" w:eastAsia="en-US"/>
              </w:rPr>
              <w:t xml:space="preserve">    "name": "http://schema.org/name",</w:t>
            </w:r>
          </w:p>
          <w:p w14:paraId="674CD37E" w14:textId="77777777" w:rsidR="00262BBF" w:rsidRPr="00262BBF" w:rsidRDefault="00262BBF" w:rsidP="00262BBF">
            <w:pPr>
              <w:pStyle w:val="BodyText"/>
              <w:spacing w:after="0"/>
              <w:rPr>
                <w:lang w:val="en-US" w:eastAsia="en-US"/>
              </w:rPr>
            </w:pPr>
            <w:r w:rsidRPr="00262BBF">
              <w:rPr>
                <w:lang w:val="en-US" w:eastAsia="en-US"/>
              </w:rPr>
              <w:t xml:space="preserve">    "knows": "http://schema.org/knows",</w:t>
            </w:r>
          </w:p>
          <w:p w14:paraId="095A69CF" w14:textId="77777777" w:rsidR="00262BBF" w:rsidRPr="00262BBF" w:rsidRDefault="00262BBF" w:rsidP="00262BBF">
            <w:pPr>
              <w:pStyle w:val="BodyText"/>
              <w:spacing w:after="0"/>
              <w:rPr>
                <w:lang w:val="en-US" w:eastAsia="en-US"/>
              </w:rPr>
            </w:pPr>
            <w:r w:rsidRPr="00262BBF">
              <w:rPr>
                <w:lang w:val="en-US" w:eastAsia="en-US"/>
              </w:rPr>
              <w:t xml:space="preserve">    "Person": "http://schema.org/Person"</w:t>
            </w:r>
          </w:p>
          <w:p w14:paraId="6C99E64A" w14:textId="77777777" w:rsidR="00262BBF" w:rsidRPr="00262BBF" w:rsidRDefault="00262BBF" w:rsidP="00262BBF">
            <w:pPr>
              <w:pStyle w:val="BodyText"/>
              <w:spacing w:after="0"/>
              <w:rPr>
                <w:lang w:val="en-US" w:eastAsia="en-US"/>
              </w:rPr>
            </w:pPr>
            <w:r w:rsidRPr="00262BBF">
              <w:rPr>
                <w:lang w:val="en-US" w:eastAsia="en-US"/>
              </w:rPr>
              <w:t xml:space="preserve">  },</w:t>
            </w:r>
          </w:p>
          <w:p w14:paraId="672498A5" w14:textId="77777777" w:rsidR="00262BBF" w:rsidRPr="00262BBF" w:rsidRDefault="00262BBF" w:rsidP="00262BBF">
            <w:pPr>
              <w:pStyle w:val="BodyText"/>
              <w:spacing w:after="0"/>
              <w:rPr>
                <w:lang w:val="en-US" w:eastAsia="en-US"/>
              </w:rPr>
            </w:pPr>
            <w:r w:rsidRPr="00262BBF">
              <w:rPr>
                <w:lang w:val="en-US" w:eastAsia="en-US"/>
              </w:rPr>
              <w:t xml:space="preserve">  "@type": "Person",</w:t>
            </w:r>
          </w:p>
          <w:p w14:paraId="0200E436" w14:textId="77777777" w:rsidR="00262BBF" w:rsidRPr="00262BBF" w:rsidRDefault="00262BBF" w:rsidP="00262BBF">
            <w:pPr>
              <w:pStyle w:val="BodyText"/>
              <w:spacing w:after="0"/>
              <w:rPr>
                <w:lang w:val="en-US" w:eastAsia="en-US"/>
              </w:rPr>
            </w:pPr>
            <w:r w:rsidRPr="00262BBF">
              <w:rPr>
                <w:lang w:val="en-US" w:eastAsia="en-US"/>
              </w:rPr>
              <w:t xml:space="preserve">  "name": "Alice",</w:t>
            </w:r>
          </w:p>
          <w:p w14:paraId="773F9F2A" w14:textId="77777777" w:rsidR="00262BBF" w:rsidRPr="00262BBF" w:rsidRDefault="00262BBF" w:rsidP="00262BBF">
            <w:pPr>
              <w:pStyle w:val="BodyText"/>
              <w:spacing w:after="0"/>
              <w:rPr>
                <w:lang w:val="en-US" w:eastAsia="en-US"/>
              </w:rPr>
            </w:pPr>
            <w:r w:rsidRPr="00262BBF">
              <w:rPr>
                <w:lang w:val="en-US" w:eastAsia="en-US"/>
              </w:rPr>
              <w:t xml:space="preserve">  "knows": {</w:t>
            </w:r>
          </w:p>
          <w:p w14:paraId="5ECA0D43" w14:textId="77777777" w:rsidR="00262BBF" w:rsidRPr="00262BBF" w:rsidRDefault="00262BBF" w:rsidP="00262BBF">
            <w:pPr>
              <w:pStyle w:val="BodyText"/>
              <w:spacing w:after="0"/>
              <w:rPr>
                <w:lang w:val="en-US" w:eastAsia="en-US"/>
              </w:rPr>
            </w:pPr>
            <w:r w:rsidRPr="00262BBF">
              <w:rPr>
                <w:lang w:val="en-US" w:eastAsia="en-US"/>
              </w:rPr>
              <w:t xml:space="preserve">    "@type": "Person",</w:t>
            </w:r>
          </w:p>
          <w:p w14:paraId="086BAF9D" w14:textId="77777777" w:rsidR="00262BBF" w:rsidRPr="00262BBF" w:rsidRDefault="00262BBF" w:rsidP="00262BBF">
            <w:pPr>
              <w:pStyle w:val="BodyText"/>
              <w:spacing w:after="0"/>
              <w:rPr>
                <w:lang w:val="en-US" w:eastAsia="en-US"/>
              </w:rPr>
            </w:pPr>
            <w:r w:rsidRPr="00262BBF">
              <w:rPr>
                <w:lang w:val="en-US" w:eastAsia="en-US"/>
              </w:rPr>
              <w:t xml:space="preserve">    "name": "Bob"</w:t>
            </w:r>
          </w:p>
          <w:p w14:paraId="263CDF92" w14:textId="77777777" w:rsidR="00262BBF" w:rsidRPr="00262BBF" w:rsidRDefault="00262BBF" w:rsidP="00262BBF">
            <w:pPr>
              <w:pStyle w:val="BodyText"/>
              <w:spacing w:after="0"/>
              <w:rPr>
                <w:lang w:val="en-US" w:eastAsia="en-US"/>
              </w:rPr>
            </w:pPr>
            <w:r w:rsidRPr="00262BBF">
              <w:rPr>
                <w:lang w:val="en-US" w:eastAsia="en-US"/>
              </w:rPr>
              <w:t xml:space="preserve">  }</w:t>
            </w:r>
          </w:p>
          <w:p w14:paraId="23B0B630" w14:textId="0859AD19" w:rsidR="00262BBF" w:rsidRDefault="00262BBF" w:rsidP="00262BBF">
            <w:pPr>
              <w:pStyle w:val="BodyText"/>
              <w:spacing w:after="0"/>
              <w:rPr>
                <w:lang w:val="en-US" w:eastAsia="en-US"/>
              </w:rPr>
            </w:pPr>
            <w:r w:rsidRPr="00262BBF">
              <w:rPr>
                <w:lang w:val="en-US" w:eastAsia="en-US"/>
              </w:rPr>
              <w:t>}</w:t>
            </w:r>
          </w:p>
        </w:tc>
      </w:tr>
      <w:tr w:rsidR="00262BBF" w14:paraId="228F071F" w14:textId="77777777">
        <w:tc>
          <w:tcPr>
            <w:tcW w:w="9350" w:type="dxa"/>
          </w:tcPr>
          <w:p w14:paraId="2C8C6F1A" w14:textId="77777777" w:rsidR="00262BBF" w:rsidRDefault="00262BBF" w:rsidP="00262BBF">
            <w:pPr>
              <w:pStyle w:val="BodyText"/>
              <w:spacing w:after="0"/>
              <w:rPr>
                <w:lang w:val="en-US" w:eastAsia="en-US"/>
              </w:rPr>
            </w:pPr>
          </w:p>
        </w:tc>
      </w:tr>
    </w:tbl>
    <w:p w14:paraId="41A42F24" w14:textId="77777777" w:rsidR="00262BBF" w:rsidRDefault="00262BBF" w:rsidP="00262BBF">
      <w:pPr>
        <w:pStyle w:val="BodyText"/>
        <w:rPr>
          <w:lang w:val="en-US" w:eastAsia="en-US"/>
        </w:rPr>
      </w:pPr>
    </w:p>
    <w:p w14:paraId="7642729F" w14:textId="77777777" w:rsidR="00262BBF" w:rsidRPr="00262BBF" w:rsidRDefault="00262BBF" w:rsidP="00262BBF">
      <w:pPr>
        <w:pStyle w:val="Heading3"/>
      </w:pPr>
      <w:bookmarkStart w:id="27" w:name="_Toc203906184"/>
      <w:r w:rsidRPr="00262BBF">
        <w:t>Outcome: Lossless Roundtrip Achieved</w:t>
      </w:r>
      <w:bookmarkEnd w:id="27"/>
    </w:p>
    <w:p w14:paraId="6E342FBA" w14:textId="77777777" w:rsidR="00262BBF" w:rsidRPr="00262BBF" w:rsidRDefault="00262BBF" w:rsidP="00262BBF">
      <w:pPr>
        <w:pStyle w:val="BodyText"/>
        <w:numPr>
          <w:ilvl w:val="0"/>
          <w:numId w:val="106"/>
        </w:numPr>
        <w:spacing w:after="0"/>
        <w:rPr>
          <w:lang w:val="en-US" w:eastAsia="en-US"/>
        </w:rPr>
      </w:pPr>
      <w:r w:rsidRPr="00262BBF">
        <w:rPr>
          <w:lang w:val="en-US" w:eastAsia="en-US"/>
        </w:rPr>
        <w:t>The structure, meaning, and relationships are preserved.</w:t>
      </w:r>
    </w:p>
    <w:p w14:paraId="6317D70C" w14:textId="77777777" w:rsidR="00262BBF" w:rsidRPr="00262BBF" w:rsidRDefault="00262BBF" w:rsidP="00262BBF">
      <w:pPr>
        <w:pStyle w:val="BodyText"/>
        <w:spacing w:after="0"/>
        <w:ind w:left="360"/>
        <w:rPr>
          <w:lang w:val="en-US" w:eastAsia="en-US"/>
        </w:rPr>
      </w:pPr>
    </w:p>
    <w:p w14:paraId="24A1D787" w14:textId="77777777" w:rsidR="00262BBF" w:rsidRPr="00262BBF" w:rsidRDefault="00262BBF" w:rsidP="00262BBF">
      <w:pPr>
        <w:pStyle w:val="BodyText"/>
        <w:numPr>
          <w:ilvl w:val="0"/>
          <w:numId w:val="106"/>
        </w:numPr>
        <w:spacing w:after="0"/>
        <w:rPr>
          <w:lang w:val="en-US" w:eastAsia="en-US"/>
        </w:rPr>
      </w:pPr>
      <w:r w:rsidRPr="00262BBF">
        <w:rPr>
          <w:lang w:val="en-US" w:eastAsia="en-US"/>
        </w:rPr>
        <w:t>Blank nodes are canonically managed, eliminating variability.</w:t>
      </w:r>
    </w:p>
    <w:p w14:paraId="6FD62CA8" w14:textId="77777777" w:rsidR="00262BBF" w:rsidRPr="00262BBF" w:rsidRDefault="00262BBF" w:rsidP="00262BBF">
      <w:pPr>
        <w:pStyle w:val="BodyText"/>
        <w:spacing w:after="0"/>
        <w:ind w:left="360"/>
        <w:rPr>
          <w:lang w:val="en-US" w:eastAsia="en-US"/>
        </w:rPr>
      </w:pPr>
    </w:p>
    <w:p w14:paraId="64243618" w14:textId="73D1B014" w:rsidR="00262BBF" w:rsidRDefault="00262BBF" w:rsidP="008E1FE5">
      <w:pPr>
        <w:pStyle w:val="BodyText"/>
        <w:numPr>
          <w:ilvl w:val="0"/>
          <w:numId w:val="106"/>
        </w:numPr>
        <w:spacing w:after="0"/>
        <w:rPr>
          <w:lang w:val="en-US" w:eastAsia="en-US"/>
        </w:rPr>
      </w:pPr>
      <w:r w:rsidRPr="00262BBF">
        <w:rPr>
          <w:lang w:val="en-US" w:eastAsia="en-US"/>
        </w:rPr>
        <w:t>No signing or cryptography was required, only structural normalization.</w:t>
      </w:r>
    </w:p>
    <w:p w14:paraId="59F1F33D" w14:textId="77777777" w:rsidR="008E1FE5" w:rsidRPr="00262BBF" w:rsidRDefault="008E1FE5" w:rsidP="008E1FE5">
      <w:pPr>
        <w:pStyle w:val="BodyText"/>
        <w:spacing w:after="0"/>
        <w:rPr>
          <w:lang w:val="en-US" w:eastAsia="en-US"/>
        </w:rPr>
      </w:pPr>
    </w:p>
    <w:p w14:paraId="5C3C222A" w14:textId="77777777" w:rsidR="00262BBF" w:rsidRPr="00262BBF" w:rsidRDefault="00262BBF" w:rsidP="00262BBF">
      <w:pPr>
        <w:pStyle w:val="BodyText"/>
        <w:numPr>
          <w:ilvl w:val="0"/>
          <w:numId w:val="106"/>
        </w:numPr>
        <w:spacing w:after="0"/>
        <w:rPr>
          <w:lang w:val="en-US" w:eastAsia="en-US"/>
        </w:rPr>
      </w:pPr>
      <w:r w:rsidRPr="00262BBF">
        <w:rPr>
          <w:lang w:val="en-US" w:eastAsia="en-US"/>
        </w:rPr>
        <w:t>You can verify that roundtripping JSON-LD → RDF → JSON-LD results in semantically equivalent data.</w:t>
      </w:r>
    </w:p>
    <w:p w14:paraId="74935D91" w14:textId="22E15B18" w:rsidR="00835AA5" w:rsidRDefault="00835AA5">
      <w:r>
        <w:br w:type="page"/>
      </w:r>
    </w:p>
    <w:p w14:paraId="3A7064C9" w14:textId="48141569" w:rsidR="00262BBF" w:rsidRDefault="00470D5F" w:rsidP="00470D5F">
      <w:pPr>
        <w:pStyle w:val="Heading2"/>
      </w:pPr>
      <w:bookmarkStart w:id="28" w:name="_Toc203906185"/>
      <w:r>
        <w:lastRenderedPageBreak/>
        <w:t xml:space="preserve">Additional </w:t>
      </w:r>
      <w:r w:rsidRPr="00470D5F">
        <w:t>Complementary Lossless Techniques</w:t>
      </w:r>
      <w:bookmarkEnd w:id="28"/>
    </w:p>
    <w:p w14:paraId="30D4C27F" w14:textId="77777777" w:rsidR="00470D5F" w:rsidRPr="00470D5F" w:rsidRDefault="00470D5F" w:rsidP="00470D5F">
      <w:pPr>
        <w:spacing w:before="100" w:beforeAutospacing="1" w:after="100" w:afterAutospacing="1"/>
        <w:rPr>
          <w:szCs w:val="24"/>
        </w:rPr>
      </w:pPr>
      <w:r w:rsidRPr="00470D5F">
        <w:rPr>
          <w:b/>
          <w:bCs/>
          <w:szCs w:val="24"/>
        </w:rPr>
        <w:t>URDNA2015 canonicalization</w:t>
      </w:r>
      <w:r w:rsidRPr="00470D5F">
        <w:rPr>
          <w:szCs w:val="24"/>
        </w:rPr>
        <w:t xml:space="preserve"> — which ensures deterministic RDF output, especially for handling blank nodes — that's a strong foundation. However, </w:t>
      </w:r>
      <w:r w:rsidRPr="00470D5F">
        <w:rPr>
          <w:b/>
          <w:bCs/>
          <w:szCs w:val="24"/>
        </w:rPr>
        <w:t>URDNA2015 alone</w:t>
      </w:r>
      <w:r w:rsidRPr="00470D5F">
        <w:rPr>
          <w:szCs w:val="24"/>
        </w:rPr>
        <w:t xml:space="preserve"> does not ensure full </w:t>
      </w:r>
      <w:r w:rsidRPr="00470D5F">
        <w:rPr>
          <w:b/>
          <w:bCs/>
          <w:szCs w:val="24"/>
        </w:rPr>
        <w:t>lossless JSON-LD ↔ RDF ↔ JSON-LD</w:t>
      </w:r>
      <w:r w:rsidRPr="00470D5F">
        <w:rPr>
          <w:szCs w:val="24"/>
        </w:rPr>
        <w:t xml:space="preserve"> round-trip fidelity.</w:t>
      </w:r>
    </w:p>
    <w:p w14:paraId="6D36517C" w14:textId="77777777" w:rsidR="00470D5F" w:rsidRPr="00470D5F" w:rsidRDefault="00470D5F" w:rsidP="00470D5F">
      <w:pPr>
        <w:spacing w:before="100" w:beforeAutospacing="1" w:after="100" w:afterAutospacing="1"/>
        <w:rPr>
          <w:szCs w:val="24"/>
        </w:rPr>
      </w:pPr>
      <w:r w:rsidRPr="00470D5F">
        <w:rPr>
          <w:szCs w:val="24"/>
        </w:rPr>
        <w:t xml:space="preserve">Here are alternative and complementary </w:t>
      </w:r>
      <w:r w:rsidRPr="00470D5F">
        <w:rPr>
          <w:b/>
          <w:bCs/>
          <w:szCs w:val="24"/>
        </w:rPr>
        <w:t>lossless techniques</w:t>
      </w:r>
      <w:r w:rsidRPr="00470D5F">
        <w:rPr>
          <w:szCs w:val="24"/>
        </w:rPr>
        <w:t xml:space="preserve"> (or techniques that improve </w:t>
      </w:r>
      <w:proofErr w:type="spellStart"/>
      <w:r w:rsidRPr="00470D5F">
        <w:rPr>
          <w:szCs w:val="24"/>
        </w:rPr>
        <w:t>losslessness</w:t>
      </w:r>
      <w:proofErr w:type="spellEnd"/>
      <w:r w:rsidRPr="00470D5F">
        <w:rPr>
          <w:szCs w:val="24"/>
        </w:rPr>
        <w:t>) for JSON-LD → RDF conversion and back:</w:t>
      </w:r>
    </w:p>
    <w:p w14:paraId="7D0A9971" w14:textId="11F06AB1" w:rsidR="00470D5F" w:rsidRDefault="00470D5F" w:rsidP="00470D5F">
      <w:pPr>
        <w:pStyle w:val="Heading3"/>
      </w:pPr>
      <w:bookmarkStart w:id="29" w:name="_Toc203906186"/>
      <w:r w:rsidRPr="00470D5F">
        <w:t>Context + Framing Preservation (Out-of-Band Metadata)</w:t>
      </w:r>
      <w:bookmarkEnd w:id="29"/>
    </w:p>
    <w:p w14:paraId="73511F2B" w14:textId="77777777" w:rsidR="00A51815" w:rsidRPr="00A51815" w:rsidRDefault="00A51815" w:rsidP="00A51815">
      <w:pPr>
        <w:numPr>
          <w:ilvl w:val="0"/>
          <w:numId w:val="129"/>
        </w:numPr>
        <w:spacing w:before="100" w:beforeAutospacing="1" w:after="100" w:afterAutospacing="1"/>
        <w:rPr>
          <w:szCs w:val="24"/>
        </w:rPr>
      </w:pPr>
      <w:r w:rsidRPr="00A51815">
        <w:rPr>
          <w:b/>
          <w:bCs/>
          <w:szCs w:val="24"/>
        </w:rPr>
        <w:t>What</w:t>
      </w:r>
      <w:r w:rsidRPr="00A51815">
        <w:rPr>
          <w:szCs w:val="24"/>
        </w:rPr>
        <w:t xml:space="preserve">: Store the original </w:t>
      </w:r>
      <w:r w:rsidRPr="00A51815">
        <w:rPr>
          <w:rFonts w:ascii="Courier New" w:hAnsi="Courier New" w:cs="Courier New"/>
          <w:sz w:val="20"/>
        </w:rPr>
        <w:t>@context</w:t>
      </w:r>
      <w:r w:rsidRPr="00A51815">
        <w:rPr>
          <w:szCs w:val="24"/>
        </w:rPr>
        <w:t xml:space="preserve"> and </w:t>
      </w:r>
      <w:r w:rsidRPr="00A51815">
        <w:rPr>
          <w:rFonts w:ascii="Courier New" w:hAnsi="Courier New" w:cs="Courier New"/>
          <w:sz w:val="20"/>
        </w:rPr>
        <w:t>@frame</w:t>
      </w:r>
      <w:r w:rsidRPr="00A51815">
        <w:rPr>
          <w:szCs w:val="24"/>
        </w:rPr>
        <w:t xml:space="preserve"> alongside the data.</w:t>
      </w:r>
    </w:p>
    <w:p w14:paraId="0A25B461" w14:textId="77777777" w:rsidR="00A51815" w:rsidRPr="00A51815" w:rsidRDefault="00A51815" w:rsidP="00A51815">
      <w:pPr>
        <w:numPr>
          <w:ilvl w:val="0"/>
          <w:numId w:val="129"/>
        </w:numPr>
        <w:spacing w:before="100" w:beforeAutospacing="1" w:after="100" w:afterAutospacing="1"/>
        <w:rPr>
          <w:szCs w:val="24"/>
        </w:rPr>
      </w:pPr>
      <w:r w:rsidRPr="00A51815">
        <w:rPr>
          <w:b/>
          <w:bCs/>
          <w:szCs w:val="24"/>
        </w:rPr>
        <w:t>Why</w:t>
      </w:r>
      <w:r w:rsidRPr="00A51815">
        <w:rPr>
          <w:szCs w:val="24"/>
        </w:rPr>
        <w:t>: Allows you to re-apply original structure and aliases after RDF conversion.</w:t>
      </w:r>
    </w:p>
    <w:p w14:paraId="6385952C" w14:textId="77777777" w:rsidR="00A51815" w:rsidRPr="00A51815" w:rsidRDefault="00A51815" w:rsidP="00A51815">
      <w:pPr>
        <w:numPr>
          <w:ilvl w:val="0"/>
          <w:numId w:val="129"/>
        </w:numPr>
        <w:spacing w:before="100" w:beforeAutospacing="1" w:after="100" w:afterAutospacing="1"/>
        <w:rPr>
          <w:szCs w:val="24"/>
        </w:rPr>
      </w:pPr>
      <w:r w:rsidRPr="00A51815">
        <w:rPr>
          <w:b/>
          <w:bCs/>
          <w:szCs w:val="24"/>
        </w:rPr>
        <w:t>How</w:t>
      </w:r>
      <w:r w:rsidRPr="00A51815">
        <w:rPr>
          <w:szCs w:val="24"/>
        </w:rPr>
        <w:t>:</w:t>
      </w:r>
    </w:p>
    <w:p w14:paraId="16B8B212" w14:textId="77777777" w:rsidR="00A51815" w:rsidRPr="00A51815" w:rsidRDefault="00A51815" w:rsidP="00A51815">
      <w:pPr>
        <w:numPr>
          <w:ilvl w:val="1"/>
          <w:numId w:val="129"/>
        </w:numPr>
        <w:spacing w:before="100" w:beforeAutospacing="1" w:after="100" w:afterAutospacing="1"/>
        <w:rPr>
          <w:szCs w:val="24"/>
        </w:rPr>
      </w:pPr>
      <w:r w:rsidRPr="00A51815">
        <w:rPr>
          <w:szCs w:val="24"/>
        </w:rPr>
        <w:t xml:space="preserve">Persist </w:t>
      </w:r>
      <w:proofErr w:type="gramStart"/>
      <w:r w:rsidRPr="00A51815">
        <w:rPr>
          <w:rFonts w:ascii="Courier New" w:hAnsi="Courier New" w:cs="Courier New"/>
          <w:sz w:val="20"/>
        </w:rPr>
        <w:t>{ "</w:t>
      </w:r>
      <w:proofErr w:type="gramEnd"/>
      <w:r w:rsidRPr="00A51815">
        <w:rPr>
          <w:rFonts w:ascii="Courier New" w:hAnsi="Courier New" w:cs="Courier New"/>
          <w:sz w:val="20"/>
        </w:rPr>
        <w:t xml:space="preserve">@context": ..., "@frame": </w:t>
      </w:r>
      <w:proofErr w:type="gramStart"/>
      <w:r w:rsidRPr="00A51815">
        <w:rPr>
          <w:rFonts w:ascii="Courier New" w:hAnsi="Courier New" w:cs="Courier New"/>
          <w:sz w:val="20"/>
        </w:rPr>
        <w:t>... }</w:t>
      </w:r>
      <w:proofErr w:type="gramEnd"/>
      <w:r w:rsidRPr="00A51815">
        <w:rPr>
          <w:szCs w:val="24"/>
        </w:rPr>
        <w:t xml:space="preserve"> metadata during ingestion.</w:t>
      </w:r>
    </w:p>
    <w:p w14:paraId="46942465" w14:textId="77777777" w:rsidR="00A51815" w:rsidRPr="00A51815" w:rsidRDefault="00A51815" w:rsidP="00A51815">
      <w:pPr>
        <w:numPr>
          <w:ilvl w:val="1"/>
          <w:numId w:val="129"/>
        </w:numPr>
        <w:spacing w:before="100" w:beforeAutospacing="1" w:after="100" w:afterAutospacing="1"/>
        <w:rPr>
          <w:szCs w:val="24"/>
        </w:rPr>
      </w:pPr>
      <w:r w:rsidRPr="00A51815">
        <w:rPr>
          <w:szCs w:val="24"/>
        </w:rPr>
        <w:t>Use JSON-LD compaction with the saved context when reserializing.</w:t>
      </w:r>
    </w:p>
    <w:p w14:paraId="3C4517F3" w14:textId="77777777" w:rsidR="00A51815" w:rsidRDefault="00A51815" w:rsidP="00A51815">
      <w:pPr>
        <w:spacing w:before="100" w:beforeAutospacing="1" w:after="100" w:afterAutospacing="1"/>
        <w:rPr>
          <w:i/>
          <w:iCs/>
          <w:szCs w:val="24"/>
        </w:rPr>
      </w:pPr>
      <w:r w:rsidRPr="00A51815">
        <w:rPr>
          <w:rFonts w:ascii="Segoe UI Emoji" w:hAnsi="Segoe UI Emoji" w:cs="Segoe UI Emoji"/>
          <w:szCs w:val="24"/>
        </w:rPr>
        <w:t>✅</w:t>
      </w:r>
      <w:r w:rsidRPr="00A51815">
        <w:rPr>
          <w:szCs w:val="24"/>
        </w:rPr>
        <w:t xml:space="preserve"> </w:t>
      </w:r>
      <w:r w:rsidRPr="00A51815">
        <w:rPr>
          <w:i/>
          <w:iCs/>
          <w:szCs w:val="24"/>
        </w:rPr>
        <w:t>Lossless in practice when paired with URDNA2015</w:t>
      </w:r>
    </w:p>
    <w:p w14:paraId="650D8725" w14:textId="1B8A5BC2" w:rsidR="00A51815" w:rsidRPr="00A51815" w:rsidRDefault="00A51815" w:rsidP="00A51815">
      <w:pPr>
        <w:pStyle w:val="Heading3"/>
      </w:pPr>
      <w:bookmarkStart w:id="30" w:name="_Toc203906187"/>
      <w:r w:rsidRPr="00A51815">
        <w:t>Canonical JSON-LD Serialization</w:t>
      </w:r>
      <w:bookmarkEnd w:id="30"/>
    </w:p>
    <w:p w14:paraId="323DE0F7" w14:textId="77777777" w:rsidR="00A51815" w:rsidRDefault="00A51815" w:rsidP="00A51815">
      <w:pPr>
        <w:pStyle w:val="NormalWeb"/>
        <w:numPr>
          <w:ilvl w:val="0"/>
          <w:numId w:val="130"/>
        </w:numPr>
        <w:spacing w:before="100" w:beforeAutospacing="1" w:after="100" w:afterAutospacing="1"/>
      </w:pPr>
      <w:r>
        <w:rPr>
          <w:rStyle w:val="Strong"/>
        </w:rPr>
        <w:t>What</w:t>
      </w:r>
      <w:r>
        <w:t>: Use a stable, ordered, whitespace-consistent JSON serializer for JSON-LD.</w:t>
      </w:r>
    </w:p>
    <w:p w14:paraId="0AEC3EEC" w14:textId="77777777" w:rsidR="00A51815" w:rsidRDefault="00A51815" w:rsidP="00A51815">
      <w:pPr>
        <w:pStyle w:val="NormalWeb"/>
        <w:numPr>
          <w:ilvl w:val="0"/>
          <w:numId w:val="130"/>
        </w:numPr>
        <w:spacing w:before="100" w:beforeAutospacing="1" w:after="100" w:afterAutospacing="1"/>
      </w:pPr>
      <w:r>
        <w:rPr>
          <w:rStyle w:val="Strong"/>
        </w:rPr>
        <w:t>Why</w:t>
      </w:r>
      <w:r>
        <w:t>: Helps with human-readable diffs, reproducible hashes, and full byte-for-byte round-tripping.</w:t>
      </w:r>
    </w:p>
    <w:p w14:paraId="24369963" w14:textId="77777777" w:rsidR="00A51815" w:rsidRDefault="00A51815" w:rsidP="00A51815">
      <w:pPr>
        <w:pStyle w:val="NormalWeb"/>
        <w:numPr>
          <w:ilvl w:val="0"/>
          <w:numId w:val="130"/>
        </w:numPr>
        <w:spacing w:before="100" w:beforeAutospacing="1" w:after="100" w:afterAutospacing="1"/>
      </w:pPr>
      <w:r>
        <w:rPr>
          <w:rStyle w:val="Strong"/>
        </w:rPr>
        <w:t>Tools</w:t>
      </w:r>
      <w:r>
        <w:t>:</w:t>
      </w:r>
    </w:p>
    <w:p w14:paraId="5DA72089" w14:textId="77777777" w:rsidR="00A51815" w:rsidRDefault="00A51815" w:rsidP="00A51815">
      <w:pPr>
        <w:pStyle w:val="NormalWeb"/>
        <w:numPr>
          <w:ilvl w:val="1"/>
          <w:numId w:val="130"/>
        </w:numPr>
        <w:spacing w:before="100" w:beforeAutospacing="1" w:after="100" w:afterAutospacing="1"/>
      </w:pPr>
      <w:hyperlink r:id="rId11" w:tgtFrame="_new" w:history="1">
        <w:proofErr w:type="spellStart"/>
        <w:r>
          <w:rPr>
            <w:rStyle w:val="Hyperlink"/>
          </w:rPr>
          <w:t>jsonld</w:t>
        </w:r>
        <w:proofErr w:type="spellEnd"/>
        <w:r>
          <w:rPr>
            <w:rStyle w:val="Hyperlink"/>
          </w:rPr>
          <w:t>-normalization</w:t>
        </w:r>
      </w:hyperlink>
    </w:p>
    <w:p w14:paraId="6F982319" w14:textId="77777777" w:rsidR="00A51815" w:rsidRDefault="00A51815" w:rsidP="00A51815">
      <w:pPr>
        <w:pStyle w:val="NormalWeb"/>
        <w:numPr>
          <w:ilvl w:val="1"/>
          <w:numId w:val="130"/>
        </w:numPr>
        <w:spacing w:before="100" w:beforeAutospacing="1" w:after="100" w:afterAutospacing="1"/>
      </w:pPr>
      <w:r>
        <w:t xml:space="preserve">Custom JSON </w:t>
      </w:r>
      <w:proofErr w:type="spellStart"/>
      <w:r>
        <w:t>canonicalizers</w:t>
      </w:r>
      <w:proofErr w:type="spellEnd"/>
      <w:r>
        <w:t xml:space="preserve"> (e.g., JCS - JSON Canonicalization Scheme)</w:t>
      </w:r>
    </w:p>
    <w:p w14:paraId="3A877589" w14:textId="77777777" w:rsidR="00A51815" w:rsidRDefault="00A51815" w:rsidP="00A51815">
      <w:pPr>
        <w:pStyle w:val="NormalWeb"/>
      </w:pPr>
      <w:r>
        <w:rPr>
          <w:rFonts w:ascii="Segoe UI Emoji" w:hAnsi="Segoe UI Emoji" w:cs="Segoe UI Emoji"/>
        </w:rPr>
        <w:t>✅</w:t>
      </w:r>
      <w:r>
        <w:t xml:space="preserve"> </w:t>
      </w:r>
      <w:r>
        <w:rPr>
          <w:rStyle w:val="Emphasis"/>
        </w:rPr>
        <w:t>Enables reproducible JSON-LD files before and after transformation.</w:t>
      </w:r>
    </w:p>
    <w:p w14:paraId="1ADDBA24" w14:textId="77777777" w:rsidR="00A51815" w:rsidRDefault="00A51815" w:rsidP="00A51815">
      <w:pPr>
        <w:pStyle w:val="BodyText"/>
        <w:rPr>
          <w:lang w:val="en-US" w:eastAsia="en-US"/>
        </w:rPr>
      </w:pPr>
    </w:p>
    <w:p w14:paraId="35B8A14E" w14:textId="2683F28E" w:rsidR="00A51815" w:rsidRDefault="00A51815" w:rsidP="00A51815">
      <w:pPr>
        <w:pStyle w:val="Heading3"/>
      </w:pPr>
      <w:bookmarkStart w:id="31" w:name="_Toc203906188"/>
      <w:r w:rsidRPr="00A51815">
        <w:t>N-Quads + Embedded Provenance</w:t>
      </w:r>
      <w:bookmarkEnd w:id="31"/>
    </w:p>
    <w:p w14:paraId="45DAC6CF" w14:textId="77777777" w:rsidR="00A51815" w:rsidRPr="00A51815" w:rsidRDefault="00A51815" w:rsidP="00A51815">
      <w:pPr>
        <w:numPr>
          <w:ilvl w:val="0"/>
          <w:numId w:val="132"/>
        </w:numPr>
        <w:spacing w:before="100" w:beforeAutospacing="1" w:after="100" w:afterAutospacing="1"/>
        <w:rPr>
          <w:szCs w:val="24"/>
        </w:rPr>
      </w:pPr>
      <w:r w:rsidRPr="00A51815">
        <w:rPr>
          <w:b/>
          <w:bCs/>
          <w:szCs w:val="24"/>
        </w:rPr>
        <w:t>What</w:t>
      </w:r>
      <w:r w:rsidRPr="00A51815">
        <w:rPr>
          <w:szCs w:val="24"/>
        </w:rPr>
        <w:t xml:space="preserve">: Serialize RDF to </w:t>
      </w:r>
      <w:r w:rsidRPr="00A51815">
        <w:rPr>
          <w:b/>
          <w:bCs/>
          <w:szCs w:val="24"/>
        </w:rPr>
        <w:t>N-Quads</w:t>
      </w:r>
      <w:r w:rsidRPr="00A51815">
        <w:rPr>
          <w:szCs w:val="24"/>
        </w:rPr>
        <w:t xml:space="preserve"> and store metadata like original graph name, timestamp, or context references as quads or annotations.</w:t>
      </w:r>
    </w:p>
    <w:p w14:paraId="7509C8D7" w14:textId="77777777" w:rsidR="00A51815" w:rsidRPr="00A51815" w:rsidRDefault="00A51815" w:rsidP="00A51815">
      <w:pPr>
        <w:numPr>
          <w:ilvl w:val="0"/>
          <w:numId w:val="132"/>
        </w:numPr>
        <w:spacing w:before="100" w:beforeAutospacing="1" w:after="100" w:afterAutospacing="1"/>
        <w:rPr>
          <w:szCs w:val="24"/>
        </w:rPr>
      </w:pPr>
      <w:r w:rsidRPr="00A51815">
        <w:rPr>
          <w:b/>
          <w:bCs/>
          <w:szCs w:val="24"/>
        </w:rPr>
        <w:t>Why</w:t>
      </w:r>
      <w:r w:rsidRPr="00A51815">
        <w:rPr>
          <w:szCs w:val="24"/>
        </w:rPr>
        <w:t>: Supports lossless traceability of graph partitions and original structure.</w:t>
      </w:r>
    </w:p>
    <w:p w14:paraId="136AD18D" w14:textId="77777777" w:rsidR="00A51815" w:rsidRPr="00A51815" w:rsidRDefault="00A51815" w:rsidP="00A51815">
      <w:pPr>
        <w:numPr>
          <w:ilvl w:val="0"/>
          <w:numId w:val="132"/>
        </w:numPr>
        <w:spacing w:before="100" w:beforeAutospacing="1" w:after="100" w:afterAutospacing="1"/>
        <w:rPr>
          <w:szCs w:val="24"/>
        </w:rPr>
      </w:pPr>
      <w:r w:rsidRPr="00A51815">
        <w:rPr>
          <w:b/>
          <w:bCs/>
          <w:szCs w:val="24"/>
        </w:rPr>
        <w:t>How</w:t>
      </w:r>
      <w:r w:rsidRPr="00A51815">
        <w:rPr>
          <w:szCs w:val="24"/>
        </w:rPr>
        <w:t xml:space="preserve">: Include </w:t>
      </w:r>
      <w:r w:rsidRPr="00A51815">
        <w:rPr>
          <w:rFonts w:ascii="Courier New" w:hAnsi="Courier New" w:cs="Courier New"/>
          <w:sz w:val="20"/>
        </w:rPr>
        <w:t>@graph</w:t>
      </w:r>
      <w:r w:rsidRPr="00A51815">
        <w:rPr>
          <w:szCs w:val="24"/>
        </w:rPr>
        <w:t xml:space="preserve"> + </w:t>
      </w:r>
      <w:r w:rsidRPr="00A51815">
        <w:rPr>
          <w:rFonts w:ascii="Courier New" w:hAnsi="Courier New" w:cs="Courier New"/>
          <w:sz w:val="20"/>
        </w:rPr>
        <w:t>@id</w:t>
      </w:r>
      <w:r w:rsidRPr="00A51815">
        <w:rPr>
          <w:szCs w:val="24"/>
        </w:rPr>
        <w:t xml:space="preserve"> for each subgraph; use named graphs explicitly.</w:t>
      </w:r>
    </w:p>
    <w:p w14:paraId="03F5C201" w14:textId="77777777" w:rsidR="00A51815" w:rsidRPr="00A51815" w:rsidRDefault="00A51815" w:rsidP="00A51815">
      <w:pPr>
        <w:spacing w:before="100" w:beforeAutospacing="1" w:after="100" w:afterAutospacing="1"/>
        <w:rPr>
          <w:szCs w:val="24"/>
        </w:rPr>
      </w:pPr>
      <w:r w:rsidRPr="00A51815">
        <w:rPr>
          <w:rFonts w:ascii="Segoe UI Emoji" w:hAnsi="Segoe UI Emoji" w:cs="Segoe UI Emoji"/>
          <w:szCs w:val="24"/>
        </w:rPr>
        <w:t>✅</w:t>
      </w:r>
      <w:r w:rsidRPr="00A51815">
        <w:rPr>
          <w:szCs w:val="24"/>
        </w:rPr>
        <w:t xml:space="preserve"> </w:t>
      </w:r>
      <w:r w:rsidRPr="00A51815">
        <w:rPr>
          <w:i/>
          <w:iCs/>
          <w:szCs w:val="24"/>
        </w:rPr>
        <w:t>Lossless for graph-aware RDF applications.</w:t>
      </w:r>
    </w:p>
    <w:p w14:paraId="28BF77D1" w14:textId="77777777" w:rsidR="00A51815" w:rsidRPr="00A51815" w:rsidRDefault="00A51815" w:rsidP="00A51815">
      <w:pPr>
        <w:pStyle w:val="Heading3"/>
      </w:pPr>
      <w:bookmarkStart w:id="32" w:name="_Toc203906189"/>
      <w:r w:rsidRPr="00A51815">
        <w:t>Extended RDF Mapping with JSON-LD 1.1 Features</w:t>
      </w:r>
      <w:bookmarkEnd w:id="32"/>
    </w:p>
    <w:p w14:paraId="54644499" w14:textId="77777777" w:rsidR="00A51815" w:rsidRPr="00A51815" w:rsidRDefault="00A51815" w:rsidP="00A51815">
      <w:pPr>
        <w:pStyle w:val="BodyText"/>
        <w:numPr>
          <w:ilvl w:val="0"/>
          <w:numId w:val="133"/>
        </w:numPr>
      </w:pPr>
      <w:r w:rsidRPr="00A51815">
        <w:rPr>
          <w:b/>
          <w:bCs/>
        </w:rPr>
        <w:t>What</w:t>
      </w:r>
      <w:r w:rsidRPr="00A51815">
        <w:t>: Use JSON-LD 1.1's support for advanced constructs (@nest, @reverse, @container, @direction, etc.)</w:t>
      </w:r>
    </w:p>
    <w:p w14:paraId="25A879D9" w14:textId="77777777" w:rsidR="00A51815" w:rsidRPr="00A51815" w:rsidRDefault="00A51815" w:rsidP="00A51815">
      <w:pPr>
        <w:pStyle w:val="BodyText"/>
        <w:numPr>
          <w:ilvl w:val="0"/>
          <w:numId w:val="133"/>
        </w:numPr>
      </w:pPr>
      <w:r w:rsidRPr="00A51815">
        <w:rPr>
          <w:b/>
          <w:bCs/>
        </w:rPr>
        <w:t>Why</w:t>
      </w:r>
      <w:r w:rsidRPr="00A51815">
        <w:t>: More precise control over how JSON structures map to RDF triples (and back).</w:t>
      </w:r>
    </w:p>
    <w:p w14:paraId="4B57529F" w14:textId="77777777" w:rsidR="00A51815" w:rsidRPr="00A51815" w:rsidRDefault="00A51815" w:rsidP="00A51815">
      <w:pPr>
        <w:pStyle w:val="BodyText"/>
        <w:numPr>
          <w:ilvl w:val="0"/>
          <w:numId w:val="133"/>
        </w:numPr>
      </w:pPr>
      <w:r w:rsidRPr="00A51815">
        <w:rPr>
          <w:b/>
          <w:bCs/>
        </w:rPr>
        <w:lastRenderedPageBreak/>
        <w:t>How</w:t>
      </w:r>
      <w:r w:rsidRPr="00A51815">
        <w:t>: Use @container carefully and avoid ambiguous representations.</w:t>
      </w:r>
    </w:p>
    <w:p w14:paraId="700980F7" w14:textId="77777777" w:rsidR="00A51815" w:rsidRPr="00A51815" w:rsidRDefault="00A51815" w:rsidP="00A51815">
      <w:pPr>
        <w:pStyle w:val="BodyText"/>
      </w:pPr>
      <w:r w:rsidRPr="00A51815">
        <w:rPr>
          <w:rFonts w:ascii="Segoe UI Emoji" w:hAnsi="Segoe UI Emoji" w:cs="Segoe UI Emoji"/>
        </w:rPr>
        <w:t>✅</w:t>
      </w:r>
      <w:r w:rsidRPr="00A51815">
        <w:t xml:space="preserve"> </w:t>
      </w:r>
      <w:r w:rsidRPr="00A51815">
        <w:rPr>
          <w:i/>
          <w:iCs/>
        </w:rPr>
        <w:t>Improves round-trip preservation of JSON structure.</w:t>
      </w:r>
    </w:p>
    <w:p w14:paraId="37A57074" w14:textId="771CB927" w:rsidR="00A51815" w:rsidRPr="00A51815" w:rsidRDefault="00A51815" w:rsidP="00A51815">
      <w:pPr>
        <w:pStyle w:val="BodyText"/>
      </w:pPr>
    </w:p>
    <w:p w14:paraId="60D7DB32" w14:textId="78873C2E" w:rsidR="00A51815" w:rsidRPr="00A51815" w:rsidRDefault="00A51815" w:rsidP="00A51815">
      <w:pPr>
        <w:pStyle w:val="Heading3"/>
      </w:pPr>
      <w:bookmarkStart w:id="33" w:name="_Toc203906190"/>
      <w:r w:rsidRPr="00A51815">
        <w:t>Hybrid Dual-Model Storage</w:t>
      </w:r>
      <w:bookmarkEnd w:id="33"/>
    </w:p>
    <w:p w14:paraId="5400EAD3" w14:textId="77777777" w:rsidR="00A51815" w:rsidRPr="00A51815" w:rsidRDefault="00A51815" w:rsidP="00A51815">
      <w:pPr>
        <w:pStyle w:val="BodyText"/>
        <w:numPr>
          <w:ilvl w:val="0"/>
          <w:numId w:val="134"/>
        </w:numPr>
      </w:pPr>
      <w:r w:rsidRPr="00A51815">
        <w:rPr>
          <w:b/>
          <w:bCs/>
        </w:rPr>
        <w:t>What</w:t>
      </w:r>
      <w:r w:rsidRPr="00A51815">
        <w:t>: Store both:</w:t>
      </w:r>
    </w:p>
    <w:p w14:paraId="423D7C71" w14:textId="77777777" w:rsidR="00A51815" w:rsidRPr="00A51815" w:rsidRDefault="00A51815" w:rsidP="00A51815">
      <w:pPr>
        <w:pStyle w:val="BodyText"/>
        <w:numPr>
          <w:ilvl w:val="1"/>
          <w:numId w:val="134"/>
        </w:numPr>
      </w:pPr>
      <w:r w:rsidRPr="00A51815">
        <w:t>The RDF graph (canonicalized via URDNA2015 / N-Quads)</w:t>
      </w:r>
    </w:p>
    <w:p w14:paraId="4BDBC215" w14:textId="77777777" w:rsidR="00A51815" w:rsidRPr="00A51815" w:rsidRDefault="00A51815" w:rsidP="00A51815">
      <w:pPr>
        <w:pStyle w:val="BodyText"/>
        <w:numPr>
          <w:ilvl w:val="1"/>
          <w:numId w:val="134"/>
        </w:numPr>
      </w:pPr>
      <w:r w:rsidRPr="00A51815">
        <w:t>The original JSON-LD document (as a view layer)</w:t>
      </w:r>
    </w:p>
    <w:p w14:paraId="48B180F6" w14:textId="77777777" w:rsidR="00A51815" w:rsidRPr="00A51815" w:rsidRDefault="00A51815" w:rsidP="00A51815">
      <w:pPr>
        <w:pStyle w:val="BodyText"/>
        <w:numPr>
          <w:ilvl w:val="0"/>
          <w:numId w:val="134"/>
        </w:numPr>
      </w:pPr>
      <w:r w:rsidRPr="00A51815">
        <w:rPr>
          <w:b/>
          <w:bCs/>
        </w:rPr>
        <w:t>Why</w:t>
      </w:r>
      <w:r w:rsidRPr="00A51815">
        <w:t>: Guarantees full fidelity and flexibility — RDF for queries, JSON-LD for APIs or UI.</w:t>
      </w:r>
    </w:p>
    <w:p w14:paraId="5CAD3555" w14:textId="77777777" w:rsidR="00A51815" w:rsidRPr="00A51815" w:rsidRDefault="00A51815" w:rsidP="00A51815">
      <w:pPr>
        <w:pStyle w:val="BodyText"/>
      </w:pPr>
      <w:r w:rsidRPr="00A51815">
        <w:rPr>
          <w:rFonts w:ascii="Segoe UI Emoji" w:hAnsi="Segoe UI Emoji" w:cs="Segoe UI Emoji"/>
        </w:rPr>
        <w:t>✅</w:t>
      </w:r>
      <w:r w:rsidRPr="00A51815">
        <w:t xml:space="preserve"> </w:t>
      </w:r>
      <w:r w:rsidRPr="00A51815">
        <w:rPr>
          <w:i/>
          <w:iCs/>
        </w:rPr>
        <w:t xml:space="preserve">This is the only </w:t>
      </w:r>
      <w:r w:rsidRPr="00A51815">
        <w:rPr>
          <w:b/>
          <w:bCs/>
          <w:i/>
          <w:iCs/>
        </w:rPr>
        <w:t>truly lossless</w:t>
      </w:r>
      <w:r w:rsidRPr="00A51815">
        <w:rPr>
          <w:i/>
          <w:iCs/>
        </w:rPr>
        <w:t xml:space="preserve"> option.</w:t>
      </w:r>
    </w:p>
    <w:p w14:paraId="7BE3E128" w14:textId="23F80488" w:rsidR="00A51815" w:rsidRPr="00A51815" w:rsidRDefault="00A51815" w:rsidP="00A51815">
      <w:pPr>
        <w:pStyle w:val="BodyText"/>
      </w:pPr>
    </w:p>
    <w:p w14:paraId="7041AF38" w14:textId="03C17CEC" w:rsidR="00A51815" w:rsidRPr="00A51815" w:rsidRDefault="00A51815" w:rsidP="00A51815">
      <w:pPr>
        <w:pStyle w:val="Heading3"/>
      </w:pPr>
      <w:bookmarkStart w:id="34" w:name="_Toc203906191"/>
      <w:r w:rsidRPr="00A51815">
        <w:t>Named Context Bundles (e.g., in JSON-LD 1.1)</w:t>
      </w:r>
      <w:bookmarkEnd w:id="34"/>
    </w:p>
    <w:p w14:paraId="22EBE291" w14:textId="77777777" w:rsidR="00A51815" w:rsidRPr="00A51815" w:rsidRDefault="00A51815" w:rsidP="00A51815">
      <w:pPr>
        <w:pStyle w:val="BodyText"/>
        <w:numPr>
          <w:ilvl w:val="0"/>
          <w:numId w:val="135"/>
        </w:numPr>
      </w:pPr>
      <w:r w:rsidRPr="00A51815">
        <w:rPr>
          <w:b/>
          <w:bCs/>
        </w:rPr>
        <w:t>What</w:t>
      </w:r>
      <w:r w:rsidRPr="00A51815">
        <w:t>: Bundle @context definitions in a named vocabulary registry or shared schema.</w:t>
      </w:r>
    </w:p>
    <w:p w14:paraId="4E5FABD1" w14:textId="77777777" w:rsidR="00A51815" w:rsidRPr="00A51815" w:rsidRDefault="00A51815" w:rsidP="00A51815">
      <w:pPr>
        <w:pStyle w:val="BodyText"/>
        <w:numPr>
          <w:ilvl w:val="0"/>
          <w:numId w:val="135"/>
        </w:numPr>
      </w:pPr>
      <w:r w:rsidRPr="00A51815">
        <w:rPr>
          <w:b/>
          <w:bCs/>
        </w:rPr>
        <w:t>Why</w:t>
      </w:r>
      <w:r w:rsidRPr="00A51815">
        <w:t>: Allows re-application of context identifiers (even across files) and reuse of aliasing logic.</w:t>
      </w:r>
    </w:p>
    <w:p w14:paraId="474F5448" w14:textId="77777777" w:rsidR="00A51815" w:rsidRPr="00A51815" w:rsidRDefault="00A51815" w:rsidP="00A51815">
      <w:pPr>
        <w:pStyle w:val="BodyText"/>
      </w:pPr>
      <w:r w:rsidRPr="00A51815">
        <w:rPr>
          <w:rFonts w:ascii="Segoe UI Emoji" w:hAnsi="Segoe UI Emoji" w:cs="Segoe UI Emoji"/>
        </w:rPr>
        <w:t>✅</w:t>
      </w:r>
      <w:r w:rsidRPr="00A51815">
        <w:t xml:space="preserve"> </w:t>
      </w:r>
      <w:r w:rsidRPr="00A51815">
        <w:rPr>
          <w:i/>
          <w:iCs/>
        </w:rPr>
        <w:t>Facilitates consistent round-trip compaction using known vocabularies.</w:t>
      </w:r>
    </w:p>
    <w:p w14:paraId="54AE30E2" w14:textId="05D4214A" w:rsidR="00A51815" w:rsidRPr="00A51815" w:rsidRDefault="00A51815" w:rsidP="00A51815">
      <w:pPr>
        <w:pStyle w:val="Heading1"/>
      </w:pPr>
      <w:bookmarkStart w:id="35" w:name="_Toc203906192"/>
      <w:r w:rsidRPr="00A51815">
        <w:rPr>
          <w:rFonts w:ascii="Segoe UI Emoji" w:hAnsi="Segoe UI Emoji" w:cs="Segoe UI Emoji"/>
        </w:rPr>
        <w:lastRenderedPageBreak/>
        <w:t>✅</w:t>
      </w:r>
      <w:r w:rsidRPr="00A51815">
        <w:t xml:space="preserve"> </w:t>
      </w:r>
      <w:r>
        <w:t>Candidate</w:t>
      </w:r>
      <w:r w:rsidRPr="00A51815">
        <w:t xml:space="preserve"> Recommendation for CASCaDE</w:t>
      </w:r>
      <w:r>
        <w:t xml:space="preserve"> Lossless</w:t>
      </w:r>
      <w:bookmarkEnd w:id="35"/>
    </w:p>
    <w:p w14:paraId="0D7608B7" w14:textId="62C69DE7" w:rsidR="00A51815" w:rsidRPr="00A51815" w:rsidRDefault="00A51815" w:rsidP="00A51815">
      <w:pPr>
        <w:pStyle w:val="Heading2"/>
      </w:pPr>
      <w:bookmarkStart w:id="36" w:name="_Toc203906193"/>
      <w:r w:rsidRPr="00A51815">
        <w:t>Choosing the Right Combination</w:t>
      </w:r>
      <w:r>
        <w:t xml:space="preserve"> of Complementary Options</w:t>
      </w:r>
      <w:bookmarkEnd w:id="36"/>
    </w:p>
    <w:p w14:paraId="21671999" w14:textId="6DC53366" w:rsidR="00A51815" w:rsidRDefault="00A51815" w:rsidP="00A51815">
      <w:pPr>
        <w:pStyle w:val="Caption"/>
        <w:keepNext/>
        <w:jc w:val="left"/>
      </w:pPr>
      <w:bookmarkStart w:id="37" w:name="_Toc203905667"/>
      <w:r>
        <w:t xml:space="preserve">Table </w:t>
      </w:r>
      <w:fldSimple w:instr=" STYLEREF 2 \s ">
        <w:r>
          <w:rPr>
            <w:noProof/>
          </w:rPr>
          <w:t>4.1</w:t>
        </w:r>
      </w:fldSimple>
      <w:r>
        <w:noBreakHyphen/>
      </w:r>
      <w:fldSimple w:instr=" SEQ Table \* ARABIC \s 2 ">
        <w:r>
          <w:rPr>
            <w:noProof/>
          </w:rPr>
          <w:t>1</w:t>
        </w:r>
      </w:fldSimple>
      <w:r>
        <w:t xml:space="preserve"> Layered Complementary Options</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5109"/>
      </w:tblGrid>
      <w:tr w:rsidR="00A51815" w:rsidRPr="00A51815" w14:paraId="2187A196" w14:textId="77777777" w:rsidTr="00E50577">
        <w:trPr>
          <w:tblHeader/>
          <w:tblCellSpacing w:w="15" w:type="dxa"/>
        </w:trPr>
        <w:tc>
          <w:tcPr>
            <w:tcW w:w="0" w:type="auto"/>
            <w:vAlign w:val="center"/>
            <w:hideMark/>
          </w:tcPr>
          <w:p w14:paraId="04390D35" w14:textId="77777777" w:rsidR="00A51815" w:rsidRPr="00A51815" w:rsidRDefault="00A51815" w:rsidP="00E50577">
            <w:pPr>
              <w:pStyle w:val="BodyText"/>
              <w:rPr>
                <w:b/>
                <w:bCs/>
              </w:rPr>
            </w:pPr>
            <w:r w:rsidRPr="00A51815">
              <w:rPr>
                <w:b/>
                <w:bCs/>
              </w:rPr>
              <w:t>Goal</w:t>
            </w:r>
          </w:p>
        </w:tc>
        <w:tc>
          <w:tcPr>
            <w:tcW w:w="0" w:type="auto"/>
            <w:vAlign w:val="center"/>
            <w:hideMark/>
          </w:tcPr>
          <w:p w14:paraId="1BBC4AA0" w14:textId="77777777" w:rsidR="00A51815" w:rsidRPr="00A51815" w:rsidRDefault="00A51815" w:rsidP="00E50577">
            <w:pPr>
              <w:pStyle w:val="BodyText"/>
              <w:rPr>
                <w:b/>
                <w:bCs/>
              </w:rPr>
            </w:pPr>
            <w:r w:rsidRPr="00A51815">
              <w:rPr>
                <w:b/>
                <w:bCs/>
              </w:rPr>
              <w:t>Suggested Techniques</w:t>
            </w:r>
          </w:p>
        </w:tc>
      </w:tr>
      <w:tr w:rsidR="00A51815" w:rsidRPr="00A51815" w14:paraId="117C8A5A" w14:textId="77777777" w:rsidTr="00E50577">
        <w:trPr>
          <w:tblCellSpacing w:w="15" w:type="dxa"/>
        </w:trPr>
        <w:tc>
          <w:tcPr>
            <w:tcW w:w="0" w:type="auto"/>
            <w:vAlign w:val="center"/>
            <w:hideMark/>
          </w:tcPr>
          <w:p w14:paraId="6B4EB994" w14:textId="77777777" w:rsidR="00A51815" w:rsidRPr="00A51815" w:rsidRDefault="00A51815" w:rsidP="00E50577">
            <w:pPr>
              <w:pStyle w:val="BodyText"/>
            </w:pPr>
            <w:r w:rsidRPr="00A51815">
              <w:t>Preserve full structure &amp; syntax</w:t>
            </w:r>
          </w:p>
        </w:tc>
        <w:tc>
          <w:tcPr>
            <w:tcW w:w="0" w:type="auto"/>
            <w:vAlign w:val="center"/>
            <w:hideMark/>
          </w:tcPr>
          <w:p w14:paraId="4632448C" w14:textId="77777777" w:rsidR="00A51815" w:rsidRPr="00A51815" w:rsidRDefault="00A51815" w:rsidP="00E50577">
            <w:pPr>
              <w:pStyle w:val="BodyText"/>
            </w:pPr>
            <w:r w:rsidRPr="00A51815">
              <w:t>Hybrid dual-model storage, saved context + framing</w:t>
            </w:r>
          </w:p>
        </w:tc>
      </w:tr>
      <w:tr w:rsidR="00A51815" w:rsidRPr="00A51815" w14:paraId="507FA3A2" w14:textId="77777777" w:rsidTr="00E50577">
        <w:trPr>
          <w:tblCellSpacing w:w="15" w:type="dxa"/>
        </w:trPr>
        <w:tc>
          <w:tcPr>
            <w:tcW w:w="0" w:type="auto"/>
            <w:vAlign w:val="center"/>
            <w:hideMark/>
          </w:tcPr>
          <w:p w14:paraId="71D449DA" w14:textId="77777777" w:rsidR="00A51815" w:rsidRPr="00A51815" w:rsidRDefault="00A51815" w:rsidP="00E50577">
            <w:pPr>
              <w:pStyle w:val="BodyText"/>
            </w:pPr>
            <w:r w:rsidRPr="00A51815">
              <w:t>Enable signing or hashing</w:t>
            </w:r>
          </w:p>
        </w:tc>
        <w:tc>
          <w:tcPr>
            <w:tcW w:w="0" w:type="auto"/>
            <w:vAlign w:val="center"/>
            <w:hideMark/>
          </w:tcPr>
          <w:p w14:paraId="78222202" w14:textId="77777777" w:rsidR="00A51815" w:rsidRPr="00A51815" w:rsidRDefault="00A51815" w:rsidP="00E50577">
            <w:pPr>
              <w:pStyle w:val="BodyText"/>
            </w:pPr>
            <w:r w:rsidRPr="00A51815">
              <w:t>URDNA2015 + canonical JSON-LD serialization</w:t>
            </w:r>
          </w:p>
        </w:tc>
      </w:tr>
      <w:tr w:rsidR="00A51815" w:rsidRPr="00A51815" w14:paraId="3E680F38" w14:textId="77777777" w:rsidTr="00E50577">
        <w:trPr>
          <w:tblCellSpacing w:w="15" w:type="dxa"/>
        </w:trPr>
        <w:tc>
          <w:tcPr>
            <w:tcW w:w="0" w:type="auto"/>
            <w:vAlign w:val="center"/>
            <w:hideMark/>
          </w:tcPr>
          <w:p w14:paraId="4BB54FE6" w14:textId="77777777" w:rsidR="00A51815" w:rsidRPr="00A51815" w:rsidRDefault="00A51815" w:rsidP="00E50577">
            <w:pPr>
              <w:pStyle w:val="BodyText"/>
            </w:pPr>
            <w:r w:rsidRPr="00A51815">
              <w:t>Semantic fidelity only</w:t>
            </w:r>
          </w:p>
        </w:tc>
        <w:tc>
          <w:tcPr>
            <w:tcW w:w="0" w:type="auto"/>
            <w:vAlign w:val="center"/>
            <w:hideMark/>
          </w:tcPr>
          <w:p w14:paraId="05C7006D" w14:textId="77777777" w:rsidR="00A51815" w:rsidRPr="00A51815" w:rsidRDefault="00A51815" w:rsidP="00E50577">
            <w:pPr>
              <w:pStyle w:val="BodyText"/>
            </w:pPr>
            <w:r w:rsidRPr="00A51815">
              <w:t>N-Quads + URDNA2015 (as you're doing now)</w:t>
            </w:r>
          </w:p>
        </w:tc>
      </w:tr>
      <w:tr w:rsidR="00A51815" w:rsidRPr="00A51815" w14:paraId="4266F199" w14:textId="77777777" w:rsidTr="00E50577">
        <w:trPr>
          <w:tblCellSpacing w:w="15" w:type="dxa"/>
        </w:trPr>
        <w:tc>
          <w:tcPr>
            <w:tcW w:w="0" w:type="auto"/>
            <w:vAlign w:val="center"/>
            <w:hideMark/>
          </w:tcPr>
          <w:p w14:paraId="391CA4F8" w14:textId="77777777" w:rsidR="00A51815" w:rsidRPr="00A51815" w:rsidRDefault="00A51815" w:rsidP="00E50577">
            <w:pPr>
              <w:pStyle w:val="BodyText"/>
            </w:pPr>
            <w:r w:rsidRPr="00A51815">
              <w:t>UI-friendly APIs</w:t>
            </w:r>
          </w:p>
        </w:tc>
        <w:tc>
          <w:tcPr>
            <w:tcW w:w="0" w:type="auto"/>
            <w:vAlign w:val="center"/>
            <w:hideMark/>
          </w:tcPr>
          <w:p w14:paraId="1AF19ED4" w14:textId="77777777" w:rsidR="00A51815" w:rsidRPr="00A51815" w:rsidRDefault="00A51815" w:rsidP="00E50577">
            <w:pPr>
              <w:pStyle w:val="BodyText"/>
            </w:pPr>
            <w:r w:rsidRPr="00A51815">
              <w:t>JSON-LD framing + saved context</w:t>
            </w:r>
          </w:p>
        </w:tc>
      </w:tr>
    </w:tbl>
    <w:p w14:paraId="024F5879" w14:textId="77777777" w:rsidR="00A51815" w:rsidRPr="00A51815" w:rsidRDefault="00A51815" w:rsidP="00A51815">
      <w:pPr>
        <w:pStyle w:val="BodyText"/>
      </w:pPr>
    </w:p>
    <w:p w14:paraId="399621A6" w14:textId="6D44E2A7" w:rsidR="00A51815" w:rsidRPr="00A51815" w:rsidRDefault="00A51815" w:rsidP="00A51815">
      <w:pPr>
        <w:pStyle w:val="BodyText"/>
      </w:pPr>
      <w:r w:rsidRPr="00A51815">
        <w:t xml:space="preserve">For a </w:t>
      </w:r>
      <w:r w:rsidRPr="00A51815">
        <w:rPr>
          <w:b/>
          <w:bCs/>
        </w:rPr>
        <w:t>CASCaDE-compliant, semantically governed environment</w:t>
      </w:r>
      <w:r w:rsidRPr="00A51815">
        <w:t>, consider this layered approach:</w:t>
      </w:r>
    </w:p>
    <w:p w14:paraId="4F95A516" w14:textId="77777777" w:rsidR="00A51815" w:rsidRPr="00A51815" w:rsidRDefault="00A51815" w:rsidP="00A51815">
      <w:pPr>
        <w:pStyle w:val="BodyText"/>
        <w:numPr>
          <w:ilvl w:val="0"/>
          <w:numId w:val="136"/>
        </w:numPr>
      </w:pPr>
      <w:r w:rsidRPr="00A51815">
        <w:rPr>
          <w:b/>
          <w:bCs/>
        </w:rPr>
        <w:t>Canonicalize RDF using URDNA2015</w:t>
      </w:r>
      <w:r w:rsidRPr="00A51815">
        <w:t xml:space="preserve"> → for semantic identity.</w:t>
      </w:r>
    </w:p>
    <w:p w14:paraId="3AEB1748" w14:textId="77777777" w:rsidR="00A51815" w:rsidRPr="00A51815" w:rsidRDefault="00A51815" w:rsidP="00A51815">
      <w:pPr>
        <w:pStyle w:val="BodyText"/>
        <w:numPr>
          <w:ilvl w:val="0"/>
          <w:numId w:val="136"/>
        </w:numPr>
      </w:pPr>
      <w:r w:rsidRPr="00A51815">
        <w:rPr>
          <w:b/>
          <w:bCs/>
        </w:rPr>
        <w:t>Store original JSON-LD @context and @frame</w:t>
      </w:r>
      <w:r w:rsidRPr="00A51815">
        <w:t xml:space="preserve"> → for structural fidelity.</w:t>
      </w:r>
    </w:p>
    <w:p w14:paraId="67E8FA46" w14:textId="77777777" w:rsidR="00A51815" w:rsidRPr="00A51815" w:rsidRDefault="00A51815" w:rsidP="00A51815">
      <w:pPr>
        <w:pStyle w:val="BodyText"/>
        <w:numPr>
          <w:ilvl w:val="0"/>
          <w:numId w:val="136"/>
        </w:numPr>
      </w:pPr>
      <w:r w:rsidRPr="00A51815">
        <w:rPr>
          <w:b/>
          <w:bCs/>
        </w:rPr>
        <w:t>Serialize RDF as N-Quads or Turtle</w:t>
      </w:r>
      <w:r w:rsidRPr="00A51815">
        <w:t xml:space="preserve"> → for auditability and transformation.</w:t>
      </w:r>
    </w:p>
    <w:p w14:paraId="6FD63674" w14:textId="77777777" w:rsidR="00A51815" w:rsidRPr="00A51815" w:rsidRDefault="00A51815" w:rsidP="00A51815">
      <w:pPr>
        <w:pStyle w:val="BodyText"/>
        <w:numPr>
          <w:ilvl w:val="0"/>
          <w:numId w:val="136"/>
        </w:numPr>
      </w:pPr>
      <w:r w:rsidRPr="00A51815">
        <w:rPr>
          <w:b/>
          <w:bCs/>
        </w:rPr>
        <w:t>Reconstruct JSON-LD via compact() + frame()</w:t>
      </w:r>
      <w:r w:rsidRPr="00A51815">
        <w:t xml:space="preserve"> → for presentation and export.</w:t>
      </w:r>
    </w:p>
    <w:p w14:paraId="719895B3" w14:textId="77777777" w:rsidR="00A51815" w:rsidRPr="00A51815" w:rsidRDefault="00A51815" w:rsidP="00A51815">
      <w:pPr>
        <w:pStyle w:val="BodyText"/>
        <w:rPr>
          <w:lang w:eastAsia="en-US"/>
        </w:rPr>
      </w:pPr>
    </w:p>
    <w:sectPr w:rsidR="00A51815" w:rsidRPr="00A51815" w:rsidSect="00935565">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432" w:footer="432"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0CD12" w14:textId="77777777" w:rsidR="002E4917" w:rsidRDefault="002E4917">
      <w:r>
        <w:separator/>
      </w:r>
    </w:p>
    <w:p w14:paraId="5BB7EC33" w14:textId="77777777" w:rsidR="002E4917" w:rsidRDefault="002E4917"/>
    <w:p w14:paraId="39ED575D" w14:textId="77777777" w:rsidR="002E4917" w:rsidRDefault="002E4917"/>
  </w:endnote>
  <w:endnote w:type="continuationSeparator" w:id="0">
    <w:p w14:paraId="0BC2DA5E" w14:textId="77777777" w:rsidR="002E4917" w:rsidRDefault="002E4917">
      <w:r>
        <w:continuationSeparator/>
      </w:r>
    </w:p>
    <w:p w14:paraId="4D400DE8" w14:textId="77777777" w:rsidR="002E4917" w:rsidRDefault="002E4917"/>
    <w:p w14:paraId="2D625B3E" w14:textId="77777777" w:rsidR="002E4917" w:rsidRDefault="002E4917"/>
  </w:endnote>
  <w:endnote w:type="continuationNotice" w:id="1">
    <w:p w14:paraId="5E9E9733" w14:textId="77777777" w:rsidR="002E4917" w:rsidRDefault="002E49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Swiss 721">
    <w:altName w:val="Times New Roman"/>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New York">
    <w:panose1 w:val="02040503060506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190F" w14:textId="31145963" w:rsidR="002964F5" w:rsidRDefault="00DB09D6">
    <w:pPr>
      <w:pStyle w:val="Footer"/>
    </w:pPr>
    <w:r>
      <w:rPr>
        <w:noProof/>
      </w:rPr>
      <mc:AlternateContent>
        <mc:Choice Requires="wps">
          <w:drawing>
            <wp:anchor distT="0" distB="0" distL="0" distR="0" simplePos="0" relativeHeight="251658244" behindDoc="0" locked="0" layoutInCell="1" allowOverlap="1" wp14:anchorId="74B5E5C8" wp14:editId="1569467B">
              <wp:simplePos x="635" y="635"/>
              <wp:positionH relativeFrom="page">
                <wp:align>center</wp:align>
              </wp:positionH>
              <wp:positionV relativeFrom="page">
                <wp:align>bottom</wp:align>
              </wp:positionV>
              <wp:extent cx="4411345" cy="407670"/>
              <wp:effectExtent l="0" t="0" r="8255" b="0"/>
              <wp:wrapNone/>
              <wp:docPr id="1504856105" name="Text Box 17" descr="PRIME SOLUTIONS GROUP, INC PROPRIETARY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345" cy="407670"/>
                      </a:xfrm>
                      <a:prstGeom prst="rect">
                        <a:avLst/>
                      </a:prstGeom>
                      <a:noFill/>
                      <a:ln>
                        <a:noFill/>
                      </a:ln>
                    </wps:spPr>
                    <wps:txbx>
                      <w:txbxContent>
                        <w:p w14:paraId="201D29E2" w14:textId="19DC8FAF" w:rsidR="00DB09D6" w:rsidRPr="00DB09D6" w:rsidRDefault="00DB09D6" w:rsidP="00DB09D6">
                          <w:pPr>
                            <w:rPr>
                              <w:rFonts w:ascii="Calibri" w:eastAsia="Calibri" w:hAnsi="Calibri" w:cs="Calibri"/>
                              <w:noProof/>
                              <w:color w:val="000000"/>
                              <w:sz w:val="28"/>
                              <w:szCs w:val="28"/>
                            </w:rPr>
                          </w:pPr>
                          <w:r w:rsidRPr="00DB09D6">
                            <w:rPr>
                              <w:rFonts w:ascii="Calibri" w:eastAsia="Calibri" w:hAnsi="Calibri" w:cs="Calibri"/>
                              <w:noProof/>
                              <w:color w:val="000000"/>
                              <w:sz w:val="28"/>
                              <w:szCs w:val="28"/>
                            </w:rPr>
                            <w:t>PRIME SOLUTIONS GROUP, INC PROPRIETARY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B5E5C8" id="_x0000_t202" coordsize="21600,21600" o:spt="202" path="m,l,21600r21600,l21600,xe">
              <v:stroke joinstyle="miter"/>
              <v:path gradientshapeok="t" o:connecttype="rect"/>
            </v:shapetype>
            <v:shape id="Text Box 17" o:spid="_x0000_s1028" type="#_x0000_t202" alt="PRIME SOLUTIONS GROUP, INC PROPRIETARY INFORMATION" style="position:absolute;margin-left:0;margin-top:0;width:347.35pt;height:32.1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" filled="f" stroked="f">
              <v:textbox style="mso-fit-shape-to-text:t" inset="0,0,0,15pt">
                <w:txbxContent>
                  <w:p w14:paraId="201D29E2" w14:textId="19DC8FAF" w:rsidR="00DB09D6" w:rsidRPr="00DB09D6" w:rsidRDefault="00DB09D6" w:rsidP="00DB09D6">
                    <w:pPr>
                      <w:rPr>
                        <w:rFonts w:ascii="Calibri" w:eastAsia="Calibri" w:hAnsi="Calibri" w:cs="Calibri"/>
                        <w:noProof/>
                        <w:color w:val="000000"/>
                        <w:sz w:val="28"/>
                        <w:szCs w:val="28"/>
                      </w:rPr>
                    </w:pPr>
                    <w:r w:rsidRPr="00DB09D6">
                      <w:rPr>
                        <w:rFonts w:ascii="Calibri" w:eastAsia="Calibri" w:hAnsi="Calibri" w:cs="Calibri"/>
                        <w:noProof/>
                        <w:color w:val="000000"/>
                        <w:sz w:val="28"/>
                        <w:szCs w:val="28"/>
                      </w:rPr>
                      <w:t>PRIME SOLUTIONS GROUP, INC PROPRIETARY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41CDA" w14:textId="5A75FC04" w:rsidR="004E3600" w:rsidRDefault="00DB09D6" w:rsidP="00D91EA0">
    <w:pPr>
      <w:pStyle w:val="Footer"/>
      <w:framePr w:wrap="around" w:vAnchor="text" w:hAnchor="margin" w:xAlign="right" w:y="1"/>
      <w:rPr>
        <w:rStyle w:val="PageNumber"/>
      </w:rPr>
    </w:pPr>
    <w:r>
      <w:rPr>
        <w:noProof/>
      </w:rPr>
      <mc:AlternateContent>
        <mc:Choice Requires="wps">
          <w:drawing>
            <wp:anchor distT="0" distB="0" distL="0" distR="0" simplePos="0" relativeHeight="251658245" behindDoc="0" locked="0" layoutInCell="1" allowOverlap="1" wp14:anchorId="7B521818" wp14:editId="4CCE7997">
              <wp:simplePos x="6787662" y="9261231"/>
              <wp:positionH relativeFrom="page">
                <wp:align>center</wp:align>
              </wp:positionH>
              <wp:positionV relativeFrom="page">
                <wp:align>bottom</wp:align>
              </wp:positionV>
              <wp:extent cx="4411345" cy="407670"/>
              <wp:effectExtent l="0" t="0" r="8255" b="0"/>
              <wp:wrapNone/>
              <wp:docPr id="910484229" name="Text Box 18" descr="PRIME SOLUTIONS GROUP, INC PROPRIETARY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345" cy="407670"/>
                      </a:xfrm>
                      <a:prstGeom prst="rect">
                        <a:avLst/>
                      </a:prstGeom>
                      <a:noFill/>
                      <a:ln>
                        <a:noFill/>
                      </a:ln>
                    </wps:spPr>
                    <wps:txbx>
                      <w:txbxContent>
                        <w:p w14:paraId="3B22BFDE" w14:textId="3F277F9D" w:rsidR="00DB09D6" w:rsidRPr="00DB09D6" w:rsidRDefault="00DB09D6" w:rsidP="00DB09D6">
                          <w:pPr>
                            <w:rPr>
                              <w:rFonts w:ascii="Calibri" w:eastAsia="Calibri" w:hAnsi="Calibri" w:cs="Calibri"/>
                              <w:noProof/>
                              <w:color w:val="000000"/>
                              <w:sz w:val="28"/>
                              <w:szCs w:val="28"/>
                            </w:rPr>
                          </w:pPr>
                          <w:r w:rsidRPr="00DB09D6">
                            <w:rPr>
                              <w:rFonts w:ascii="Calibri" w:eastAsia="Calibri" w:hAnsi="Calibri" w:cs="Calibri"/>
                              <w:noProof/>
                              <w:color w:val="000000"/>
                              <w:sz w:val="28"/>
                              <w:szCs w:val="28"/>
                            </w:rPr>
                            <w:t>PRIME SOLUTIONS GROUP, INC PROPRIETARY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521818" id="_x0000_t202" coordsize="21600,21600" o:spt="202" path="m,l,21600r21600,l21600,xe">
              <v:stroke joinstyle="miter"/>
              <v:path gradientshapeok="t" o:connecttype="rect"/>
            </v:shapetype>
            <v:shape id="Text Box 18" o:spid="_x0000_s1029" type="#_x0000_t202" alt="PRIME SOLUTIONS GROUP, INC PROPRIETARY INFORMATION" style="position:absolute;margin-left:0;margin-top:0;width:347.35pt;height:32.1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" filled="f" stroked="f">
              <v:textbox style="mso-fit-shape-to-text:t" inset="0,0,0,15pt">
                <w:txbxContent>
                  <w:p w14:paraId="3B22BFDE" w14:textId="3F277F9D" w:rsidR="00DB09D6" w:rsidRPr="00DB09D6" w:rsidRDefault="00DB09D6" w:rsidP="00DB09D6">
                    <w:pPr>
                      <w:rPr>
                        <w:rFonts w:ascii="Calibri" w:eastAsia="Calibri" w:hAnsi="Calibri" w:cs="Calibri"/>
                        <w:noProof/>
                        <w:color w:val="000000"/>
                        <w:sz w:val="28"/>
                        <w:szCs w:val="28"/>
                      </w:rPr>
                    </w:pPr>
                    <w:r w:rsidRPr="00DB09D6">
                      <w:rPr>
                        <w:rFonts w:ascii="Calibri" w:eastAsia="Calibri" w:hAnsi="Calibri" w:cs="Calibri"/>
                        <w:noProof/>
                        <w:color w:val="000000"/>
                        <w:sz w:val="28"/>
                        <w:szCs w:val="28"/>
                      </w:rPr>
                      <w:t>PRIME SOLUTIONS GROUP, INC PROPRIETARY INFORMATION</w:t>
                    </w:r>
                  </w:p>
                </w:txbxContent>
              </v:textbox>
              <w10:wrap anchorx="page" anchory="page"/>
            </v:shape>
          </w:pict>
        </mc:Fallback>
      </mc:AlternateContent>
    </w:r>
    <w:r w:rsidR="004E3600">
      <w:rPr>
        <w:rStyle w:val="PageNumber"/>
      </w:rPr>
      <w:fldChar w:fldCharType="begin"/>
    </w:r>
    <w:r w:rsidR="004E3600">
      <w:rPr>
        <w:rStyle w:val="PageNumber"/>
      </w:rPr>
      <w:instrText xml:space="preserve">PAGE  </w:instrText>
    </w:r>
    <w:r w:rsidR="004E3600">
      <w:rPr>
        <w:rStyle w:val="PageNumber"/>
      </w:rPr>
      <w:fldChar w:fldCharType="separate"/>
    </w:r>
    <w:r w:rsidR="0020195E">
      <w:rPr>
        <w:rStyle w:val="PageNumber"/>
        <w:noProof/>
      </w:rPr>
      <w:t>16</w:t>
    </w:r>
    <w:r w:rsidR="004E3600">
      <w:rPr>
        <w:rStyle w:val="PageNumber"/>
      </w:rPr>
      <w:fldChar w:fldCharType="end"/>
    </w:r>
  </w:p>
  <w:p w14:paraId="26C27004" w14:textId="5FE74D0F" w:rsidR="004E3600" w:rsidRPr="00685945" w:rsidRDefault="004E3600" w:rsidP="00151729">
    <w:pPr>
      <w:pStyle w:val="Disclosure"/>
      <w:ind w:right="360"/>
      <w:rPr>
        <w:rStyle w:val="PageNumber"/>
        <w:sz w:val="18"/>
      </w:rPr>
    </w:pPr>
  </w:p>
  <w:p w14:paraId="0C5017E8" w14:textId="77777777" w:rsidR="004E3600" w:rsidRDefault="004E3600" w:rsidP="002D4C5B">
    <w:pPr>
      <w:tabs>
        <w:tab w:val="center" w:pos="4680"/>
        <w:tab w:val="right" w:pos="9360"/>
      </w:tabs>
      <w:jc w:val="center"/>
      <w:rPr>
        <w:rFonts w:ascii="Arial" w:hAnsi="Arial"/>
        <w:b/>
        <w:sz w:val="18"/>
        <w:szCs w:val="18"/>
      </w:rPr>
    </w:pPr>
  </w:p>
  <w:p w14:paraId="38F2D50C" w14:textId="77777777" w:rsidR="00AC3EB0" w:rsidRDefault="00AC3EB0" w:rsidP="00AC3EB0">
    <w:pPr>
      <w:tabs>
        <w:tab w:val="center" w:pos="4680"/>
        <w:tab w:val="right" w:pos="9360"/>
      </w:tabs>
      <w:jc w:val="center"/>
      <w:rPr>
        <w:rFonts w:ascii="Arial" w:hAnsi="Arial"/>
        <w:b/>
        <w:sz w:val="18"/>
        <w:szCs w:val="18"/>
      </w:rPr>
    </w:pPr>
    <w:r>
      <w:rPr>
        <w:rFonts w:ascii="Arial" w:hAnsi="Arial"/>
        <w:b/>
        <w:sz w:val="18"/>
        <w:szCs w:val="18"/>
      </w:rPr>
      <w:t>PRIME SOLUTIONS GROUP PROPRITARY INFORMATION</w:t>
    </w:r>
  </w:p>
  <w:p w14:paraId="7CF4C260" w14:textId="77777777" w:rsidR="004E3600" w:rsidRDefault="004E3600" w:rsidP="002D4C5B">
    <w:pPr>
      <w:pStyle w:val="Footer"/>
      <w:jc w:val="center"/>
      <w:rPr>
        <w:bCs/>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3769" w14:textId="0F0D8C24" w:rsidR="002964F5" w:rsidRDefault="00DB09D6">
    <w:pPr>
      <w:pStyle w:val="Footer"/>
    </w:pPr>
    <w:r>
      <w:rPr>
        <w:noProof/>
      </w:rPr>
      <mc:AlternateContent>
        <mc:Choice Requires="wps">
          <w:drawing>
            <wp:anchor distT="0" distB="0" distL="0" distR="0" simplePos="0" relativeHeight="251658243" behindDoc="0" locked="0" layoutInCell="1" allowOverlap="1" wp14:anchorId="15C5F4EE" wp14:editId="5F464F4B">
              <wp:simplePos x="635" y="635"/>
              <wp:positionH relativeFrom="page">
                <wp:align>center</wp:align>
              </wp:positionH>
              <wp:positionV relativeFrom="page">
                <wp:align>bottom</wp:align>
              </wp:positionV>
              <wp:extent cx="4411345" cy="407670"/>
              <wp:effectExtent l="0" t="0" r="8255" b="0"/>
              <wp:wrapNone/>
              <wp:docPr id="670694131" name="Text Box 16" descr="PRIME SOLUTIONS GROUP, INC PROPRIETARY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11345" cy="407670"/>
                      </a:xfrm>
                      <a:prstGeom prst="rect">
                        <a:avLst/>
                      </a:prstGeom>
                      <a:noFill/>
                      <a:ln>
                        <a:noFill/>
                      </a:ln>
                    </wps:spPr>
                    <wps:txbx>
                      <w:txbxContent>
                        <w:p w14:paraId="772077D1" w14:textId="33A18363" w:rsidR="00DB09D6" w:rsidRPr="00DB09D6" w:rsidRDefault="00DB09D6" w:rsidP="00DB09D6">
                          <w:pPr>
                            <w:rPr>
                              <w:rFonts w:ascii="Calibri" w:eastAsia="Calibri" w:hAnsi="Calibri" w:cs="Calibri"/>
                              <w:noProof/>
                              <w:color w:val="000000"/>
                              <w:sz w:val="28"/>
                              <w:szCs w:val="28"/>
                            </w:rPr>
                          </w:pPr>
                          <w:r w:rsidRPr="00DB09D6">
                            <w:rPr>
                              <w:rFonts w:ascii="Calibri" w:eastAsia="Calibri" w:hAnsi="Calibri" w:cs="Calibri"/>
                              <w:noProof/>
                              <w:color w:val="000000"/>
                              <w:sz w:val="28"/>
                              <w:szCs w:val="28"/>
                            </w:rPr>
                            <w:t>PRIME SOLUTIONS GROUP, INC PROPRIETARY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C5F4EE" id="_x0000_t202" coordsize="21600,21600" o:spt="202" path="m,l,21600r21600,l21600,xe">
              <v:stroke joinstyle="miter"/>
              <v:path gradientshapeok="t" o:connecttype="rect"/>
            </v:shapetype>
            <v:shape id="Text Box 16" o:spid="_x0000_s1031" type="#_x0000_t202" alt="PRIME SOLUTIONS GROUP, INC PROPRIETARY INFORMATION" style="position:absolute;margin-left:0;margin-top:0;width:347.35pt;height:32.1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" filled="f" stroked="f">
              <v:textbox style="mso-fit-shape-to-text:t" inset="0,0,0,15pt">
                <w:txbxContent>
                  <w:p w14:paraId="772077D1" w14:textId="33A18363" w:rsidR="00DB09D6" w:rsidRPr="00DB09D6" w:rsidRDefault="00DB09D6" w:rsidP="00DB09D6">
                    <w:pPr>
                      <w:rPr>
                        <w:rFonts w:ascii="Calibri" w:eastAsia="Calibri" w:hAnsi="Calibri" w:cs="Calibri"/>
                        <w:noProof/>
                        <w:color w:val="000000"/>
                        <w:sz w:val="28"/>
                        <w:szCs w:val="28"/>
                      </w:rPr>
                    </w:pPr>
                    <w:r w:rsidRPr="00DB09D6">
                      <w:rPr>
                        <w:rFonts w:ascii="Calibri" w:eastAsia="Calibri" w:hAnsi="Calibri" w:cs="Calibri"/>
                        <w:noProof/>
                        <w:color w:val="000000"/>
                        <w:sz w:val="28"/>
                        <w:szCs w:val="28"/>
                      </w:rPr>
                      <w:t>PRIME SOLUTIONS GROUP, INC PROPRIETARY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73465" w14:textId="77777777" w:rsidR="002E4917" w:rsidRDefault="002E4917">
      <w:r>
        <w:separator/>
      </w:r>
    </w:p>
    <w:p w14:paraId="3961CD6D" w14:textId="77777777" w:rsidR="002E4917" w:rsidRDefault="002E4917"/>
    <w:p w14:paraId="7812940E" w14:textId="77777777" w:rsidR="002E4917" w:rsidRDefault="002E4917"/>
  </w:footnote>
  <w:footnote w:type="continuationSeparator" w:id="0">
    <w:p w14:paraId="1394FAB4" w14:textId="77777777" w:rsidR="002E4917" w:rsidRDefault="002E4917">
      <w:r>
        <w:continuationSeparator/>
      </w:r>
    </w:p>
    <w:p w14:paraId="55628E73" w14:textId="77777777" w:rsidR="002E4917" w:rsidRDefault="002E4917"/>
    <w:p w14:paraId="40FFC16C" w14:textId="77777777" w:rsidR="002E4917" w:rsidRDefault="002E4917"/>
  </w:footnote>
  <w:footnote w:type="continuationNotice" w:id="1">
    <w:p w14:paraId="1B32501D" w14:textId="77777777" w:rsidR="002E4917" w:rsidRDefault="002E49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EDBD" w14:textId="1E567150" w:rsidR="004E3600" w:rsidRDefault="00DB09D6">
    <w:r>
      <w:rPr>
        <w:noProof/>
      </w:rPr>
      <mc:AlternateContent>
        <mc:Choice Requires="wps">
          <w:drawing>
            <wp:anchor distT="0" distB="0" distL="0" distR="0" simplePos="0" relativeHeight="251658241" behindDoc="0" locked="0" layoutInCell="1" allowOverlap="1" wp14:anchorId="7545D1D7" wp14:editId="20E0F2D2">
              <wp:simplePos x="635" y="635"/>
              <wp:positionH relativeFrom="page">
                <wp:align>center</wp:align>
              </wp:positionH>
              <wp:positionV relativeFrom="page">
                <wp:align>top</wp:align>
              </wp:positionV>
              <wp:extent cx="4411345" cy="407670"/>
              <wp:effectExtent l="0" t="0" r="8255" b="11430"/>
              <wp:wrapNone/>
              <wp:docPr id="1161226088" name="Text Box 14" descr="PRIME SOLUTIONS GROUP, INC PROPRIETARY INFORM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11345" cy="407670"/>
                      </a:xfrm>
                      <a:prstGeom prst="rect">
                        <a:avLst/>
                      </a:prstGeom>
                      <a:noFill/>
                      <a:ln>
                        <a:noFill/>
                      </a:ln>
                    </wps:spPr>
                    <wps:txbx>
                      <w:txbxContent>
                        <w:p w14:paraId="3F0558AC" w14:textId="4B27861E" w:rsidR="00DB09D6" w:rsidRPr="00DB09D6" w:rsidRDefault="00DB09D6" w:rsidP="00DB09D6">
                          <w:pPr>
                            <w:rPr>
                              <w:rFonts w:ascii="Calibri" w:eastAsia="Calibri" w:hAnsi="Calibri" w:cs="Calibri"/>
                              <w:noProof/>
                              <w:color w:val="000000"/>
                              <w:sz w:val="28"/>
                              <w:szCs w:val="28"/>
                            </w:rPr>
                          </w:pPr>
                          <w:r w:rsidRPr="00DB09D6">
                            <w:rPr>
                              <w:rFonts w:ascii="Calibri" w:eastAsia="Calibri" w:hAnsi="Calibri" w:cs="Calibri"/>
                              <w:noProof/>
                              <w:color w:val="000000"/>
                              <w:sz w:val="28"/>
                              <w:szCs w:val="28"/>
                            </w:rPr>
                            <w:t>PRIME SOLUTIONS GROUP, INC PROPRIETARY INFORMATION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45D1D7" id="_x0000_t202" coordsize="21600,21600" o:spt="202" path="m,l,21600r21600,l21600,xe">
              <v:stroke joinstyle="miter"/>
              <v:path gradientshapeok="t" o:connecttype="rect"/>
            </v:shapetype>
            <v:shape id="Text Box 14" o:spid="_x0000_s1026" type="#_x0000_t202" alt="PRIME SOLUTIONS GROUP, INC PROPRIETARY INFORMATION" style="position:absolute;margin-left:0;margin-top:0;width:347.35pt;height:32.1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" filled="f" stroked="f">
              <v:textbox style="mso-fit-shape-to-text:t" inset="0,15pt,0,0">
                <w:txbxContent>
                  <w:p w14:paraId="3F0558AC" w14:textId="4B27861E" w:rsidR="00DB09D6" w:rsidRPr="00DB09D6" w:rsidRDefault="00DB09D6" w:rsidP="00DB09D6">
                    <w:pPr>
                      <w:rPr>
                        <w:rFonts w:ascii="Calibri" w:eastAsia="Calibri" w:hAnsi="Calibri" w:cs="Calibri"/>
                        <w:noProof/>
                        <w:color w:val="000000"/>
                        <w:sz w:val="28"/>
                        <w:szCs w:val="28"/>
                      </w:rPr>
                    </w:pPr>
                    <w:r w:rsidRPr="00DB09D6">
                      <w:rPr>
                        <w:rFonts w:ascii="Calibri" w:eastAsia="Calibri" w:hAnsi="Calibri" w:cs="Calibri"/>
                        <w:noProof/>
                        <w:color w:val="000000"/>
                        <w:sz w:val="28"/>
                        <w:szCs w:val="28"/>
                      </w:rPr>
                      <w:t>PRIME SOLUTIONS GROUP, INC PROPRIETARY INFORMATION</w:t>
                    </w:r>
                  </w:p>
                </w:txbxContent>
              </v:textbox>
              <w10:wrap anchorx="page" anchory="page"/>
            </v:shape>
          </w:pict>
        </mc:Fallback>
      </mc:AlternateContent>
    </w:r>
  </w:p>
  <w:p w14:paraId="7B3D44F9" w14:textId="77777777" w:rsidR="004E3600" w:rsidRDefault="004E36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CellMar>
        <w:left w:w="0" w:type="dxa"/>
        <w:right w:w="0" w:type="dxa"/>
      </w:tblCellMar>
      <w:tblLook w:val="01E0" w:firstRow="1" w:lastRow="1" w:firstColumn="1" w:lastColumn="1" w:noHBand="0" w:noVBand="0"/>
    </w:tblPr>
    <w:tblGrid>
      <w:gridCol w:w="5220"/>
      <w:gridCol w:w="4140"/>
    </w:tblGrid>
    <w:tr w:rsidR="004E3600" w:rsidRPr="00685945" w14:paraId="1433F261" w14:textId="77777777" w:rsidTr="008A5132">
      <w:trPr>
        <w:cantSplit/>
        <w:trHeight w:val="450"/>
        <w:jc w:val="center"/>
      </w:trPr>
      <w:tc>
        <w:tcPr>
          <w:tcW w:w="9360" w:type="dxa"/>
          <w:gridSpan w:val="2"/>
          <w:vAlign w:val="center"/>
        </w:tcPr>
        <w:p w14:paraId="4E1845A0" w14:textId="1EDEDB13" w:rsidR="004E3600" w:rsidRPr="00685945" w:rsidRDefault="004E3600" w:rsidP="00DB09D6">
          <w:pPr>
            <w:tabs>
              <w:tab w:val="center" w:pos="4680"/>
              <w:tab w:val="right" w:pos="9360"/>
            </w:tabs>
            <w:rPr>
              <w:b/>
              <w:sz w:val="18"/>
            </w:rPr>
          </w:pPr>
        </w:p>
      </w:tc>
    </w:tr>
    <w:tr w:rsidR="004E3600" w:rsidRPr="00685945" w14:paraId="6002C0B8" w14:textId="77777777" w:rsidTr="004C7D6B">
      <w:trPr>
        <w:cantSplit/>
        <w:jc w:val="center"/>
      </w:trPr>
      <w:tc>
        <w:tcPr>
          <w:tcW w:w="5220" w:type="dxa"/>
          <w:vAlign w:val="center"/>
        </w:tcPr>
        <w:p w14:paraId="27E63241" w14:textId="13BCE84B" w:rsidR="004E3600" w:rsidRPr="00685945" w:rsidRDefault="00FC3CB1" w:rsidP="002B3640">
          <w:pPr>
            <w:pStyle w:val="Header"/>
            <w:jc w:val="left"/>
            <w:rPr>
              <w:sz w:val="18"/>
            </w:rPr>
          </w:pPr>
          <w:r>
            <w:rPr>
              <w:sz w:val="18"/>
            </w:rPr>
            <w:t>CASCaDE</w:t>
          </w:r>
        </w:p>
      </w:tc>
      <w:tc>
        <w:tcPr>
          <w:tcW w:w="4140" w:type="dxa"/>
          <w:vAlign w:val="center"/>
        </w:tcPr>
        <w:p w14:paraId="4522B83C" w14:textId="52EB8AE2" w:rsidR="004E3600" w:rsidRPr="00685945" w:rsidRDefault="00FC3CB1" w:rsidP="002D4C5B">
          <w:pPr>
            <w:pStyle w:val="Header"/>
            <w:rPr>
              <w:sz w:val="18"/>
            </w:rPr>
          </w:pPr>
          <w:r>
            <w:t>JSONLD RDF Conversion</w:t>
          </w:r>
          <w:r w:rsidR="004E3600" w:rsidRPr="00685945">
            <w:rPr>
              <w:sz w:val="18"/>
            </w:rPr>
            <w:t xml:space="preserve">, </w:t>
          </w:r>
          <w:r w:rsidR="004E3600">
            <w:rPr>
              <w:sz w:val="18"/>
            </w:rPr>
            <w:t>-</w:t>
          </w:r>
        </w:p>
      </w:tc>
    </w:tr>
  </w:tbl>
  <w:p w14:paraId="64A83466" w14:textId="668717A1" w:rsidR="004E3600" w:rsidRPr="004A54A6" w:rsidRDefault="00DB09D6" w:rsidP="00CF0C20">
    <w:pPr>
      <w:pStyle w:val="Header"/>
      <w:jc w:val="left"/>
      <w:rPr>
        <w:sz w:val="18"/>
      </w:rPr>
    </w:pPr>
    <w:r>
      <w:rPr>
        <w:b/>
        <w:noProof/>
        <w:sz w:val="18"/>
      </w:rPr>
      <mc:AlternateContent>
        <mc:Choice Requires="wps">
          <w:drawing>
            <wp:anchor distT="0" distB="0" distL="0" distR="0" simplePos="0" relativeHeight="251658242" behindDoc="0" locked="0" layoutInCell="1" allowOverlap="1" wp14:anchorId="1E12E5AE" wp14:editId="0E095877">
              <wp:simplePos x="0" y="0"/>
              <wp:positionH relativeFrom="margin">
                <wp:posOffset>2171700</wp:posOffset>
              </wp:positionH>
              <wp:positionV relativeFrom="page">
                <wp:posOffset>-91440</wp:posOffset>
              </wp:positionV>
              <wp:extent cx="4407408" cy="556260"/>
              <wp:effectExtent l="0" t="0" r="8255" b="15240"/>
              <wp:wrapNone/>
              <wp:docPr id="938818274" name="Text Box 15" descr="PRIME SOLUTIONS GROUP, INC PROPRIETARY INFORM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07408" cy="556260"/>
                      </a:xfrm>
                      <a:prstGeom prst="rect">
                        <a:avLst/>
                      </a:prstGeom>
                      <a:noFill/>
                      <a:ln>
                        <a:noFill/>
                      </a:ln>
                    </wps:spPr>
                    <wps:txbx>
                      <w:txbxContent>
                        <w:p w14:paraId="2864C01F" w14:textId="7FB71AB4" w:rsidR="00DB09D6" w:rsidRPr="00DB09D6" w:rsidRDefault="00FC3CB1" w:rsidP="00DB09D6">
                          <w:pPr>
                            <w:rPr>
                              <w:rFonts w:ascii="Calibri" w:eastAsia="Calibri" w:hAnsi="Calibri" w:cs="Calibri"/>
                              <w:noProof/>
                              <w:color w:val="000000"/>
                              <w:sz w:val="28"/>
                              <w:szCs w:val="28"/>
                            </w:rPr>
                          </w:pPr>
                          <w:r>
                            <w:rPr>
                              <w:rFonts w:ascii="Calibri" w:eastAsia="Calibri" w:hAnsi="Calibri" w:cs="Calibri"/>
                              <w:noProof/>
                              <w:color w:val="000000"/>
                              <w:sz w:val="28"/>
                              <w:szCs w:val="28"/>
                            </w:rPr>
                            <w:t>DRAFT</w:t>
                          </w:r>
                          <w:r w:rsidR="00DB09D6" w:rsidRPr="00DB09D6">
                            <w:rPr>
                              <w:rFonts w:ascii="Calibri" w:eastAsia="Calibri" w:hAnsi="Calibri" w:cs="Calibri"/>
                              <w:noProof/>
                              <w:color w:val="000000"/>
                              <w:sz w:val="28"/>
                              <w:szCs w:val="28"/>
                            </w:rPr>
                            <w:t xml:space="preserve"> INFORMATIO</w:t>
                          </w:r>
                          <w:r>
                            <w:rPr>
                              <w:rFonts w:ascii="Calibri" w:eastAsia="Calibri" w:hAnsi="Calibri" w:cs="Calibri"/>
                              <w:noProof/>
                              <w:color w:val="000000"/>
                              <w:sz w:val="28"/>
                              <w:szCs w:val="28"/>
                            </w:rPr>
                            <w:t>N</w:t>
                          </w:r>
                        </w:p>
                      </w:txbxContent>
                    </wps:txbx>
                    <wps:bodyPr rot="0" spcFirstLastPara="0" vertOverflow="overflow" horzOverflow="overflow" vert="horz" wrap="none" lIns="0" tIns="1905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12E5AE" id="_x0000_t202" coordsize="21600,21600" o:spt="202" path="m,l,21600r21600,l21600,xe">
              <v:stroke joinstyle="miter"/>
              <v:path gradientshapeok="t" o:connecttype="rect"/>
            </v:shapetype>
            <v:shape id="Text Box 15" o:spid="_x0000_s1027" type="#_x0000_t202" alt="PRIME SOLUTIONS GROUP, INC PROPRIETARY INFORMATION" style="position:absolute;margin-left:171pt;margin-top:-7.2pt;width:347.05pt;height:43.8pt;z-index:251658242;visibility:visible;mso-wrap-style:non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" filled="f" stroked="f">
              <v:textbox inset="0,15pt,0,0">
                <w:txbxContent>
                  <w:p w14:paraId="2864C01F" w14:textId="7FB71AB4" w:rsidR="00DB09D6" w:rsidRPr="00DB09D6" w:rsidRDefault="00FC3CB1" w:rsidP="00DB09D6">
                    <w:pPr>
                      <w:rPr>
                        <w:rFonts w:ascii="Calibri" w:eastAsia="Calibri" w:hAnsi="Calibri" w:cs="Calibri"/>
                        <w:noProof/>
                        <w:color w:val="000000"/>
                        <w:sz w:val="28"/>
                        <w:szCs w:val="28"/>
                      </w:rPr>
                    </w:pPr>
                    <w:r>
                      <w:rPr>
                        <w:rFonts w:ascii="Calibri" w:eastAsia="Calibri" w:hAnsi="Calibri" w:cs="Calibri"/>
                        <w:noProof/>
                        <w:color w:val="000000"/>
                        <w:sz w:val="28"/>
                        <w:szCs w:val="28"/>
                      </w:rPr>
                      <w:t>DRAFT</w:t>
                    </w:r>
                    <w:r w:rsidR="00DB09D6" w:rsidRPr="00DB09D6">
                      <w:rPr>
                        <w:rFonts w:ascii="Calibri" w:eastAsia="Calibri" w:hAnsi="Calibri" w:cs="Calibri"/>
                        <w:noProof/>
                        <w:color w:val="000000"/>
                        <w:sz w:val="28"/>
                        <w:szCs w:val="28"/>
                      </w:rPr>
                      <w:t xml:space="preserve"> INFORMATIO</w:t>
                    </w:r>
                    <w:r>
                      <w:rPr>
                        <w:rFonts w:ascii="Calibri" w:eastAsia="Calibri" w:hAnsi="Calibri" w:cs="Calibri"/>
                        <w:noProof/>
                        <w:color w:val="000000"/>
                        <w:sz w:val="28"/>
                        <w:szCs w:val="28"/>
                      </w:rPr>
                      <w:t>N</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1797" w14:textId="780BEFB7" w:rsidR="002964F5" w:rsidRDefault="00DB09D6">
    <w:pPr>
      <w:pStyle w:val="Header"/>
    </w:pPr>
    <w:r>
      <w:rPr>
        <w:noProof/>
      </w:rPr>
      <mc:AlternateContent>
        <mc:Choice Requires="wps">
          <w:drawing>
            <wp:anchor distT="0" distB="0" distL="0" distR="0" simplePos="0" relativeHeight="251658240" behindDoc="0" locked="0" layoutInCell="1" allowOverlap="1" wp14:anchorId="7CF8424D" wp14:editId="72C0C248">
              <wp:simplePos x="635" y="635"/>
              <wp:positionH relativeFrom="page">
                <wp:align>center</wp:align>
              </wp:positionH>
              <wp:positionV relativeFrom="page">
                <wp:align>top</wp:align>
              </wp:positionV>
              <wp:extent cx="4411345" cy="407670"/>
              <wp:effectExtent l="0" t="0" r="8255" b="11430"/>
              <wp:wrapNone/>
              <wp:docPr id="340464727" name="Text Box 13" descr="PRIME SOLUTIONS GROUP, INC PROPRIETARY INFORM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11345" cy="407670"/>
                      </a:xfrm>
                      <a:prstGeom prst="rect">
                        <a:avLst/>
                      </a:prstGeom>
                      <a:noFill/>
                      <a:ln>
                        <a:noFill/>
                      </a:ln>
                    </wps:spPr>
                    <wps:txbx>
                      <w:txbxContent>
                        <w:p w14:paraId="3DF9FA44" w14:textId="3A02DCC5" w:rsidR="00DB09D6" w:rsidRPr="00DB09D6" w:rsidRDefault="00DB09D6" w:rsidP="00DB09D6">
                          <w:pPr>
                            <w:rPr>
                              <w:rFonts w:ascii="Calibri" w:eastAsia="Calibri" w:hAnsi="Calibri" w:cs="Calibri"/>
                              <w:noProof/>
                              <w:color w:val="000000"/>
                              <w:sz w:val="28"/>
                              <w:szCs w:val="28"/>
                            </w:rPr>
                          </w:pPr>
                          <w:r w:rsidRPr="00DB09D6">
                            <w:rPr>
                              <w:rFonts w:ascii="Calibri" w:eastAsia="Calibri" w:hAnsi="Calibri" w:cs="Calibri"/>
                              <w:noProof/>
                              <w:color w:val="000000"/>
                              <w:sz w:val="28"/>
                              <w:szCs w:val="28"/>
                            </w:rPr>
                            <w:t>PRIME SOLUTIONS GROUP, INC PROPRIETARY INFORMATION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CF8424D" id="_x0000_t202" coordsize="21600,21600" o:spt="202" path="m,l,21600r21600,l21600,xe">
              <v:stroke joinstyle="miter"/>
              <v:path gradientshapeok="t" o:connecttype="rect"/>
            </v:shapetype>
            <v:shape id="Text Box 13" o:spid="_x0000_s1030" type="#_x0000_t202" alt="PRIME SOLUTIONS GROUP, INC PROPRIETARY INFORMATION" style="position:absolute;left:0;text-align:left;margin-left:0;margin-top:0;width:347.35pt;height:32.1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" filled="f" stroked="f">
              <v:textbox style="mso-fit-shape-to-text:t" inset="0,15pt,0,0">
                <w:txbxContent>
                  <w:p w14:paraId="3DF9FA44" w14:textId="3A02DCC5" w:rsidR="00DB09D6" w:rsidRPr="00DB09D6" w:rsidRDefault="00DB09D6" w:rsidP="00DB09D6">
                    <w:pPr>
                      <w:rPr>
                        <w:rFonts w:ascii="Calibri" w:eastAsia="Calibri" w:hAnsi="Calibri" w:cs="Calibri"/>
                        <w:noProof/>
                        <w:color w:val="000000"/>
                        <w:sz w:val="28"/>
                        <w:szCs w:val="28"/>
                      </w:rPr>
                    </w:pPr>
                    <w:r w:rsidRPr="00DB09D6">
                      <w:rPr>
                        <w:rFonts w:ascii="Calibri" w:eastAsia="Calibri" w:hAnsi="Calibri" w:cs="Calibri"/>
                        <w:noProof/>
                        <w:color w:val="000000"/>
                        <w:sz w:val="28"/>
                        <w:szCs w:val="28"/>
                      </w:rPr>
                      <w:t>PRIME SOLUTIONS GROUP, INC PROPRIETARY INFORMATION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3C915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C5C5A4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86D35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4B0F87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E54911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021CF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6C066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EFA8897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EE0E0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1798D"/>
    <w:multiLevelType w:val="multilevel"/>
    <w:tmpl w:val="C1E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62C72"/>
    <w:multiLevelType w:val="multilevel"/>
    <w:tmpl w:val="934E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245529"/>
    <w:multiLevelType w:val="hybridMultilevel"/>
    <w:tmpl w:val="A866D23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45901AA"/>
    <w:multiLevelType w:val="multilevel"/>
    <w:tmpl w:val="0FD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52079"/>
    <w:multiLevelType w:val="multilevel"/>
    <w:tmpl w:val="E470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B07398"/>
    <w:multiLevelType w:val="multilevel"/>
    <w:tmpl w:val="CEA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D69F7"/>
    <w:multiLevelType w:val="hybridMultilevel"/>
    <w:tmpl w:val="AF2229B4"/>
    <w:lvl w:ilvl="0" w:tplc="40B84194">
      <w:start w:val="1"/>
      <w:numFmt w:val="bullet"/>
      <w:pStyle w:val="bullet2end"/>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09D136BC"/>
    <w:multiLevelType w:val="multilevel"/>
    <w:tmpl w:val="FA70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F3CE1"/>
    <w:multiLevelType w:val="multilevel"/>
    <w:tmpl w:val="7BBE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D6C6E"/>
    <w:multiLevelType w:val="multilevel"/>
    <w:tmpl w:val="1456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B109F"/>
    <w:multiLevelType w:val="hybridMultilevel"/>
    <w:tmpl w:val="3C8A0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746876"/>
    <w:multiLevelType w:val="multilevel"/>
    <w:tmpl w:val="920A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04FAA"/>
    <w:multiLevelType w:val="hybridMultilevel"/>
    <w:tmpl w:val="EB8E32D4"/>
    <w:lvl w:ilvl="0" w:tplc="70D28B54">
      <w:numFmt w:val="bullet"/>
      <w:pStyle w:val="TableBullet"/>
      <w:lvlText w:val="•"/>
      <w:lvlJc w:val="left"/>
      <w:pPr>
        <w:tabs>
          <w:tab w:val="num" w:pos="360"/>
        </w:tabs>
        <w:ind w:left="-202" w:firstLine="202"/>
      </w:pPr>
      <w:rPr>
        <w:rFonts w:ascii="Arial" w:hAnsi="Arial" w:hint="default"/>
        <w:b w:val="0"/>
        <w:i w:val="0"/>
        <w:caps w:val="0"/>
        <w:strike w:val="0"/>
        <w:dstrike w:val="0"/>
        <w:vanish w:val="0"/>
        <w:color w:val="003366"/>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2B728E1"/>
    <w:multiLevelType w:val="multilevel"/>
    <w:tmpl w:val="FE3E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E2C46"/>
    <w:multiLevelType w:val="multilevel"/>
    <w:tmpl w:val="48C4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ED392E"/>
    <w:multiLevelType w:val="multilevel"/>
    <w:tmpl w:val="C9A6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4206D9"/>
    <w:multiLevelType w:val="multilevel"/>
    <w:tmpl w:val="BD4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7B11F7"/>
    <w:multiLevelType w:val="multilevel"/>
    <w:tmpl w:val="C144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233E1D"/>
    <w:multiLevelType w:val="multilevel"/>
    <w:tmpl w:val="22D8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023E9"/>
    <w:multiLevelType w:val="multilevel"/>
    <w:tmpl w:val="BE4C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B540ED"/>
    <w:multiLevelType w:val="hybridMultilevel"/>
    <w:tmpl w:val="F6084B16"/>
    <w:lvl w:ilvl="0" w:tplc="98209A04">
      <w:start w:val="1"/>
      <w:numFmt w:val="bullet"/>
      <w:pStyle w:val="emdashend"/>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9493B39"/>
    <w:multiLevelType w:val="multilevel"/>
    <w:tmpl w:val="7098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C26E8"/>
    <w:multiLevelType w:val="multilevel"/>
    <w:tmpl w:val="8DF2F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CE7F99"/>
    <w:multiLevelType w:val="hybridMultilevel"/>
    <w:tmpl w:val="B9325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DB7E3E"/>
    <w:multiLevelType w:val="multilevel"/>
    <w:tmpl w:val="B87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E2129D"/>
    <w:multiLevelType w:val="multilevel"/>
    <w:tmpl w:val="8BA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EF00E9"/>
    <w:multiLevelType w:val="hybridMultilevel"/>
    <w:tmpl w:val="2B1E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026EDF"/>
    <w:multiLevelType w:val="hybridMultilevel"/>
    <w:tmpl w:val="81E0F842"/>
    <w:lvl w:ilvl="0" w:tplc="A0986482">
      <w:start w:val="1"/>
      <w:numFmt w:val="bullet"/>
      <w:pStyle w:val="TableDash"/>
      <w:lvlText w:val="–"/>
      <w:lvlJc w:val="left"/>
      <w:pPr>
        <w:tabs>
          <w:tab w:val="num" w:pos="345"/>
        </w:tabs>
        <w:ind w:left="748" w:hanging="590"/>
      </w:pPr>
      <w:rPr>
        <w:rFonts w:ascii="Times New Roman" w:hAnsi="Times New Roman" w:cs="Times New Roman" w:hint="default"/>
        <w:color w:val="003366"/>
        <w:sz w:val="20"/>
      </w:rPr>
    </w:lvl>
    <w:lvl w:ilvl="1" w:tplc="04090003" w:tentative="1">
      <w:start w:val="1"/>
      <w:numFmt w:val="bullet"/>
      <w:lvlText w:val="o"/>
      <w:lvlJc w:val="left"/>
      <w:pPr>
        <w:tabs>
          <w:tab w:val="num" w:pos="1598"/>
        </w:tabs>
        <w:ind w:left="1598" w:hanging="360"/>
      </w:pPr>
      <w:rPr>
        <w:rFonts w:ascii="Courier New" w:hAnsi="Courier New" w:cs="Courier New" w:hint="default"/>
      </w:rPr>
    </w:lvl>
    <w:lvl w:ilvl="2" w:tplc="04090005" w:tentative="1">
      <w:start w:val="1"/>
      <w:numFmt w:val="bullet"/>
      <w:lvlText w:val=""/>
      <w:lvlJc w:val="left"/>
      <w:pPr>
        <w:tabs>
          <w:tab w:val="num" w:pos="2318"/>
        </w:tabs>
        <w:ind w:left="2318" w:hanging="360"/>
      </w:pPr>
      <w:rPr>
        <w:rFonts w:ascii="Wingdings" w:hAnsi="Wingdings" w:hint="default"/>
      </w:rPr>
    </w:lvl>
    <w:lvl w:ilvl="3" w:tplc="04090001" w:tentative="1">
      <w:start w:val="1"/>
      <w:numFmt w:val="bullet"/>
      <w:lvlText w:val=""/>
      <w:lvlJc w:val="left"/>
      <w:pPr>
        <w:tabs>
          <w:tab w:val="num" w:pos="3038"/>
        </w:tabs>
        <w:ind w:left="3038" w:hanging="360"/>
      </w:pPr>
      <w:rPr>
        <w:rFonts w:ascii="Symbol" w:hAnsi="Symbol" w:hint="default"/>
      </w:rPr>
    </w:lvl>
    <w:lvl w:ilvl="4" w:tplc="04090003" w:tentative="1">
      <w:start w:val="1"/>
      <w:numFmt w:val="bullet"/>
      <w:lvlText w:val="o"/>
      <w:lvlJc w:val="left"/>
      <w:pPr>
        <w:tabs>
          <w:tab w:val="num" w:pos="3758"/>
        </w:tabs>
        <w:ind w:left="3758" w:hanging="360"/>
      </w:pPr>
      <w:rPr>
        <w:rFonts w:ascii="Courier New" w:hAnsi="Courier New" w:cs="Courier New" w:hint="default"/>
      </w:rPr>
    </w:lvl>
    <w:lvl w:ilvl="5" w:tplc="04090005" w:tentative="1">
      <w:start w:val="1"/>
      <w:numFmt w:val="bullet"/>
      <w:lvlText w:val=""/>
      <w:lvlJc w:val="left"/>
      <w:pPr>
        <w:tabs>
          <w:tab w:val="num" w:pos="4478"/>
        </w:tabs>
        <w:ind w:left="4478" w:hanging="360"/>
      </w:pPr>
      <w:rPr>
        <w:rFonts w:ascii="Wingdings" w:hAnsi="Wingdings" w:hint="default"/>
      </w:rPr>
    </w:lvl>
    <w:lvl w:ilvl="6" w:tplc="04090001" w:tentative="1">
      <w:start w:val="1"/>
      <w:numFmt w:val="bullet"/>
      <w:lvlText w:val=""/>
      <w:lvlJc w:val="left"/>
      <w:pPr>
        <w:tabs>
          <w:tab w:val="num" w:pos="5198"/>
        </w:tabs>
        <w:ind w:left="5198" w:hanging="360"/>
      </w:pPr>
      <w:rPr>
        <w:rFonts w:ascii="Symbol" w:hAnsi="Symbol" w:hint="default"/>
      </w:rPr>
    </w:lvl>
    <w:lvl w:ilvl="7" w:tplc="04090003" w:tentative="1">
      <w:start w:val="1"/>
      <w:numFmt w:val="bullet"/>
      <w:lvlText w:val="o"/>
      <w:lvlJc w:val="left"/>
      <w:pPr>
        <w:tabs>
          <w:tab w:val="num" w:pos="5918"/>
        </w:tabs>
        <w:ind w:left="5918" w:hanging="360"/>
      </w:pPr>
      <w:rPr>
        <w:rFonts w:ascii="Courier New" w:hAnsi="Courier New" w:cs="Courier New" w:hint="default"/>
      </w:rPr>
    </w:lvl>
    <w:lvl w:ilvl="8" w:tplc="04090005" w:tentative="1">
      <w:start w:val="1"/>
      <w:numFmt w:val="bullet"/>
      <w:lvlText w:val=""/>
      <w:lvlJc w:val="left"/>
      <w:pPr>
        <w:tabs>
          <w:tab w:val="num" w:pos="6638"/>
        </w:tabs>
        <w:ind w:left="6638" w:hanging="360"/>
      </w:pPr>
      <w:rPr>
        <w:rFonts w:ascii="Wingdings" w:hAnsi="Wingdings" w:hint="default"/>
      </w:rPr>
    </w:lvl>
  </w:abstractNum>
  <w:abstractNum w:abstractNumId="37" w15:restartNumberingAfterBreak="0">
    <w:nsid w:val="1EF84B23"/>
    <w:multiLevelType w:val="multilevel"/>
    <w:tmpl w:val="5F4A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2B76FC"/>
    <w:multiLevelType w:val="hybridMultilevel"/>
    <w:tmpl w:val="0E8A48D2"/>
    <w:lvl w:ilvl="0" w:tplc="016E474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6C162C"/>
    <w:multiLevelType w:val="hybridMultilevel"/>
    <w:tmpl w:val="6F1C133E"/>
    <w:lvl w:ilvl="0" w:tplc="9FA4E48C">
      <w:start w:val="1"/>
      <w:numFmt w:val="bullet"/>
      <w:pStyle w:val="tbletextbullet"/>
      <w:lvlText w:val="•"/>
      <w:lvlJc w:val="left"/>
      <w:pPr>
        <w:tabs>
          <w:tab w:val="num" w:pos="5220"/>
        </w:tabs>
        <w:ind w:left="5220" w:hanging="360"/>
      </w:pPr>
      <w:rPr>
        <w:rFonts w:ascii="Times New Roman" w:hAnsi="Times New Roman" w:cs="Times New Roman" w:hint="default"/>
      </w:rPr>
    </w:lvl>
    <w:lvl w:ilvl="1" w:tplc="04090003" w:tentative="1">
      <w:start w:val="1"/>
      <w:numFmt w:val="bullet"/>
      <w:lvlText w:val="o"/>
      <w:lvlJc w:val="left"/>
      <w:pPr>
        <w:tabs>
          <w:tab w:val="num" w:pos="5940"/>
        </w:tabs>
        <w:ind w:left="5940" w:hanging="360"/>
      </w:pPr>
      <w:rPr>
        <w:rFonts w:ascii="Courier New" w:hAnsi="Courier New" w:cs="Courier New" w:hint="default"/>
      </w:rPr>
    </w:lvl>
    <w:lvl w:ilvl="2" w:tplc="04090005" w:tentative="1">
      <w:start w:val="1"/>
      <w:numFmt w:val="bullet"/>
      <w:lvlText w:val=""/>
      <w:lvlJc w:val="left"/>
      <w:pPr>
        <w:tabs>
          <w:tab w:val="num" w:pos="6660"/>
        </w:tabs>
        <w:ind w:left="6660" w:hanging="360"/>
      </w:pPr>
      <w:rPr>
        <w:rFonts w:ascii="Wingdings" w:hAnsi="Wingdings" w:hint="default"/>
      </w:rPr>
    </w:lvl>
    <w:lvl w:ilvl="3" w:tplc="04090001" w:tentative="1">
      <w:start w:val="1"/>
      <w:numFmt w:val="bullet"/>
      <w:lvlText w:val=""/>
      <w:lvlJc w:val="left"/>
      <w:pPr>
        <w:tabs>
          <w:tab w:val="num" w:pos="7380"/>
        </w:tabs>
        <w:ind w:left="7380" w:hanging="360"/>
      </w:pPr>
      <w:rPr>
        <w:rFonts w:ascii="Symbol" w:hAnsi="Symbol" w:hint="default"/>
      </w:rPr>
    </w:lvl>
    <w:lvl w:ilvl="4" w:tplc="04090003" w:tentative="1">
      <w:start w:val="1"/>
      <w:numFmt w:val="bullet"/>
      <w:lvlText w:val="o"/>
      <w:lvlJc w:val="left"/>
      <w:pPr>
        <w:tabs>
          <w:tab w:val="num" w:pos="8100"/>
        </w:tabs>
        <w:ind w:left="8100" w:hanging="360"/>
      </w:pPr>
      <w:rPr>
        <w:rFonts w:ascii="Courier New" w:hAnsi="Courier New" w:cs="Courier New" w:hint="default"/>
      </w:rPr>
    </w:lvl>
    <w:lvl w:ilvl="5" w:tplc="04090005" w:tentative="1">
      <w:start w:val="1"/>
      <w:numFmt w:val="bullet"/>
      <w:lvlText w:val=""/>
      <w:lvlJc w:val="left"/>
      <w:pPr>
        <w:tabs>
          <w:tab w:val="num" w:pos="8820"/>
        </w:tabs>
        <w:ind w:left="8820" w:hanging="360"/>
      </w:pPr>
      <w:rPr>
        <w:rFonts w:ascii="Wingdings" w:hAnsi="Wingdings" w:hint="default"/>
      </w:rPr>
    </w:lvl>
    <w:lvl w:ilvl="6" w:tplc="04090001" w:tentative="1">
      <w:start w:val="1"/>
      <w:numFmt w:val="bullet"/>
      <w:lvlText w:val=""/>
      <w:lvlJc w:val="left"/>
      <w:pPr>
        <w:tabs>
          <w:tab w:val="num" w:pos="9540"/>
        </w:tabs>
        <w:ind w:left="9540" w:hanging="360"/>
      </w:pPr>
      <w:rPr>
        <w:rFonts w:ascii="Symbol" w:hAnsi="Symbol" w:hint="default"/>
      </w:rPr>
    </w:lvl>
    <w:lvl w:ilvl="7" w:tplc="04090003" w:tentative="1">
      <w:start w:val="1"/>
      <w:numFmt w:val="bullet"/>
      <w:lvlText w:val="o"/>
      <w:lvlJc w:val="left"/>
      <w:pPr>
        <w:tabs>
          <w:tab w:val="num" w:pos="10260"/>
        </w:tabs>
        <w:ind w:left="10260" w:hanging="360"/>
      </w:pPr>
      <w:rPr>
        <w:rFonts w:ascii="Courier New" w:hAnsi="Courier New" w:cs="Courier New" w:hint="default"/>
      </w:rPr>
    </w:lvl>
    <w:lvl w:ilvl="8" w:tplc="04090005" w:tentative="1">
      <w:start w:val="1"/>
      <w:numFmt w:val="bullet"/>
      <w:lvlText w:val=""/>
      <w:lvlJc w:val="left"/>
      <w:pPr>
        <w:tabs>
          <w:tab w:val="num" w:pos="10980"/>
        </w:tabs>
        <w:ind w:left="10980" w:hanging="360"/>
      </w:pPr>
      <w:rPr>
        <w:rFonts w:ascii="Wingdings" w:hAnsi="Wingdings" w:hint="default"/>
      </w:rPr>
    </w:lvl>
  </w:abstractNum>
  <w:abstractNum w:abstractNumId="40" w15:restartNumberingAfterBreak="0">
    <w:nsid w:val="21EC0D19"/>
    <w:multiLevelType w:val="multilevel"/>
    <w:tmpl w:val="349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8805DC"/>
    <w:multiLevelType w:val="multilevel"/>
    <w:tmpl w:val="FD4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C22CFF"/>
    <w:multiLevelType w:val="multilevel"/>
    <w:tmpl w:val="BD305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B05B37"/>
    <w:multiLevelType w:val="multilevel"/>
    <w:tmpl w:val="1FF8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8B3ECA"/>
    <w:multiLevelType w:val="multilevel"/>
    <w:tmpl w:val="F3AE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6616F2"/>
    <w:multiLevelType w:val="multilevel"/>
    <w:tmpl w:val="C136BDC0"/>
    <w:styleLink w:val="AppHeadings"/>
    <w:lvl w:ilvl="0">
      <w:start w:val="1"/>
      <w:numFmt w:val="upperLetter"/>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46" w15:restartNumberingAfterBreak="0">
    <w:nsid w:val="2A9728D2"/>
    <w:multiLevelType w:val="multilevel"/>
    <w:tmpl w:val="66C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9E1743"/>
    <w:multiLevelType w:val="hybridMultilevel"/>
    <w:tmpl w:val="B93E1B7A"/>
    <w:lvl w:ilvl="0" w:tplc="593A7942">
      <w:start w:val="1"/>
      <w:numFmt w:val="bullet"/>
      <w:pStyle w:val="emdash2end"/>
      <w:lvlText w:val="­"/>
      <w:lvlJc w:val="left"/>
      <w:pPr>
        <w:ind w:left="3960" w:hanging="360"/>
      </w:pPr>
      <w:rPr>
        <w:rFonts w:ascii="Courier New" w:hAnsi="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8" w15:restartNumberingAfterBreak="0">
    <w:nsid w:val="2ABA5F87"/>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9" w15:restartNumberingAfterBreak="0">
    <w:nsid w:val="2C8F35DC"/>
    <w:multiLevelType w:val="hybridMultilevel"/>
    <w:tmpl w:val="48507B5C"/>
    <w:lvl w:ilvl="0" w:tplc="D1D69336">
      <w:start w:val="1"/>
      <w:numFmt w:val="bullet"/>
      <w:pStyle w:val="FootnoteText"/>
      <w:lvlText w:val="–"/>
      <w:lvlJc w:val="left"/>
      <w:pPr>
        <w:tabs>
          <w:tab w:val="num" w:pos="900"/>
        </w:tabs>
        <w:ind w:left="900" w:hanging="360"/>
      </w:pPr>
      <w:rPr>
        <w:rFonts w:ascii="Times New Roman" w:cs="Times New Roman" w:hint="default"/>
        <w:b w:val="0"/>
        <w:i w:val="0"/>
        <w:sz w:val="24"/>
      </w:rPr>
    </w:lvl>
    <w:lvl w:ilvl="1" w:tplc="000AC89A" w:tentative="1">
      <w:start w:val="1"/>
      <w:numFmt w:val="bullet"/>
      <w:lvlText w:val="o"/>
      <w:lvlJc w:val="left"/>
      <w:pPr>
        <w:tabs>
          <w:tab w:val="num" w:pos="1710"/>
        </w:tabs>
        <w:ind w:left="1710" w:hanging="360"/>
      </w:pPr>
      <w:rPr>
        <w:rFonts w:ascii="Courier New" w:hAnsi="Courier New" w:hint="default"/>
      </w:rPr>
    </w:lvl>
    <w:lvl w:ilvl="2" w:tplc="6E228ADC" w:tentative="1">
      <w:start w:val="1"/>
      <w:numFmt w:val="bullet"/>
      <w:lvlText w:val=""/>
      <w:lvlJc w:val="left"/>
      <w:pPr>
        <w:tabs>
          <w:tab w:val="num" w:pos="2430"/>
        </w:tabs>
        <w:ind w:left="2430" w:hanging="360"/>
      </w:pPr>
      <w:rPr>
        <w:rFonts w:ascii="Wingdings" w:hAnsi="Wingdings" w:hint="default"/>
      </w:rPr>
    </w:lvl>
    <w:lvl w:ilvl="3" w:tplc="7E04DB3C" w:tentative="1">
      <w:start w:val="1"/>
      <w:numFmt w:val="bullet"/>
      <w:lvlText w:val=""/>
      <w:lvlJc w:val="left"/>
      <w:pPr>
        <w:tabs>
          <w:tab w:val="num" w:pos="3150"/>
        </w:tabs>
        <w:ind w:left="3150" w:hanging="360"/>
      </w:pPr>
      <w:rPr>
        <w:rFonts w:ascii="Symbol" w:hAnsi="Symbol" w:hint="default"/>
      </w:rPr>
    </w:lvl>
    <w:lvl w:ilvl="4" w:tplc="48102120" w:tentative="1">
      <w:start w:val="1"/>
      <w:numFmt w:val="bullet"/>
      <w:lvlText w:val="o"/>
      <w:lvlJc w:val="left"/>
      <w:pPr>
        <w:tabs>
          <w:tab w:val="num" w:pos="3870"/>
        </w:tabs>
        <w:ind w:left="3870" w:hanging="360"/>
      </w:pPr>
      <w:rPr>
        <w:rFonts w:ascii="Courier New" w:hAnsi="Courier New" w:hint="default"/>
      </w:rPr>
    </w:lvl>
    <w:lvl w:ilvl="5" w:tplc="15CEEEF8" w:tentative="1">
      <w:start w:val="1"/>
      <w:numFmt w:val="bullet"/>
      <w:lvlText w:val=""/>
      <w:lvlJc w:val="left"/>
      <w:pPr>
        <w:tabs>
          <w:tab w:val="num" w:pos="4590"/>
        </w:tabs>
        <w:ind w:left="4590" w:hanging="360"/>
      </w:pPr>
      <w:rPr>
        <w:rFonts w:ascii="Wingdings" w:hAnsi="Wingdings" w:hint="default"/>
      </w:rPr>
    </w:lvl>
    <w:lvl w:ilvl="6" w:tplc="653E7510" w:tentative="1">
      <w:start w:val="1"/>
      <w:numFmt w:val="bullet"/>
      <w:lvlText w:val=""/>
      <w:lvlJc w:val="left"/>
      <w:pPr>
        <w:tabs>
          <w:tab w:val="num" w:pos="5310"/>
        </w:tabs>
        <w:ind w:left="5310" w:hanging="360"/>
      </w:pPr>
      <w:rPr>
        <w:rFonts w:ascii="Symbol" w:hAnsi="Symbol" w:hint="default"/>
      </w:rPr>
    </w:lvl>
    <w:lvl w:ilvl="7" w:tplc="695C7906" w:tentative="1">
      <w:start w:val="1"/>
      <w:numFmt w:val="bullet"/>
      <w:lvlText w:val="o"/>
      <w:lvlJc w:val="left"/>
      <w:pPr>
        <w:tabs>
          <w:tab w:val="num" w:pos="6030"/>
        </w:tabs>
        <w:ind w:left="6030" w:hanging="360"/>
      </w:pPr>
      <w:rPr>
        <w:rFonts w:ascii="Courier New" w:hAnsi="Courier New" w:hint="default"/>
      </w:rPr>
    </w:lvl>
    <w:lvl w:ilvl="8" w:tplc="8242C3C6" w:tentative="1">
      <w:start w:val="1"/>
      <w:numFmt w:val="bullet"/>
      <w:lvlText w:val=""/>
      <w:lvlJc w:val="left"/>
      <w:pPr>
        <w:tabs>
          <w:tab w:val="num" w:pos="6750"/>
        </w:tabs>
        <w:ind w:left="6750" w:hanging="360"/>
      </w:pPr>
      <w:rPr>
        <w:rFonts w:ascii="Wingdings" w:hAnsi="Wingdings" w:hint="default"/>
      </w:rPr>
    </w:lvl>
  </w:abstractNum>
  <w:abstractNum w:abstractNumId="50" w15:restartNumberingAfterBreak="0">
    <w:nsid w:val="2E0524C8"/>
    <w:multiLevelType w:val="hybridMultilevel"/>
    <w:tmpl w:val="6812D1EE"/>
    <w:lvl w:ilvl="0" w:tplc="EDB0FD6A">
      <w:start w:val="1"/>
      <w:numFmt w:val="bullet"/>
      <w:pStyle w:val="bullete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8279BF"/>
    <w:multiLevelType w:val="hybridMultilevel"/>
    <w:tmpl w:val="B470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A17ED7"/>
    <w:multiLevelType w:val="multilevel"/>
    <w:tmpl w:val="86F4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CD746F"/>
    <w:multiLevelType w:val="hybridMultilevel"/>
    <w:tmpl w:val="402EAF7E"/>
    <w:lvl w:ilvl="0" w:tplc="61AEECAE">
      <w:start w:val="1"/>
      <w:numFmt w:val="bullet"/>
      <w:pStyle w:val="tbletextbulletsu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314317FE"/>
    <w:multiLevelType w:val="multilevel"/>
    <w:tmpl w:val="52B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570D74"/>
    <w:multiLevelType w:val="hybridMultilevel"/>
    <w:tmpl w:val="9FD2D6B4"/>
    <w:lvl w:ilvl="0" w:tplc="138A0338">
      <w:start w:val="1"/>
      <w:numFmt w:val="bullet"/>
      <w:pStyle w:val="CommentSubject"/>
      <w:lvlText w:val="•"/>
      <w:lvlJc w:val="left"/>
      <w:pPr>
        <w:tabs>
          <w:tab w:val="num" w:pos="360"/>
        </w:tabs>
        <w:ind w:left="216" w:hanging="216"/>
      </w:pPr>
      <w:rPr>
        <w:rFonts w:ascii="Times New Roman" w:hAnsi="Times New Roman" w:cs="Times New Roman" w:hint="default"/>
      </w:rPr>
    </w:lvl>
    <w:lvl w:ilvl="1" w:tplc="E9FE66C2" w:tentative="1">
      <w:start w:val="1"/>
      <w:numFmt w:val="bullet"/>
      <w:lvlText w:val="o"/>
      <w:lvlJc w:val="left"/>
      <w:pPr>
        <w:tabs>
          <w:tab w:val="num" w:pos="1440"/>
        </w:tabs>
        <w:ind w:left="1440" w:hanging="360"/>
      </w:pPr>
      <w:rPr>
        <w:rFonts w:ascii="Courier New" w:hAnsi="Courier New" w:hint="default"/>
      </w:rPr>
    </w:lvl>
    <w:lvl w:ilvl="2" w:tplc="79BA422C" w:tentative="1">
      <w:start w:val="1"/>
      <w:numFmt w:val="bullet"/>
      <w:lvlText w:val=""/>
      <w:lvlJc w:val="left"/>
      <w:pPr>
        <w:tabs>
          <w:tab w:val="num" w:pos="2160"/>
        </w:tabs>
        <w:ind w:left="2160" w:hanging="360"/>
      </w:pPr>
      <w:rPr>
        <w:rFonts w:ascii="Wingdings" w:hAnsi="Wingdings" w:hint="default"/>
      </w:rPr>
    </w:lvl>
    <w:lvl w:ilvl="3" w:tplc="0A2A726C" w:tentative="1">
      <w:start w:val="1"/>
      <w:numFmt w:val="bullet"/>
      <w:lvlText w:val=""/>
      <w:lvlJc w:val="left"/>
      <w:pPr>
        <w:tabs>
          <w:tab w:val="num" w:pos="2880"/>
        </w:tabs>
        <w:ind w:left="2880" w:hanging="360"/>
      </w:pPr>
      <w:rPr>
        <w:rFonts w:ascii="Symbol" w:hAnsi="Symbol" w:hint="default"/>
      </w:rPr>
    </w:lvl>
    <w:lvl w:ilvl="4" w:tplc="11C4CF68" w:tentative="1">
      <w:start w:val="1"/>
      <w:numFmt w:val="bullet"/>
      <w:lvlText w:val="o"/>
      <w:lvlJc w:val="left"/>
      <w:pPr>
        <w:tabs>
          <w:tab w:val="num" w:pos="3600"/>
        </w:tabs>
        <w:ind w:left="3600" w:hanging="360"/>
      </w:pPr>
      <w:rPr>
        <w:rFonts w:ascii="Courier New" w:hAnsi="Courier New" w:hint="default"/>
      </w:rPr>
    </w:lvl>
    <w:lvl w:ilvl="5" w:tplc="6C94C838" w:tentative="1">
      <w:start w:val="1"/>
      <w:numFmt w:val="bullet"/>
      <w:lvlText w:val=""/>
      <w:lvlJc w:val="left"/>
      <w:pPr>
        <w:tabs>
          <w:tab w:val="num" w:pos="4320"/>
        </w:tabs>
        <w:ind w:left="4320" w:hanging="360"/>
      </w:pPr>
      <w:rPr>
        <w:rFonts w:ascii="Wingdings" w:hAnsi="Wingdings" w:hint="default"/>
      </w:rPr>
    </w:lvl>
    <w:lvl w:ilvl="6" w:tplc="8F88C31C" w:tentative="1">
      <w:start w:val="1"/>
      <w:numFmt w:val="bullet"/>
      <w:lvlText w:val=""/>
      <w:lvlJc w:val="left"/>
      <w:pPr>
        <w:tabs>
          <w:tab w:val="num" w:pos="5040"/>
        </w:tabs>
        <w:ind w:left="5040" w:hanging="360"/>
      </w:pPr>
      <w:rPr>
        <w:rFonts w:ascii="Symbol" w:hAnsi="Symbol" w:hint="default"/>
      </w:rPr>
    </w:lvl>
    <w:lvl w:ilvl="7" w:tplc="C1347C44" w:tentative="1">
      <w:start w:val="1"/>
      <w:numFmt w:val="bullet"/>
      <w:lvlText w:val="o"/>
      <w:lvlJc w:val="left"/>
      <w:pPr>
        <w:tabs>
          <w:tab w:val="num" w:pos="5760"/>
        </w:tabs>
        <w:ind w:left="5760" w:hanging="360"/>
      </w:pPr>
      <w:rPr>
        <w:rFonts w:ascii="Courier New" w:hAnsi="Courier New" w:hint="default"/>
      </w:rPr>
    </w:lvl>
    <w:lvl w:ilvl="8" w:tplc="BCC0BA12"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32714C18"/>
    <w:multiLevelType w:val="multilevel"/>
    <w:tmpl w:val="E59AD45C"/>
    <w:lvl w:ilvl="0">
      <w:start w:val="1"/>
      <w:numFmt w:val="upperLetter"/>
      <w:pStyle w:val="AppxHeading1"/>
      <w:lvlText w:val="%1"/>
      <w:lvlJc w:val="left"/>
      <w:pPr>
        <w:ind w:left="720" w:hanging="720"/>
      </w:pPr>
      <w:rPr>
        <w:rFonts w:hint="default"/>
      </w:rPr>
    </w:lvl>
    <w:lvl w:ilvl="1">
      <w:start w:val="1"/>
      <w:numFmt w:val="decimal"/>
      <w:pStyle w:val="AppxHeading2"/>
      <w:lvlText w:val="%1.%2"/>
      <w:lvlJc w:val="left"/>
      <w:pPr>
        <w:ind w:left="720" w:hanging="720"/>
      </w:pPr>
      <w:rPr>
        <w:rFonts w:hint="default"/>
      </w:rPr>
    </w:lvl>
    <w:lvl w:ilvl="2">
      <w:start w:val="1"/>
      <w:numFmt w:val="decimal"/>
      <w:pStyle w:val="AppxHeading3"/>
      <w:lvlText w:val="%1.%2.%3"/>
      <w:lvlJc w:val="left"/>
      <w:pPr>
        <w:ind w:left="1080" w:hanging="1080"/>
      </w:pPr>
      <w:rPr>
        <w:rFonts w:hint="default"/>
      </w:rPr>
    </w:lvl>
    <w:lvl w:ilvl="3">
      <w:start w:val="1"/>
      <w:numFmt w:val="decimal"/>
      <w:pStyle w:val="AppxHeading4"/>
      <w:lvlText w:val="%1.%2.%3.%4"/>
      <w:lvlJc w:val="left"/>
      <w:pPr>
        <w:ind w:left="1080" w:hanging="1080"/>
      </w:pPr>
      <w:rPr>
        <w:rFonts w:hint="default"/>
      </w:rPr>
    </w:lvl>
    <w:lvl w:ilvl="4">
      <w:start w:val="1"/>
      <w:numFmt w:val="decimal"/>
      <w:pStyle w:val="AppxHeading5"/>
      <w:lvlText w:val="%1.%2.%3.%4.%5"/>
      <w:lvlJc w:val="left"/>
      <w:pPr>
        <w:ind w:left="1440" w:hanging="1440"/>
      </w:pPr>
      <w:rPr>
        <w:rFonts w:hint="default"/>
      </w:rPr>
    </w:lvl>
    <w:lvl w:ilvl="5">
      <w:start w:val="1"/>
      <w:numFmt w:val="decimal"/>
      <w:pStyle w:val="AppxHeading6"/>
      <w:lvlText w:val="%1.%2.%3.%4.%5.%6"/>
      <w:lvlJc w:val="left"/>
      <w:pPr>
        <w:ind w:left="1440" w:hanging="1440"/>
      </w:pPr>
      <w:rPr>
        <w:rFonts w:hint="default"/>
      </w:rPr>
    </w:lvl>
    <w:lvl w:ilvl="6">
      <w:start w:val="1"/>
      <w:numFmt w:val="decimal"/>
      <w:pStyle w:val="AppxHeading7"/>
      <w:lvlText w:val="%1.%2.%3.%4.%5.%6.%7"/>
      <w:lvlJc w:val="left"/>
      <w:pPr>
        <w:ind w:left="1800" w:hanging="1800"/>
      </w:pPr>
      <w:rPr>
        <w:rFonts w:hint="default"/>
      </w:rPr>
    </w:lvl>
    <w:lvl w:ilvl="7">
      <w:start w:val="1"/>
      <w:numFmt w:val="decimal"/>
      <w:pStyle w:val="AppxHeading8"/>
      <w:lvlText w:val="%1.%2.%3.%4.%5.%6.%7.%8"/>
      <w:lvlJc w:val="left"/>
      <w:pPr>
        <w:ind w:left="1800" w:hanging="1800"/>
      </w:pPr>
      <w:rPr>
        <w:rFonts w:hint="default"/>
      </w:rPr>
    </w:lvl>
    <w:lvl w:ilvl="8">
      <w:start w:val="1"/>
      <w:numFmt w:val="decimal"/>
      <w:pStyle w:val="AppxHeading9"/>
      <w:lvlText w:val="%1.%2.%3.%4.%5.%6.%7.%8.%9"/>
      <w:lvlJc w:val="left"/>
      <w:pPr>
        <w:ind w:left="2160" w:hanging="2160"/>
      </w:pPr>
      <w:rPr>
        <w:rFonts w:hint="default"/>
      </w:rPr>
    </w:lvl>
  </w:abstractNum>
  <w:abstractNum w:abstractNumId="57" w15:restartNumberingAfterBreak="0">
    <w:nsid w:val="3300346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8" w15:restartNumberingAfterBreak="0">
    <w:nsid w:val="33A04E57"/>
    <w:multiLevelType w:val="multilevel"/>
    <w:tmpl w:val="3B8E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E04D03"/>
    <w:multiLevelType w:val="multilevel"/>
    <w:tmpl w:val="789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21012A"/>
    <w:multiLevelType w:val="multilevel"/>
    <w:tmpl w:val="8C14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4013DB"/>
    <w:multiLevelType w:val="multilevel"/>
    <w:tmpl w:val="ED2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926516"/>
    <w:multiLevelType w:val="multilevel"/>
    <w:tmpl w:val="853A9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46F94"/>
    <w:multiLevelType w:val="multilevel"/>
    <w:tmpl w:val="918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4665B9"/>
    <w:multiLevelType w:val="multilevel"/>
    <w:tmpl w:val="6E2C1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ED5692"/>
    <w:multiLevelType w:val="hybridMultilevel"/>
    <w:tmpl w:val="B726D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AB151F2"/>
    <w:multiLevelType w:val="multilevel"/>
    <w:tmpl w:val="F5BCF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906995"/>
    <w:multiLevelType w:val="multilevel"/>
    <w:tmpl w:val="9C0E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951E8F"/>
    <w:multiLevelType w:val="multilevel"/>
    <w:tmpl w:val="39A6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C01D08"/>
    <w:multiLevelType w:val="hybridMultilevel"/>
    <w:tmpl w:val="D05004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FA26B02"/>
    <w:multiLevelType w:val="hybridMultilevel"/>
    <w:tmpl w:val="F87E8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FD21347"/>
    <w:multiLevelType w:val="multilevel"/>
    <w:tmpl w:val="9AD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08278B"/>
    <w:multiLevelType w:val="multilevel"/>
    <w:tmpl w:val="6B8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485F52"/>
    <w:multiLevelType w:val="multilevel"/>
    <w:tmpl w:val="2AA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9151ED"/>
    <w:multiLevelType w:val="multilevel"/>
    <w:tmpl w:val="8122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F01509"/>
    <w:multiLevelType w:val="multilevel"/>
    <w:tmpl w:val="8110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534C66"/>
    <w:multiLevelType w:val="multilevel"/>
    <w:tmpl w:val="3B7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9C010C"/>
    <w:multiLevelType w:val="multilevel"/>
    <w:tmpl w:val="C80C1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710E09"/>
    <w:multiLevelType w:val="multilevel"/>
    <w:tmpl w:val="3A3E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4D5EF7"/>
    <w:multiLevelType w:val="multilevel"/>
    <w:tmpl w:val="EE40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533E19"/>
    <w:multiLevelType w:val="multilevel"/>
    <w:tmpl w:val="1D9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EB74B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519E535B"/>
    <w:multiLevelType w:val="multilevel"/>
    <w:tmpl w:val="322C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6E0FA4"/>
    <w:multiLevelType w:val="multilevel"/>
    <w:tmpl w:val="7DB6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D80034"/>
    <w:multiLevelType w:val="multilevel"/>
    <w:tmpl w:val="FB0A4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EB2C62"/>
    <w:multiLevelType w:val="hybridMultilevel"/>
    <w:tmpl w:val="ADDECA4C"/>
    <w:lvl w:ilvl="0" w:tplc="DED638CA">
      <w:numFmt w:val="bullet"/>
      <w:pStyle w:val="CommentText"/>
      <w:lvlText w:val="•"/>
      <w:lvlJc w:val="left"/>
      <w:pPr>
        <w:tabs>
          <w:tab w:val="num" w:pos="-400"/>
        </w:tabs>
        <w:ind w:left="360" w:firstLine="0"/>
      </w:pPr>
      <w:rPr>
        <w:rFonts w:ascii="Times New Roman" w:hAnsi="Times New Roman" w:cs="Times New Roman" w:hint="default"/>
        <w:b w:val="0"/>
        <w:i w:val="0"/>
        <w:sz w:val="24"/>
      </w:rPr>
    </w:lvl>
    <w:lvl w:ilvl="1" w:tplc="F634D0DA" w:tentative="1">
      <w:start w:val="1"/>
      <w:numFmt w:val="bullet"/>
      <w:lvlText w:val="o"/>
      <w:lvlJc w:val="left"/>
      <w:pPr>
        <w:tabs>
          <w:tab w:val="num" w:pos="1440"/>
        </w:tabs>
        <w:ind w:left="1440" w:hanging="360"/>
      </w:pPr>
      <w:rPr>
        <w:rFonts w:ascii="Courier New" w:hAnsi="Courier New" w:cs="Arial Unicode MS" w:hint="default"/>
      </w:rPr>
    </w:lvl>
    <w:lvl w:ilvl="2" w:tplc="F5E0433C" w:tentative="1">
      <w:start w:val="1"/>
      <w:numFmt w:val="bullet"/>
      <w:lvlText w:val=""/>
      <w:lvlJc w:val="left"/>
      <w:pPr>
        <w:tabs>
          <w:tab w:val="num" w:pos="2160"/>
        </w:tabs>
        <w:ind w:left="2160" w:hanging="360"/>
      </w:pPr>
      <w:rPr>
        <w:rFonts w:ascii="Wingdings" w:hAnsi="Wingdings" w:hint="default"/>
      </w:rPr>
    </w:lvl>
    <w:lvl w:ilvl="3" w:tplc="E7C86CF4" w:tentative="1">
      <w:start w:val="1"/>
      <w:numFmt w:val="bullet"/>
      <w:lvlText w:val=""/>
      <w:lvlJc w:val="left"/>
      <w:pPr>
        <w:tabs>
          <w:tab w:val="num" w:pos="2880"/>
        </w:tabs>
        <w:ind w:left="2880" w:hanging="360"/>
      </w:pPr>
      <w:rPr>
        <w:rFonts w:ascii="Symbol" w:hAnsi="Symbol" w:hint="default"/>
      </w:rPr>
    </w:lvl>
    <w:lvl w:ilvl="4" w:tplc="6CD6BBAA" w:tentative="1">
      <w:start w:val="1"/>
      <w:numFmt w:val="bullet"/>
      <w:lvlText w:val="o"/>
      <w:lvlJc w:val="left"/>
      <w:pPr>
        <w:tabs>
          <w:tab w:val="num" w:pos="3600"/>
        </w:tabs>
        <w:ind w:left="3600" w:hanging="360"/>
      </w:pPr>
      <w:rPr>
        <w:rFonts w:ascii="Courier New" w:hAnsi="Courier New" w:cs="Arial Unicode MS" w:hint="default"/>
      </w:rPr>
    </w:lvl>
    <w:lvl w:ilvl="5" w:tplc="DF5A0662" w:tentative="1">
      <w:start w:val="1"/>
      <w:numFmt w:val="bullet"/>
      <w:lvlText w:val=""/>
      <w:lvlJc w:val="left"/>
      <w:pPr>
        <w:tabs>
          <w:tab w:val="num" w:pos="4320"/>
        </w:tabs>
        <w:ind w:left="4320" w:hanging="360"/>
      </w:pPr>
      <w:rPr>
        <w:rFonts w:ascii="Wingdings" w:hAnsi="Wingdings" w:hint="default"/>
      </w:rPr>
    </w:lvl>
    <w:lvl w:ilvl="6" w:tplc="5D3EA50E" w:tentative="1">
      <w:start w:val="1"/>
      <w:numFmt w:val="bullet"/>
      <w:lvlText w:val=""/>
      <w:lvlJc w:val="left"/>
      <w:pPr>
        <w:tabs>
          <w:tab w:val="num" w:pos="5040"/>
        </w:tabs>
        <w:ind w:left="5040" w:hanging="360"/>
      </w:pPr>
      <w:rPr>
        <w:rFonts w:ascii="Symbol" w:hAnsi="Symbol" w:hint="default"/>
      </w:rPr>
    </w:lvl>
    <w:lvl w:ilvl="7" w:tplc="7AA8EA00" w:tentative="1">
      <w:start w:val="1"/>
      <w:numFmt w:val="bullet"/>
      <w:lvlText w:val="o"/>
      <w:lvlJc w:val="left"/>
      <w:pPr>
        <w:tabs>
          <w:tab w:val="num" w:pos="5760"/>
        </w:tabs>
        <w:ind w:left="5760" w:hanging="360"/>
      </w:pPr>
      <w:rPr>
        <w:rFonts w:ascii="Courier New" w:hAnsi="Courier New" w:cs="Arial Unicode MS" w:hint="default"/>
      </w:rPr>
    </w:lvl>
    <w:lvl w:ilvl="8" w:tplc="A74ECEE0"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55916E7B"/>
    <w:multiLevelType w:val="multilevel"/>
    <w:tmpl w:val="478C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650CF4"/>
    <w:multiLevelType w:val="multilevel"/>
    <w:tmpl w:val="617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3D6CDF"/>
    <w:multiLevelType w:val="multilevel"/>
    <w:tmpl w:val="089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3A214F"/>
    <w:multiLevelType w:val="multilevel"/>
    <w:tmpl w:val="E60CDC58"/>
    <w:lvl w:ilvl="0">
      <w:start w:val="1"/>
      <w:numFmt w:val="decimal"/>
      <w:pStyle w:val="Heading1"/>
      <w:lvlText w:val="%1"/>
      <w:lvlJc w:val="left"/>
      <w:pPr>
        <w:ind w:left="432" w:hanging="432"/>
      </w:pPr>
    </w:lvl>
    <w:lvl w:ilvl="1">
      <w:start w:val="1"/>
      <w:numFmt w:val="decimal"/>
      <w:pStyle w:val="Heading2"/>
      <w:lvlText w:val="%1.%2"/>
      <w:lvlJc w:val="left"/>
      <w:pPr>
        <w:ind w:left="1116" w:hanging="576"/>
      </w:pPr>
    </w:lvl>
    <w:lvl w:ilvl="2">
      <w:start w:val="1"/>
      <w:numFmt w:val="decimal"/>
      <w:pStyle w:val="Heading3"/>
      <w:lvlText w:val="%1.%2.%3"/>
      <w:lvlJc w:val="left"/>
      <w:pPr>
        <w:ind w:left="450" w:hanging="720"/>
      </w:pPr>
    </w:lvl>
    <w:lvl w:ilvl="3">
      <w:start w:val="1"/>
      <w:numFmt w:val="decimal"/>
      <w:pStyle w:val="Heading4"/>
      <w:lvlText w:val="%1.%2.%3.%4"/>
      <w:lvlJc w:val="left"/>
      <w:pPr>
        <w:ind w:left="594" w:hanging="864"/>
      </w:pPr>
    </w:lvl>
    <w:lvl w:ilvl="4">
      <w:start w:val="1"/>
      <w:numFmt w:val="decimal"/>
      <w:pStyle w:val="Heading5"/>
      <w:lvlText w:val="%1.%2.%3.%4.%5"/>
      <w:lvlJc w:val="left"/>
      <w:pPr>
        <w:ind w:left="738" w:hanging="1008"/>
      </w:pPr>
    </w:lvl>
    <w:lvl w:ilvl="5">
      <w:start w:val="1"/>
      <w:numFmt w:val="decimal"/>
      <w:pStyle w:val="Heading6"/>
      <w:lvlText w:val="%1.%2.%3.%4.%5.%6"/>
      <w:lvlJc w:val="left"/>
      <w:pPr>
        <w:ind w:left="882" w:hanging="1152"/>
      </w:pPr>
    </w:lvl>
    <w:lvl w:ilvl="6">
      <w:start w:val="1"/>
      <w:numFmt w:val="decimal"/>
      <w:pStyle w:val="Heading7"/>
      <w:lvlText w:val="%1.%2.%3.%4.%5.%6.%7"/>
      <w:lvlJc w:val="left"/>
      <w:pPr>
        <w:ind w:left="1026" w:hanging="1296"/>
      </w:pPr>
    </w:lvl>
    <w:lvl w:ilvl="7">
      <w:start w:val="1"/>
      <w:numFmt w:val="decimal"/>
      <w:pStyle w:val="Heading8"/>
      <w:lvlText w:val="%1.%2.%3.%4.%5.%6.%7.%8"/>
      <w:lvlJc w:val="left"/>
      <w:pPr>
        <w:ind w:left="1170" w:hanging="1440"/>
      </w:pPr>
    </w:lvl>
    <w:lvl w:ilvl="8">
      <w:start w:val="1"/>
      <w:numFmt w:val="decimal"/>
      <w:pStyle w:val="Heading9"/>
      <w:lvlText w:val="%1.%2.%3.%4.%5.%6.%7.%8.%9"/>
      <w:lvlJc w:val="left"/>
      <w:pPr>
        <w:ind w:left="1314" w:hanging="1584"/>
      </w:pPr>
    </w:lvl>
  </w:abstractNum>
  <w:abstractNum w:abstractNumId="90" w15:restartNumberingAfterBreak="0">
    <w:nsid w:val="5A792E0F"/>
    <w:multiLevelType w:val="hybridMultilevel"/>
    <w:tmpl w:val="47947F3A"/>
    <w:lvl w:ilvl="0" w:tplc="39409C82">
      <w:start w:val="1"/>
      <w:numFmt w:val="bullet"/>
      <w:pStyle w:val="bullet2"/>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5B1634BE"/>
    <w:multiLevelType w:val="multilevel"/>
    <w:tmpl w:val="2432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646304"/>
    <w:multiLevelType w:val="multilevel"/>
    <w:tmpl w:val="DEA0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15243E"/>
    <w:multiLevelType w:val="multilevel"/>
    <w:tmpl w:val="4396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7B2D31"/>
    <w:multiLevelType w:val="multilevel"/>
    <w:tmpl w:val="F022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90789"/>
    <w:multiLevelType w:val="multilevel"/>
    <w:tmpl w:val="A554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526E21"/>
    <w:multiLevelType w:val="multilevel"/>
    <w:tmpl w:val="7A58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1804C4"/>
    <w:multiLevelType w:val="hybridMultilevel"/>
    <w:tmpl w:val="F0021B8E"/>
    <w:lvl w:ilvl="0" w:tplc="5BEE2D2A">
      <w:start w:val="1"/>
      <w:numFmt w:val="bullet"/>
      <w:pStyle w:val="emdash"/>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653E4355"/>
    <w:multiLevelType w:val="hybridMultilevel"/>
    <w:tmpl w:val="0010C08A"/>
    <w:lvl w:ilvl="0" w:tplc="DE54BCA4">
      <w:start w:val="1"/>
      <w:numFmt w:val="bullet"/>
      <w:pStyle w:val="Bullet0"/>
      <w:lvlText w:val="•"/>
      <w:lvlJc w:val="left"/>
      <w:pPr>
        <w:tabs>
          <w:tab w:val="num" w:pos="547"/>
        </w:tabs>
        <w:ind w:left="547" w:hanging="187"/>
      </w:pPr>
      <w:rPr>
        <w:rFonts w:ascii="Times New Roman Bold" w:hAnsi="Times New Roman Bold" w:cs="Times New Roman" w:hint="default"/>
        <w:b/>
        <w:i w:val="0"/>
        <w:color w:val="003366"/>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65F24049"/>
    <w:multiLevelType w:val="hybridMultilevel"/>
    <w:tmpl w:val="31D408BE"/>
    <w:lvl w:ilvl="0" w:tplc="BA6EAE56">
      <w:start w:val="1"/>
      <w:numFmt w:val="bullet"/>
      <w:pStyle w:val="emdash2"/>
      <w:lvlText w:val="­"/>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0" w15:restartNumberingAfterBreak="0">
    <w:nsid w:val="66103C12"/>
    <w:multiLevelType w:val="multilevel"/>
    <w:tmpl w:val="8210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3269C1"/>
    <w:multiLevelType w:val="multilevel"/>
    <w:tmpl w:val="C2C6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1A553A"/>
    <w:multiLevelType w:val="multilevel"/>
    <w:tmpl w:val="C5C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4A045C"/>
    <w:multiLevelType w:val="multilevel"/>
    <w:tmpl w:val="C150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C545F8"/>
    <w:multiLevelType w:val="multilevel"/>
    <w:tmpl w:val="145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1009D5"/>
    <w:multiLevelType w:val="multilevel"/>
    <w:tmpl w:val="B7E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E6751E"/>
    <w:multiLevelType w:val="multilevel"/>
    <w:tmpl w:val="BDCC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EA19DF"/>
    <w:multiLevelType w:val="hybridMultilevel"/>
    <w:tmpl w:val="46AC9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EC7104B"/>
    <w:multiLevelType w:val="multilevel"/>
    <w:tmpl w:val="64B28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707877"/>
    <w:multiLevelType w:val="multilevel"/>
    <w:tmpl w:val="63E6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2F3B01"/>
    <w:multiLevelType w:val="multilevel"/>
    <w:tmpl w:val="8AD4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6D450B"/>
    <w:multiLevelType w:val="multilevel"/>
    <w:tmpl w:val="EEC6C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492FAF"/>
    <w:multiLevelType w:val="multilevel"/>
    <w:tmpl w:val="1E96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656442"/>
    <w:multiLevelType w:val="multilevel"/>
    <w:tmpl w:val="EC32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4C5A2F"/>
    <w:multiLevelType w:val="hybridMultilevel"/>
    <w:tmpl w:val="F6EA029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78CE379F"/>
    <w:multiLevelType w:val="multilevel"/>
    <w:tmpl w:val="067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90490B"/>
    <w:multiLevelType w:val="multilevel"/>
    <w:tmpl w:val="CFB0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E04666"/>
    <w:multiLevelType w:val="multilevel"/>
    <w:tmpl w:val="DD5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A70F24"/>
    <w:multiLevelType w:val="multilevel"/>
    <w:tmpl w:val="7D128DA8"/>
    <w:lvl w:ilvl="0">
      <w:start w:val="1"/>
      <w:numFmt w:val="decimal"/>
      <w:lvlText w:val="%1"/>
      <w:lvlJc w:val="left"/>
      <w:pPr>
        <w:ind w:left="70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bullet"/>
      <w:lvlText w:val=""/>
      <w:lvlJc w:val="left"/>
      <w:pPr>
        <w:ind w:left="360" w:hanging="360"/>
      </w:pPr>
      <w:rPr>
        <w:rFonts w:ascii="Symbol" w:hAnsi="Symbol"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9" w15:restartNumberingAfterBreak="0">
    <w:nsid w:val="7C786C3C"/>
    <w:multiLevelType w:val="hybridMultilevel"/>
    <w:tmpl w:val="1B748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D1B4B15"/>
    <w:multiLevelType w:val="multilevel"/>
    <w:tmpl w:val="69F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B555CA"/>
    <w:multiLevelType w:val="multilevel"/>
    <w:tmpl w:val="F22A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1D5E42"/>
    <w:multiLevelType w:val="hybridMultilevel"/>
    <w:tmpl w:val="ADE017D0"/>
    <w:lvl w:ilvl="0" w:tplc="FFFFFFFF">
      <w:start w:val="1"/>
      <w:numFmt w:val="lowerLetter"/>
      <w:pStyle w:val="Title1"/>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num w:numId="1" w16cid:durableId="167450971">
    <w:abstractNumId w:val="8"/>
  </w:num>
  <w:num w:numId="2" w16cid:durableId="759762505">
    <w:abstractNumId w:val="6"/>
  </w:num>
  <w:num w:numId="3" w16cid:durableId="1074551206">
    <w:abstractNumId w:val="5"/>
  </w:num>
  <w:num w:numId="4" w16cid:durableId="1118795456">
    <w:abstractNumId w:val="4"/>
  </w:num>
  <w:num w:numId="5" w16cid:durableId="1236402920">
    <w:abstractNumId w:val="7"/>
  </w:num>
  <w:num w:numId="6" w16cid:durableId="1516068641">
    <w:abstractNumId w:val="3"/>
  </w:num>
  <w:num w:numId="7" w16cid:durableId="86928484">
    <w:abstractNumId w:val="2"/>
  </w:num>
  <w:num w:numId="8" w16cid:durableId="1746029651">
    <w:abstractNumId w:val="1"/>
  </w:num>
  <w:num w:numId="9" w16cid:durableId="1723823176">
    <w:abstractNumId w:val="0"/>
  </w:num>
  <w:num w:numId="10" w16cid:durableId="72090691">
    <w:abstractNumId w:val="122"/>
  </w:num>
  <w:num w:numId="11" w16cid:durableId="1095588507">
    <w:abstractNumId w:val="57"/>
  </w:num>
  <w:num w:numId="12" w16cid:durableId="386413974">
    <w:abstractNumId w:val="81"/>
  </w:num>
  <w:num w:numId="13" w16cid:durableId="1080296051">
    <w:abstractNumId w:val="48"/>
  </w:num>
  <w:num w:numId="14" w16cid:durableId="1512796275">
    <w:abstractNumId w:val="85"/>
  </w:num>
  <w:num w:numId="15" w16cid:durableId="1965961562">
    <w:abstractNumId w:val="55"/>
  </w:num>
  <w:num w:numId="16" w16cid:durableId="924001124">
    <w:abstractNumId w:val="49"/>
  </w:num>
  <w:num w:numId="17" w16cid:durableId="1656950378">
    <w:abstractNumId w:val="39"/>
  </w:num>
  <w:num w:numId="18" w16cid:durableId="1641886607">
    <w:abstractNumId w:val="97"/>
  </w:num>
  <w:num w:numId="19" w16cid:durableId="1811240173">
    <w:abstractNumId w:val="53"/>
  </w:num>
  <w:num w:numId="20" w16cid:durableId="372266062">
    <w:abstractNumId w:val="89"/>
  </w:num>
  <w:num w:numId="21" w16cid:durableId="1720088091">
    <w:abstractNumId w:val="50"/>
  </w:num>
  <w:num w:numId="22" w16cid:durableId="1998849291">
    <w:abstractNumId w:val="29"/>
  </w:num>
  <w:num w:numId="23" w16cid:durableId="2134134826">
    <w:abstractNumId w:val="45"/>
  </w:num>
  <w:num w:numId="24" w16cid:durableId="1954627888">
    <w:abstractNumId w:val="38"/>
  </w:num>
  <w:num w:numId="25" w16cid:durableId="40710632">
    <w:abstractNumId w:val="56"/>
  </w:num>
  <w:num w:numId="26" w16cid:durableId="314840381">
    <w:abstractNumId w:val="90"/>
  </w:num>
  <w:num w:numId="27" w16cid:durableId="1554076424">
    <w:abstractNumId w:val="99"/>
  </w:num>
  <w:num w:numId="28" w16cid:durableId="90707058">
    <w:abstractNumId w:val="15"/>
  </w:num>
  <w:num w:numId="29" w16cid:durableId="179050943">
    <w:abstractNumId w:val="47"/>
  </w:num>
  <w:num w:numId="30" w16cid:durableId="1719206326">
    <w:abstractNumId w:val="21"/>
  </w:num>
  <w:num w:numId="31" w16cid:durableId="1591548286">
    <w:abstractNumId w:val="98"/>
  </w:num>
  <w:num w:numId="32" w16cid:durableId="1224490568">
    <w:abstractNumId w:val="36"/>
  </w:num>
  <w:num w:numId="33" w16cid:durableId="2089226458">
    <w:abstractNumId w:val="10"/>
  </w:num>
  <w:num w:numId="34" w16cid:durableId="555973276">
    <w:abstractNumId w:val="41"/>
  </w:num>
  <w:num w:numId="35" w16cid:durableId="1393121341">
    <w:abstractNumId w:val="26"/>
  </w:num>
  <w:num w:numId="36" w16cid:durableId="691959816">
    <w:abstractNumId w:val="112"/>
  </w:num>
  <w:num w:numId="37" w16cid:durableId="1572811633">
    <w:abstractNumId w:val="101"/>
  </w:num>
  <w:num w:numId="38" w16cid:durableId="500237270">
    <w:abstractNumId w:val="71"/>
  </w:num>
  <w:num w:numId="39" w16cid:durableId="46730769">
    <w:abstractNumId w:val="110"/>
  </w:num>
  <w:num w:numId="40" w16cid:durableId="1325544277">
    <w:abstractNumId w:val="52"/>
  </w:num>
  <w:num w:numId="41" w16cid:durableId="173305608">
    <w:abstractNumId w:val="121"/>
  </w:num>
  <w:num w:numId="42" w16cid:durableId="1680351958">
    <w:abstractNumId w:val="103"/>
  </w:num>
  <w:num w:numId="43" w16cid:durableId="1071077592">
    <w:abstractNumId w:val="25"/>
  </w:num>
  <w:num w:numId="44" w16cid:durableId="932712987">
    <w:abstractNumId w:val="28"/>
  </w:num>
  <w:num w:numId="45" w16cid:durableId="1811821538">
    <w:abstractNumId w:val="87"/>
  </w:num>
  <w:num w:numId="46" w16cid:durableId="1679118110">
    <w:abstractNumId w:val="58"/>
  </w:num>
  <w:num w:numId="47" w16cid:durableId="268435575">
    <w:abstractNumId w:val="96"/>
  </w:num>
  <w:num w:numId="48" w16cid:durableId="924802436">
    <w:abstractNumId w:val="27"/>
  </w:num>
  <w:num w:numId="49" w16cid:durableId="2067490537">
    <w:abstractNumId w:val="16"/>
  </w:num>
  <w:num w:numId="50" w16cid:durableId="674065789">
    <w:abstractNumId w:val="74"/>
  </w:num>
  <w:num w:numId="51" w16cid:durableId="327709250">
    <w:abstractNumId w:val="86"/>
  </w:num>
  <w:num w:numId="52" w16cid:durableId="71321434">
    <w:abstractNumId w:val="33"/>
  </w:num>
  <w:num w:numId="53" w16cid:durableId="54858514">
    <w:abstractNumId w:val="37"/>
  </w:num>
  <w:num w:numId="54" w16cid:durableId="1638685764">
    <w:abstractNumId w:val="91"/>
  </w:num>
  <w:num w:numId="55" w16cid:durableId="1409041673">
    <w:abstractNumId w:val="113"/>
  </w:num>
  <w:num w:numId="56" w16cid:durableId="2086680620">
    <w:abstractNumId w:val="63"/>
  </w:num>
  <w:num w:numId="57" w16cid:durableId="446432822">
    <w:abstractNumId w:val="18"/>
  </w:num>
  <w:num w:numId="58" w16cid:durableId="1554727752">
    <w:abstractNumId w:val="40"/>
  </w:num>
  <w:num w:numId="59" w16cid:durableId="1074934409">
    <w:abstractNumId w:val="84"/>
  </w:num>
  <w:num w:numId="60" w16cid:durableId="285889827">
    <w:abstractNumId w:val="79"/>
  </w:num>
  <w:num w:numId="61" w16cid:durableId="1642616667">
    <w:abstractNumId w:val="95"/>
  </w:num>
  <w:num w:numId="62" w16cid:durableId="1547598167">
    <w:abstractNumId w:val="14"/>
  </w:num>
  <w:num w:numId="63" w16cid:durableId="227889342">
    <w:abstractNumId w:val="94"/>
  </w:num>
  <w:num w:numId="64" w16cid:durableId="506020448">
    <w:abstractNumId w:val="76"/>
  </w:num>
  <w:num w:numId="65" w16cid:durableId="1664308500">
    <w:abstractNumId w:val="44"/>
  </w:num>
  <w:num w:numId="66" w16cid:durableId="1080374097">
    <w:abstractNumId w:val="22"/>
  </w:num>
  <w:num w:numId="67" w16cid:durableId="1403135643">
    <w:abstractNumId w:val="93"/>
  </w:num>
  <w:num w:numId="68" w16cid:durableId="458690427">
    <w:abstractNumId w:val="34"/>
  </w:num>
  <w:num w:numId="69" w16cid:durableId="1229537997">
    <w:abstractNumId w:val="20"/>
  </w:num>
  <w:num w:numId="70" w16cid:durableId="1235698354">
    <w:abstractNumId w:val="31"/>
  </w:num>
  <w:num w:numId="71" w16cid:durableId="2046559357">
    <w:abstractNumId w:val="106"/>
  </w:num>
  <w:num w:numId="72" w16cid:durableId="1135180909">
    <w:abstractNumId w:val="108"/>
  </w:num>
  <w:num w:numId="73" w16cid:durableId="1383603024">
    <w:abstractNumId w:val="62"/>
  </w:num>
  <w:num w:numId="74" w16cid:durableId="1081295341">
    <w:abstractNumId w:val="24"/>
  </w:num>
  <w:num w:numId="75" w16cid:durableId="1106077527">
    <w:abstractNumId w:val="69"/>
  </w:num>
  <w:num w:numId="76" w16cid:durableId="434130915">
    <w:abstractNumId w:val="118"/>
  </w:num>
  <w:num w:numId="77" w16cid:durableId="851719368">
    <w:abstractNumId w:val="64"/>
  </w:num>
  <w:num w:numId="78" w16cid:durableId="1153106289">
    <w:abstractNumId w:val="107"/>
  </w:num>
  <w:num w:numId="79" w16cid:durableId="1527791327">
    <w:abstractNumId w:val="51"/>
  </w:num>
  <w:num w:numId="80" w16cid:durableId="543057620">
    <w:abstractNumId w:val="32"/>
  </w:num>
  <w:num w:numId="81" w16cid:durableId="872814053">
    <w:abstractNumId w:val="65"/>
  </w:num>
  <w:num w:numId="82" w16cid:durableId="1165126466">
    <w:abstractNumId w:val="35"/>
  </w:num>
  <w:num w:numId="83" w16cid:durableId="1062749695">
    <w:abstractNumId w:val="119"/>
  </w:num>
  <w:num w:numId="84" w16cid:durableId="1951859228">
    <w:abstractNumId w:val="19"/>
  </w:num>
  <w:num w:numId="85" w16cid:durableId="1721631155">
    <w:abstractNumId w:val="115"/>
  </w:num>
  <w:num w:numId="86" w16cid:durableId="384448971">
    <w:abstractNumId w:val="100"/>
  </w:num>
  <w:num w:numId="87" w16cid:durableId="550268234">
    <w:abstractNumId w:val="88"/>
  </w:num>
  <w:num w:numId="88" w16cid:durableId="6449708">
    <w:abstractNumId w:val="120"/>
  </w:num>
  <w:num w:numId="89" w16cid:durableId="450125234">
    <w:abstractNumId w:val="92"/>
  </w:num>
  <w:num w:numId="90" w16cid:durableId="430204661">
    <w:abstractNumId w:val="82"/>
  </w:num>
  <w:num w:numId="91" w16cid:durableId="669526520">
    <w:abstractNumId w:val="23"/>
  </w:num>
  <w:num w:numId="92" w16cid:durableId="2069575507">
    <w:abstractNumId w:val="72"/>
  </w:num>
  <w:num w:numId="93" w16cid:durableId="458181668">
    <w:abstractNumId w:val="30"/>
  </w:num>
  <w:num w:numId="94" w16cid:durableId="961570210">
    <w:abstractNumId w:val="59"/>
  </w:num>
  <w:num w:numId="95" w16cid:durableId="721173660">
    <w:abstractNumId w:val="60"/>
  </w:num>
  <w:num w:numId="96" w16cid:durableId="203098979">
    <w:abstractNumId w:val="109"/>
  </w:num>
  <w:num w:numId="97" w16cid:durableId="2134130028">
    <w:abstractNumId w:val="9"/>
  </w:num>
  <w:num w:numId="98" w16cid:durableId="1686712030">
    <w:abstractNumId w:val="75"/>
  </w:num>
  <w:num w:numId="99" w16cid:durableId="572473512">
    <w:abstractNumId w:val="70"/>
  </w:num>
  <w:num w:numId="100" w16cid:durableId="486289129">
    <w:abstractNumId w:val="54"/>
  </w:num>
  <w:num w:numId="101" w16cid:durableId="726876277">
    <w:abstractNumId w:val="105"/>
  </w:num>
  <w:num w:numId="102" w16cid:durableId="187063349">
    <w:abstractNumId w:val="89"/>
  </w:num>
  <w:num w:numId="103" w16cid:durableId="727460247">
    <w:abstractNumId w:val="89"/>
  </w:num>
  <w:num w:numId="104" w16cid:durableId="1822653058">
    <w:abstractNumId w:val="89"/>
  </w:num>
  <w:num w:numId="105" w16cid:durableId="1618680903">
    <w:abstractNumId w:val="89"/>
  </w:num>
  <w:num w:numId="106" w16cid:durableId="483160271">
    <w:abstractNumId w:val="114"/>
  </w:num>
  <w:num w:numId="107" w16cid:durableId="398015054">
    <w:abstractNumId w:val="102"/>
  </w:num>
  <w:num w:numId="108" w16cid:durableId="424960316">
    <w:abstractNumId w:val="89"/>
  </w:num>
  <w:num w:numId="109" w16cid:durableId="26763516">
    <w:abstractNumId w:val="89"/>
  </w:num>
  <w:num w:numId="110" w16cid:durableId="774448168">
    <w:abstractNumId w:val="89"/>
  </w:num>
  <w:num w:numId="111" w16cid:durableId="126968615">
    <w:abstractNumId w:val="89"/>
  </w:num>
  <w:num w:numId="112" w16cid:durableId="944194658">
    <w:abstractNumId w:val="17"/>
  </w:num>
  <w:num w:numId="113" w16cid:durableId="377704774">
    <w:abstractNumId w:val="80"/>
  </w:num>
  <w:num w:numId="114" w16cid:durableId="740296339">
    <w:abstractNumId w:val="73"/>
  </w:num>
  <w:num w:numId="115" w16cid:durableId="477187197">
    <w:abstractNumId w:val="46"/>
  </w:num>
  <w:num w:numId="116" w16cid:durableId="57484898">
    <w:abstractNumId w:val="83"/>
  </w:num>
  <w:num w:numId="117" w16cid:durableId="1905331333">
    <w:abstractNumId w:val="43"/>
  </w:num>
  <w:num w:numId="118" w16cid:durableId="1040207385">
    <w:abstractNumId w:val="111"/>
  </w:num>
  <w:num w:numId="119" w16cid:durableId="978657276">
    <w:abstractNumId w:val="104"/>
  </w:num>
  <w:num w:numId="120" w16cid:durableId="1145272401">
    <w:abstractNumId w:val="67"/>
  </w:num>
  <w:num w:numId="121" w16cid:durableId="1066613025">
    <w:abstractNumId w:val="11"/>
  </w:num>
  <w:num w:numId="122" w16cid:durableId="1686831631">
    <w:abstractNumId w:val="89"/>
  </w:num>
  <w:num w:numId="123" w16cid:durableId="2122215522">
    <w:abstractNumId w:val="89"/>
  </w:num>
  <w:num w:numId="124" w16cid:durableId="1826243516">
    <w:abstractNumId w:val="89"/>
  </w:num>
  <w:num w:numId="125" w16cid:durableId="1510102019">
    <w:abstractNumId w:val="89"/>
  </w:num>
  <w:num w:numId="126" w16cid:durableId="179706486">
    <w:abstractNumId w:val="68"/>
  </w:num>
  <w:num w:numId="127" w16cid:durableId="1912812443">
    <w:abstractNumId w:val="78"/>
  </w:num>
  <w:num w:numId="128" w16cid:durableId="79839037">
    <w:abstractNumId w:val="12"/>
  </w:num>
  <w:num w:numId="129" w16cid:durableId="1025524807">
    <w:abstractNumId w:val="77"/>
  </w:num>
  <w:num w:numId="130" w16cid:durableId="667366385">
    <w:abstractNumId w:val="66"/>
  </w:num>
  <w:num w:numId="131" w16cid:durableId="977296863">
    <w:abstractNumId w:val="89"/>
  </w:num>
  <w:num w:numId="132" w16cid:durableId="832181659">
    <w:abstractNumId w:val="117"/>
  </w:num>
  <w:num w:numId="133" w16cid:durableId="1886284374">
    <w:abstractNumId w:val="61"/>
  </w:num>
  <w:num w:numId="134" w16cid:durableId="1633751674">
    <w:abstractNumId w:val="42"/>
  </w:num>
  <w:num w:numId="135" w16cid:durableId="1067538062">
    <w:abstractNumId w:val="116"/>
  </w:num>
  <w:num w:numId="136" w16cid:durableId="928931130">
    <w:abstractNumId w:val="13"/>
  </w:num>
  <w:num w:numId="137" w16cid:durableId="583227080">
    <w:abstractNumId w:val="89"/>
  </w:num>
  <w:num w:numId="138" w16cid:durableId="455677908">
    <w:abstractNumId w:val="89"/>
  </w:num>
  <w:num w:numId="139" w16cid:durableId="1180654629">
    <w:abstractNumId w:val="89"/>
  </w:num>
  <w:num w:numId="140" w16cid:durableId="677123962">
    <w:abstractNumId w:val="89"/>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attachedTemplate r:id="rId1"/>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77"/>
    <w:rsid w:val="000002BD"/>
    <w:rsid w:val="00001E3E"/>
    <w:rsid w:val="00002CC0"/>
    <w:rsid w:val="00004106"/>
    <w:rsid w:val="00004A2C"/>
    <w:rsid w:val="00004AA4"/>
    <w:rsid w:val="00005331"/>
    <w:rsid w:val="00005AB9"/>
    <w:rsid w:val="00005EF1"/>
    <w:rsid w:val="000065BB"/>
    <w:rsid w:val="00007C46"/>
    <w:rsid w:val="00007E2D"/>
    <w:rsid w:val="00010332"/>
    <w:rsid w:val="00011328"/>
    <w:rsid w:val="000120E8"/>
    <w:rsid w:val="0001212A"/>
    <w:rsid w:val="00012B15"/>
    <w:rsid w:val="000135D0"/>
    <w:rsid w:val="00013B3D"/>
    <w:rsid w:val="0001519E"/>
    <w:rsid w:val="0001578D"/>
    <w:rsid w:val="000165CA"/>
    <w:rsid w:val="00017652"/>
    <w:rsid w:val="00020ECF"/>
    <w:rsid w:val="000212FE"/>
    <w:rsid w:val="0002155C"/>
    <w:rsid w:val="00021E5F"/>
    <w:rsid w:val="00022341"/>
    <w:rsid w:val="000223F3"/>
    <w:rsid w:val="000239F5"/>
    <w:rsid w:val="00023A91"/>
    <w:rsid w:val="0002421C"/>
    <w:rsid w:val="000249C4"/>
    <w:rsid w:val="00024AE0"/>
    <w:rsid w:val="00025329"/>
    <w:rsid w:val="0002678E"/>
    <w:rsid w:val="00027534"/>
    <w:rsid w:val="0002784E"/>
    <w:rsid w:val="0002797D"/>
    <w:rsid w:val="00027ADF"/>
    <w:rsid w:val="000300B3"/>
    <w:rsid w:val="00030404"/>
    <w:rsid w:val="00032265"/>
    <w:rsid w:val="00032AA6"/>
    <w:rsid w:val="00033058"/>
    <w:rsid w:val="00034132"/>
    <w:rsid w:val="00034208"/>
    <w:rsid w:val="000348D0"/>
    <w:rsid w:val="00034D75"/>
    <w:rsid w:val="00034FFD"/>
    <w:rsid w:val="0003579B"/>
    <w:rsid w:val="00035A4F"/>
    <w:rsid w:val="00037155"/>
    <w:rsid w:val="0004006D"/>
    <w:rsid w:val="00041317"/>
    <w:rsid w:val="00041339"/>
    <w:rsid w:val="00041BCA"/>
    <w:rsid w:val="00041F4A"/>
    <w:rsid w:val="00041FD2"/>
    <w:rsid w:val="00042002"/>
    <w:rsid w:val="00042D12"/>
    <w:rsid w:val="0004333D"/>
    <w:rsid w:val="000440D3"/>
    <w:rsid w:val="000455F5"/>
    <w:rsid w:val="0004635E"/>
    <w:rsid w:val="00047623"/>
    <w:rsid w:val="00047956"/>
    <w:rsid w:val="000511F8"/>
    <w:rsid w:val="00051404"/>
    <w:rsid w:val="00051827"/>
    <w:rsid w:val="00052017"/>
    <w:rsid w:val="000520CB"/>
    <w:rsid w:val="00052A3B"/>
    <w:rsid w:val="0005391F"/>
    <w:rsid w:val="00054573"/>
    <w:rsid w:val="00054992"/>
    <w:rsid w:val="00054DB2"/>
    <w:rsid w:val="0005587C"/>
    <w:rsid w:val="000562B7"/>
    <w:rsid w:val="00057654"/>
    <w:rsid w:val="00060721"/>
    <w:rsid w:val="0006116F"/>
    <w:rsid w:val="00061D91"/>
    <w:rsid w:val="00062269"/>
    <w:rsid w:val="00062D6E"/>
    <w:rsid w:val="00063FA8"/>
    <w:rsid w:val="00063FE0"/>
    <w:rsid w:val="00064639"/>
    <w:rsid w:val="0006651D"/>
    <w:rsid w:val="00066DCF"/>
    <w:rsid w:val="00066E1A"/>
    <w:rsid w:val="00067316"/>
    <w:rsid w:val="00067418"/>
    <w:rsid w:val="00067A78"/>
    <w:rsid w:val="00071444"/>
    <w:rsid w:val="00071EC3"/>
    <w:rsid w:val="000722A2"/>
    <w:rsid w:val="000729F7"/>
    <w:rsid w:val="0007365A"/>
    <w:rsid w:val="00074461"/>
    <w:rsid w:val="00074F43"/>
    <w:rsid w:val="000751E2"/>
    <w:rsid w:val="000755B0"/>
    <w:rsid w:val="00075710"/>
    <w:rsid w:val="000763A0"/>
    <w:rsid w:val="00077863"/>
    <w:rsid w:val="00077B46"/>
    <w:rsid w:val="00080825"/>
    <w:rsid w:val="000816DA"/>
    <w:rsid w:val="000827E1"/>
    <w:rsid w:val="00082E6C"/>
    <w:rsid w:val="00083E4B"/>
    <w:rsid w:val="00084274"/>
    <w:rsid w:val="0008524C"/>
    <w:rsid w:val="00085CA6"/>
    <w:rsid w:val="00086ED1"/>
    <w:rsid w:val="00087626"/>
    <w:rsid w:val="000905B5"/>
    <w:rsid w:val="00090A62"/>
    <w:rsid w:val="000911BF"/>
    <w:rsid w:val="0009166E"/>
    <w:rsid w:val="00091C7F"/>
    <w:rsid w:val="00092302"/>
    <w:rsid w:val="00093234"/>
    <w:rsid w:val="0009340D"/>
    <w:rsid w:val="000949DF"/>
    <w:rsid w:val="00094E27"/>
    <w:rsid w:val="00095C41"/>
    <w:rsid w:val="00095C9B"/>
    <w:rsid w:val="00097194"/>
    <w:rsid w:val="00097698"/>
    <w:rsid w:val="000A11FF"/>
    <w:rsid w:val="000A260A"/>
    <w:rsid w:val="000A2955"/>
    <w:rsid w:val="000A3091"/>
    <w:rsid w:val="000A3C5A"/>
    <w:rsid w:val="000A3C63"/>
    <w:rsid w:val="000A3CA0"/>
    <w:rsid w:val="000A3E23"/>
    <w:rsid w:val="000A53A3"/>
    <w:rsid w:val="000A581A"/>
    <w:rsid w:val="000A6191"/>
    <w:rsid w:val="000A782D"/>
    <w:rsid w:val="000A79AC"/>
    <w:rsid w:val="000A7B4C"/>
    <w:rsid w:val="000B02B3"/>
    <w:rsid w:val="000B1041"/>
    <w:rsid w:val="000B37DA"/>
    <w:rsid w:val="000B4678"/>
    <w:rsid w:val="000B4715"/>
    <w:rsid w:val="000B473C"/>
    <w:rsid w:val="000B56FB"/>
    <w:rsid w:val="000B6CC6"/>
    <w:rsid w:val="000B6DF1"/>
    <w:rsid w:val="000B7EDF"/>
    <w:rsid w:val="000C1DB9"/>
    <w:rsid w:val="000C2365"/>
    <w:rsid w:val="000C26A5"/>
    <w:rsid w:val="000C371C"/>
    <w:rsid w:val="000C3AED"/>
    <w:rsid w:val="000C4A7D"/>
    <w:rsid w:val="000C5C68"/>
    <w:rsid w:val="000C640B"/>
    <w:rsid w:val="000C6AF7"/>
    <w:rsid w:val="000C6D42"/>
    <w:rsid w:val="000C6F1F"/>
    <w:rsid w:val="000C7289"/>
    <w:rsid w:val="000C7491"/>
    <w:rsid w:val="000D0585"/>
    <w:rsid w:val="000D0CE7"/>
    <w:rsid w:val="000D0ED4"/>
    <w:rsid w:val="000D305B"/>
    <w:rsid w:val="000D39B1"/>
    <w:rsid w:val="000D3F56"/>
    <w:rsid w:val="000D51B2"/>
    <w:rsid w:val="000D5533"/>
    <w:rsid w:val="000D611A"/>
    <w:rsid w:val="000D6325"/>
    <w:rsid w:val="000D6B38"/>
    <w:rsid w:val="000D73FC"/>
    <w:rsid w:val="000D76AF"/>
    <w:rsid w:val="000D7776"/>
    <w:rsid w:val="000E1633"/>
    <w:rsid w:val="000E2417"/>
    <w:rsid w:val="000E3416"/>
    <w:rsid w:val="000E37BD"/>
    <w:rsid w:val="000E3C05"/>
    <w:rsid w:val="000E3D8F"/>
    <w:rsid w:val="000E4888"/>
    <w:rsid w:val="000E48CA"/>
    <w:rsid w:val="000E500F"/>
    <w:rsid w:val="000E564B"/>
    <w:rsid w:val="000E5DAD"/>
    <w:rsid w:val="000E6702"/>
    <w:rsid w:val="000E67C4"/>
    <w:rsid w:val="000E6BD6"/>
    <w:rsid w:val="000E6F76"/>
    <w:rsid w:val="000E70CB"/>
    <w:rsid w:val="000E7B8E"/>
    <w:rsid w:val="000F1053"/>
    <w:rsid w:val="000F14ED"/>
    <w:rsid w:val="000F1C5D"/>
    <w:rsid w:val="000F2E78"/>
    <w:rsid w:val="000F3390"/>
    <w:rsid w:val="000F36AF"/>
    <w:rsid w:val="000F45E3"/>
    <w:rsid w:val="000F4AB9"/>
    <w:rsid w:val="000F4E98"/>
    <w:rsid w:val="000F5A53"/>
    <w:rsid w:val="000F5D12"/>
    <w:rsid w:val="000F6310"/>
    <w:rsid w:val="000F71A2"/>
    <w:rsid w:val="000F7EB1"/>
    <w:rsid w:val="001001A5"/>
    <w:rsid w:val="001001BE"/>
    <w:rsid w:val="00100416"/>
    <w:rsid w:val="00100B27"/>
    <w:rsid w:val="00101F8D"/>
    <w:rsid w:val="00101F96"/>
    <w:rsid w:val="0010305B"/>
    <w:rsid w:val="001032AF"/>
    <w:rsid w:val="00103552"/>
    <w:rsid w:val="00103A81"/>
    <w:rsid w:val="0010427D"/>
    <w:rsid w:val="00104303"/>
    <w:rsid w:val="00106514"/>
    <w:rsid w:val="00106769"/>
    <w:rsid w:val="00106867"/>
    <w:rsid w:val="00106BD5"/>
    <w:rsid w:val="00107701"/>
    <w:rsid w:val="001079B7"/>
    <w:rsid w:val="00110CF2"/>
    <w:rsid w:val="00111040"/>
    <w:rsid w:val="001115CF"/>
    <w:rsid w:val="001116F2"/>
    <w:rsid w:val="00111C0B"/>
    <w:rsid w:val="001120BD"/>
    <w:rsid w:val="0011291E"/>
    <w:rsid w:val="00112C9D"/>
    <w:rsid w:val="00114742"/>
    <w:rsid w:val="00115F2A"/>
    <w:rsid w:val="00116271"/>
    <w:rsid w:val="00116FDF"/>
    <w:rsid w:val="001174AA"/>
    <w:rsid w:val="00117CFA"/>
    <w:rsid w:val="00120482"/>
    <w:rsid w:val="00121BFE"/>
    <w:rsid w:val="001220E3"/>
    <w:rsid w:val="00123474"/>
    <w:rsid w:val="001239F2"/>
    <w:rsid w:val="001240E9"/>
    <w:rsid w:val="00124B03"/>
    <w:rsid w:val="0012599E"/>
    <w:rsid w:val="00126044"/>
    <w:rsid w:val="00126874"/>
    <w:rsid w:val="00130E1D"/>
    <w:rsid w:val="0013148C"/>
    <w:rsid w:val="00131F74"/>
    <w:rsid w:val="001322BF"/>
    <w:rsid w:val="001322C5"/>
    <w:rsid w:val="00132FB7"/>
    <w:rsid w:val="001353A7"/>
    <w:rsid w:val="00135B67"/>
    <w:rsid w:val="001364EF"/>
    <w:rsid w:val="001374D7"/>
    <w:rsid w:val="00140934"/>
    <w:rsid w:val="00142579"/>
    <w:rsid w:val="0014352F"/>
    <w:rsid w:val="001435B5"/>
    <w:rsid w:val="00143BEB"/>
    <w:rsid w:val="00143EFE"/>
    <w:rsid w:val="00144255"/>
    <w:rsid w:val="0014542F"/>
    <w:rsid w:val="00146146"/>
    <w:rsid w:val="0014641E"/>
    <w:rsid w:val="001505E6"/>
    <w:rsid w:val="00151729"/>
    <w:rsid w:val="00152644"/>
    <w:rsid w:val="00152CA3"/>
    <w:rsid w:val="00152D61"/>
    <w:rsid w:val="00154600"/>
    <w:rsid w:val="00154B4D"/>
    <w:rsid w:val="0015576A"/>
    <w:rsid w:val="00155A6B"/>
    <w:rsid w:val="00155AD3"/>
    <w:rsid w:val="00155DDC"/>
    <w:rsid w:val="0016014F"/>
    <w:rsid w:val="00160714"/>
    <w:rsid w:val="001616B0"/>
    <w:rsid w:val="001616B8"/>
    <w:rsid w:val="0016311B"/>
    <w:rsid w:val="0016354D"/>
    <w:rsid w:val="0016393C"/>
    <w:rsid w:val="001642FC"/>
    <w:rsid w:val="001646EA"/>
    <w:rsid w:val="0016565C"/>
    <w:rsid w:val="001667F0"/>
    <w:rsid w:val="00166903"/>
    <w:rsid w:val="0016755E"/>
    <w:rsid w:val="00170C34"/>
    <w:rsid w:val="00171C3F"/>
    <w:rsid w:val="00171ECC"/>
    <w:rsid w:val="00172035"/>
    <w:rsid w:val="00173860"/>
    <w:rsid w:val="00173863"/>
    <w:rsid w:val="00173A4C"/>
    <w:rsid w:val="00173F9F"/>
    <w:rsid w:val="0017411A"/>
    <w:rsid w:val="0017466C"/>
    <w:rsid w:val="00174680"/>
    <w:rsid w:val="001750C0"/>
    <w:rsid w:val="0017628F"/>
    <w:rsid w:val="001769C4"/>
    <w:rsid w:val="00177622"/>
    <w:rsid w:val="00177627"/>
    <w:rsid w:val="00177654"/>
    <w:rsid w:val="00180086"/>
    <w:rsid w:val="001802AD"/>
    <w:rsid w:val="00180CB0"/>
    <w:rsid w:val="001817E0"/>
    <w:rsid w:val="00181E4E"/>
    <w:rsid w:val="001823B7"/>
    <w:rsid w:val="00183590"/>
    <w:rsid w:val="001841BA"/>
    <w:rsid w:val="00184C2F"/>
    <w:rsid w:val="00186ABA"/>
    <w:rsid w:val="001872C6"/>
    <w:rsid w:val="00187C9A"/>
    <w:rsid w:val="00187F21"/>
    <w:rsid w:val="00191C29"/>
    <w:rsid w:val="00192EE6"/>
    <w:rsid w:val="0019348E"/>
    <w:rsid w:val="0019356D"/>
    <w:rsid w:val="00193613"/>
    <w:rsid w:val="00193976"/>
    <w:rsid w:val="0019446E"/>
    <w:rsid w:val="001950B7"/>
    <w:rsid w:val="00195499"/>
    <w:rsid w:val="00195DDE"/>
    <w:rsid w:val="001964B5"/>
    <w:rsid w:val="001968D5"/>
    <w:rsid w:val="00196C86"/>
    <w:rsid w:val="001973F4"/>
    <w:rsid w:val="00197B5D"/>
    <w:rsid w:val="00197DA5"/>
    <w:rsid w:val="001A0AA5"/>
    <w:rsid w:val="001A0BC8"/>
    <w:rsid w:val="001A0DE0"/>
    <w:rsid w:val="001A1358"/>
    <w:rsid w:val="001A1414"/>
    <w:rsid w:val="001A1609"/>
    <w:rsid w:val="001A1A82"/>
    <w:rsid w:val="001A2558"/>
    <w:rsid w:val="001A2FA4"/>
    <w:rsid w:val="001A3473"/>
    <w:rsid w:val="001A3F0A"/>
    <w:rsid w:val="001A48C2"/>
    <w:rsid w:val="001A5353"/>
    <w:rsid w:val="001A580C"/>
    <w:rsid w:val="001A5EDD"/>
    <w:rsid w:val="001A6E2D"/>
    <w:rsid w:val="001A7012"/>
    <w:rsid w:val="001A71C3"/>
    <w:rsid w:val="001A73E3"/>
    <w:rsid w:val="001A7687"/>
    <w:rsid w:val="001A774C"/>
    <w:rsid w:val="001A77D0"/>
    <w:rsid w:val="001A7D63"/>
    <w:rsid w:val="001B0474"/>
    <w:rsid w:val="001B1637"/>
    <w:rsid w:val="001B1B05"/>
    <w:rsid w:val="001B4B80"/>
    <w:rsid w:val="001B560E"/>
    <w:rsid w:val="001B688B"/>
    <w:rsid w:val="001B78CD"/>
    <w:rsid w:val="001C02DD"/>
    <w:rsid w:val="001C1BDD"/>
    <w:rsid w:val="001C1FC9"/>
    <w:rsid w:val="001C26A8"/>
    <w:rsid w:val="001C2902"/>
    <w:rsid w:val="001C4719"/>
    <w:rsid w:val="001C63E8"/>
    <w:rsid w:val="001C670E"/>
    <w:rsid w:val="001C673F"/>
    <w:rsid w:val="001C6F61"/>
    <w:rsid w:val="001C78B9"/>
    <w:rsid w:val="001D0F67"/>
    <w:rsid w:val="001D18E8"/>
    <w:rsid w:val="001D1AFE"/>
    <w:rsid w:val="001D256E"/>
    <w:rsid w:val="001D4CD3"/>
    <w:rsid w:val="001D641D"/>
    <w:rsid w:val="001D6BDE"/>
    <w:rsid w:val="001D6EEC"/>
    <w:rsid w:val="001E101B"/>
    <w:rsid w:val="001E10D5"/>
    <w:rsid w:val="001E1293"/>
    <w:rsid w:val="001E1749"/>
    <w:rsid w:val="001E1936"/>
    <w:rsid w:val="001E1C6F"/>
    <w:rsid w:val="001E2ADB"/>
    <w:rsid w:val="001E310B"/>
    <w:rsid w:val="001E325B"/>
    <w:rsid w:val="001E45A0"/>
    <w:rsid w:val="001E4697"/>
    <w:rsid w:val="001E5005"/>
    <w:rsid w:val="001E63E8"/>
    <w:rsid w:val="001E7BD2"/>
    <w:rsid w:val="001F0596"/>
    <w:rsid w:val="001F13FE"/>
    <w:rsid w:val="001F2AD9"/>
    <w:rsid w:val="001F2AFF"/>
    <w:rsid w:val="001F2BFB"/>
    <w:rsid w:val="001F4FC7"/>
    <w:rsid w:val="001F52F4"/>
    <w:rsid w:val="001F5BA0"/>
    <w:rsid w:val="001F5F53"/>
    <w:rsid w:val="001F6055"/>
    <w:rsid w:val="001F6385"/>
    <w:rsid w:val="001F6391"/>
    <w:rsid w:val="001F7A27"/>
    <w:rsid w:val="001F7AAD"/>
    <w:rsid w:val="002007E5"/>
    <w:rsid w:val="00200F99"/>
    <w:rsid w:val="00201390"/>
    <w:rsid w:val="0020195E"/>
    <w:rsid w:val="00201A73"/>
    <w:rsid w:val="0020246C"/>
    <w:rsid w:val="00203CC0"/>
    <w:rsid w:val="0020433A"/>
    <w:rsid w:val="002043F8"/>
    <w:rsid w:val="00204708"/>
    <w:rsid w:val="00205068"/>
    <w:rsid w:val="0020684E"/>
    <w:rsid w:val="00206B06"/>
    <w:rsid w:val="00206D43"/>
    <w:rsid w:val="00206D8A"/>
    <w:rsid w:val="0020787F"/>
    <w:rsid w:val="00211025"/>
    <w:rsid w:val="0021132B"/>
    <w:rsid w:val="00211340"/>
    <w:rsid w:val="002115A5"/>
    <w:rsid w:val="00213392"/>
    <w:rsid w:val="00213D09"/>
    <w:rsid w:val="00213F82"/>
    <w:rsid w:val="0021473C"/>
    <w:rsid w:val="00214DE6"/>
    <w:rsid w:val="002157FD"/>
    <w:rsid w:val="00215EA2"/>
    <w:rsid w:val="00216007"/>
    <w:rsid w:val="002171A5"/>
    <w:rsid w:val="002172E1"/>
    <w:rsid w:val="002174AA"/>
    <w:rsid w:val="00220328"/>
    <w:rsid w:val="0022068E"/>
    <w:rsid w:val="00220D25"/>
    <w:rsid w:val="0022156D"/>
    <w:rsid w:val="00222BF4"/>
    <w:rsid w:val="00222E5A"/>
    <w:rsid w:val="002235F4"/>
    <w:rsid w:val="00223672"/>
    <w:rsid w:val="0022421B"/>
    <w:rsid w:val="00226389"/>
    <w:rsid w:val="002271AF"/>
    <w:rsid w:val="00227527"/>
    <w:rsid w:val="002275D3"/>
    <w:rsid w:val="00227A60"/>
    <w:rsid w:val="002305DD"/>
    <w:rsid w:val="00231D85"/>
    <w:rsid w:val="002333C4"/>
    <w:rsid w:val="00233622"/>
    <w:rsid w:val="00235019"/>
    <w:rsid w:val="00235E30"/>
    <w:rsid w:val="00236282"/>
    <w:rsid w:val="00240DA3"/>
    <w:rsid w:val="00242019"/>
    <w:rsid w:val="002431F8"/>
    <w:rsid w:val="00243583"/>
    <w:rsid w:val="00244049"/>
    <w:rsid w:val="00244850"/>
    <w:rsid w:val="00245449"/>
    <w:rsid w:val="002459BF"/>
    <w:rsid w:val="002501D8"/>
    <w:rsid w:val="00251790"/>
    <w:rsid w:val="00251810"/>
    <w:rsid w:val="002523D8"/>
    <w:rsid w:val="002528B0"/>
    <w:rsid w:val="00252DB5"/>
    <w:rsid w:val="002533B2"/>
    <w:rsid w:val="00253964"/>
    <w:rsid w:val="00253D6F"/>
    <w:rsid w:val="00253E2F"/>
    <w:rsid w:val="002541F9"/>
    <w:rsid w:val="00254C54"/>
    <w:rsid w:val="00254F5B"/>
    <w:rsid w:val="0025677E"/>
    <w:rsid w:val="0026048A"/>
    <w:rsid w:val="00261182"/>
    <w:rsid w:val="002623CF"/>
    <w:rsid w:val="00262BBF"/>
    <w:rsid w:val="00262E66"/>
    <w:rsid w:val="002647B5"/>
    <w:rsid w:val="00264F5A"/>
    <w:rsid w:val="00265B03"/>
    <w:rsid w:val="00265C30"/>
    <w:rsid w:val="00266545"/>
    <w:rsid w:val="0026769A"/>
    <w:rsid w:val="00267E18"/>
    <w:rsid w:val="00267F96"/>
    <w:rsid w:val="00270FDE"/>
    <w:rsid w:val="002714D4"/>
    <w:rsid w:val="00271F8C"/>
    <w:rsid w:val="00272EAD"/>
    <w:rsid w:val="0027366D"/>
    <w:rsid w:val="00273B11"/>
    <w:rsid w:val="00273E4C"/>
    <w:rsid w:val="00274B9F"/>
    <w:rsid w:val="00276371"/>
    <w:rsid w:val="00276491"/>
    <w:rsid w:val="002769BB"/>
    <w:rsid w:val="00276B39"/>
    <w:rsid w:val="002809FB"/>
    <w:rsid w:val="00280FCF"/>
    <w:rsid w:val="00281494"/>
    <w:rsid w:val="002836DB"/>
    <w:rsid w:val="00283AE2"/>
    <w:rsid w:val="002842E6"/>
    <w:rsid w:val="00287036"/>
    <w:rsid w:val="002874D3"/>
    <w:rsid w:val="002877B0"/>
    <w:rsid w:val="00290D79"/>
    <w:rsid w:val="002918FA"/>
    <w:rsid w:val="002922C9"/>
    <w:rsid w:val="00292A00"/>
    <w:rsid w:val="00292BEF"/>
    <w:rsid w:val="00292DB5"/>
    <w:rsid w:val="00292F6E"/>
    <w:rsid w:val="00294620"/>
    <w:rsid w:val="00294BAA"/>
    <w:rsid w:val="00295BDF"/>
    <w:rsid w:val="0029636D"/>
    <w:rsid w:val="002964F5"/>
    <w:rsid w:val="0029698B"/>
    <w:rsid w:val="00297998"/>
    <w:rsid w:val="00297A97"/>
    <w:rsid w:val="002A0550"/>
    <w:rsid w:val="002A0715"/>
    <w:rsid w:val="002A149E"/>
    <w:rsid w:val="002A1C54"/>
    <w:rsid w:val="002A26A5"/>
    <w:rsid w:val="002A2F25"/>
    <w:rsid w:val="002A2FAA"/>
    <w:rsid w:val="002A32FD"/>
    <w:rsid w:val="002A3CF7"/>
    <w:rsid w:val="002A443A"/>
    <w:rsid w:val="002A5932"/>
    <w:rsid w:val="002A6A79"/>
    <w:rsid w:val="002A7420"/>
    <w:rsid w:val="002A7E0D"/>
    <w:rsid w:val="002A7F80"/>
    <w:rsid w:val="002B03C5"/>
    <w:rsid w:val="002B0859"/>
    <w:rsid w:val="002B0C33"/>
    <w:rsid w:val="002B0F22"/>
    <w:rsid w:val="002B19C4"/>
    <w:rsid w:val="002B1A65"/>
    <w:rsid w:val="002B3640"/>
    <w:rsid w:val="002B49C9"/>
    <w:rsid w:val="002B49E0"/>
    <w:rsid w:val="002B4AA7"/>
    <w:rsid w:val="002B4EBE"/>
    <w:rsid w:val="002B5F58"/>
    <w:rsid w:val="002B62F8"/>
    <w:rsid w:val="002B66C6"/>
    <w:rsid w:val="002B6C8D"/>
    <w:rsid w:val="002B6E02"/>
    <w:rsid w:val="002B6FDC"/>
    <w:rsid w:val="002B7635"/>
    <w:rsid w:val="002C0DA7"/>
    <w:rsid w:val="002C114C"/>
    <w:rsid w:val="002C1AE6"/>
    <w:rsid w:val="002C25FC"/>
    <w:rsid w:val="002C3563"/>
    <w:rsid w:val="002C51A0"/>
    <w:rsid w:val="002C52D9"/>
    <w:rsid w:val="002C666D"/>
    <w:rsid w:val="002C6CB8"/>
    <w:rsid w:val="002C6D9F"/>
    <w:rsid w:val="002C7317"/>
    <w:rsid w:val="002D0BDE"/>
    <w:rsid w:val="002D1D9D"/>
    <w:rsid w:val="002D284D"/>
    <w:rsid w:val="002D2D28"/>
    <w:rsid w:val="002D322C"/>
    <w:rsid w:val="002D3BFE"/>
    <w:rsid w:val="002D3C00"/>
    <w:rsid w:val="002D4C5B"/>
    <w:rsid w:val="002D4D11"/>
    <w:rsid w:val="002D4E8A"/>
    <w:rsid w:val="002D62FF"/>
    <w:rsid w:val="002D7187"/>
    <w:rsid w:val="002E04F8"/>
    <w:rsid w:val="002E1158"/>
    <w:rsid w:val="002E1172"/>
    <w:rsid w:val="002E1C68"/>
    <w:rsid w:val="002E21A0"/>
    <w:rsid w:val="002E25E7"/>
    <w:rsid w:val="002E2939"/>
    <w:rsid w:val="002E2983"/>
    <w:rsid w:val="002E334A"/>
    <w:rsid w:val="002E3591"/>
    <w:rsid w:val="002E37D5"/>
    <w:rsid w:val="002E4917"/>
    <w:rsid w:val="002E51B2"/>
    <w:rsid w:val="002E52F5"/>
    <w:rsid w:val="002E54B9"/>
    <w:rsid w:val="002E5FA9"/>
    <w:rsid w:val="002E7E11"/>
    <w:rsid w:val="002F036B"/>
    <w:rsid w:val="002F082B"/>
    <w:rsid w:val="002F2C31"/>
    <w:rsid w:val="002F41AB"/>
    <w:rsid w:val="002F54BD"/>
    <w:rsid w:val="002F5D5A"/>
    <w:rsid w:val="002F6C91"/>
    <w:rsid w:val="002F786F"/>
    <w:rsid w:val="00303980"/>
    <w:rsid w:val="003051D5"/>
    <w:rsid w:val="00305DA2"/>
    <w:rsid w:val="0031057E"/>
    <w:rsid w:val="00310960"/>
    <w:rsid w:val="00310AD2"/>
    <w:rsid w:val="00310B36"/>
    <w:rsid w:val="003111D7"/>
    <w:rsid w:val="0031145F"/>
    <w:rsid w:val="003116A7"/>
    <w:rsid w:val="003121BE"/>
    <w:rsid w:val="00313E20"/>
    <w:rsid w:val="00314996"/>
    <w:rsid w:val="00314CDE"/>
    <w:rsid w:val="00315517"/>
    <w:rsid w:val="00315CE7"/>
    <w:rsid w:val="00317A6F"/>
    <w:rsid w:val="00317B6C"/>
    <w:rsid w:val="00320D6A"/>
    <w:rsid w:val="00321A61"/>
    <w:rsid w:val="00324055"/>
    <w:rsid w:val="00324BA5"/>
    <w:rsid w:val="00324EA5"/>
    <w:rsid w:val="0032560C"/>
    <w:rsid w:val="00325E1A"/>
    <w:rsid w:val="00327511"/>
    <w:rsid w:val="00327EDB"/>
    <w:rsid w:val="0033165A"/>
    <w:rsid w:val="003320B2"/>
    <w:rsid w:val="003327B8"/>
    <w:rsid w:val="00332BB5"/>
    <w:rsid w:val="003359F1"/>
    <w:rsid w:val="00336147"/>
    <w:rsid w:val="00336921"/>
    <w:rsid w:val="00337382"/>
    <w:rsid w:val="00337E55"/>
    <w:rsid w:val="00340616"/>
    <w:rsid w:val="00340A7D"/>
    <w:rsid w:val="0034195E"/>
    <w:rsid w:val="00341DAE"/>
    <w:rsid w:val="0034218C"/>
    <w:rsid w:val="00342EC8"/>
    <w:rsid w:val="0034303A"/>
    <w:rsid w:val="003433CA"/>
    <w:rsid w:val="003434F4"/>
    <w:rsid w:val="00344176"/>
    <w:rsid w:val="003447F9"/>
    <w:rsid w:val="00344950"/>
    <w:rsid w:val="0034522D"/>
    <w:rsid w:val="00346862"/>
    <w:rsid w:val="003503E7"/>
    <w:rsid w:val="00350A65"/>
    <w:rsid w:val="00350E7F"/>
    <w:rsid w:val="00351546"/>
    <w:rsid w:val="003523ED"/>
    <w:rsid w:val="0035291C"/>
    <w:rsid w:val="00352BDD"/>
    <w:rsid w:val="00352D5F"/>
    <w:rsid w:val="00352E6C"/>
    <w:rsid w:val="00352F05"/>
    <w:rsid w:val="00353A4E"/>
    <w:rsid w:val="00353A71"/>
    <w:rsid w:val="00353F9B"/>
    <w:rsid w:val="00354485"/>
    <w:rsid w:val="00354AE0"/>
    <w:rsid w:val="00360202"/>
    <w:rsid w:val="00360335"/>
    <w:rsid w:val="003617CC"/>
    <w:rsid w:val="00361A00"/>
    <w:rsid w:val="00363554"/>
    <w:rsid w:val="0036356A"/>
    <w:rsid w:val="003648AB"/>
    <w:rsid w:val="003652E6"/>
    <w:rsid w:val="003664B5"/>
    <w:rsid w:val="00366618"/>
    <w:rsid w:val="00366FD4"/>
    <w:rsid w:val="00367102"/>
    <w:rsid w:val="0036717B"/>
    <w:rsid w:val="00367691"/>
    <w:rsid w:val="00367714"/>
    <w:rsid w:val="003705B2"/>
    <w:rsid w:val="0037108D"/>
    <w:rsid w:val="00371E3B"/>
    <w:rsid w:val="00371F74"/>
    <w:rsid w:val="0037229B"/>
    <w:rsid w:val="0037250B"/>
    <w:rsid w:val="0037263C"/>
    <w:rsid w:val="00372937"/>
    <w:rsid w:val="003729CE"/>
    <w:rsid w:val="00372A7A"/>
    <w:rsid w:val="00372CE5"/>
    <w:rsid w:val="00374B3A"/>
    <w:rsid w:val="0037753B"/>
    <w:rsid w:val="00377EEB"/>
    <w:rsid w:val="00380C17"/>
    <w:rsid w:val="00380CF7"/>
    <w:rsid w:val="00381986"/>
    <w:rsid w:val="00381F11"/>
    <w:rsid w:val="00382474"/>
    <w:rsid w:val="0038380B"/>
    <w:rsid w:val="00385317"/>
    <w:rsid w:val="0038572E"/>
    <w:rsid w:val="003859E0"/>
    <w:rsid w:val="00385A18"/>
    <w:rsid w:val="00386646"/>
    <w:rsid w:val="00386979"/>
    <w:rsid w:val="00386DB9"/>
    <w:rsid w:val="0038736E"/>
    <w:rsid w:val="003874B4"/>
    <w:rsid w:val="003876BA"/>
    <w:rsid w:val="00387CAE"/>
    <w:rsid w:val="00387F23"/>
    <w:rsid w:val="00390AE5"/>
    <w:rsid w:val="00390DEE"/>
    <w:rsid w:val="0039149E"/>
    <w:rsid w:val="003920AA"/>
    <w:rsid w:val="0039215D"/>
    <w:rsid w:val="00392768"/>
    <w:rsid w:val="00393CF0"/>
    <w:rsid w:val="00394BD2"/>
    <w:rsid w:val="003952B5"/>
    <w:rsid w:val="00395E45"/>
    <w:rsid w:val="00396933"/>
    <w:rsid w:val="003970E4"/>
    <w:rsid w:val="003A275C"/>
    <w:rsid w:val="003A37D5"/>
    <w:rsid w:val="003A3B2A"/>
    <w:rsid w:val="003A5927"/>
    <w:rsid w:val="003A5E08"/>
    <w:rsid w:val="003A7B3B"/>
    <w:rsid w:val="003B1D89"/>
    <w:rsid w:val="003B1DB6"/>
    <w:rsid w:val="003B3482"/>
    <w:rsid w:val="003B3AB2"/>
    <w:rsid w:val="003B4273"/>
    <w:rsid w:val="003B4D33"/>
    <w:rsid w:val="003B5F04"/>
    <w:rsid w:val="003B6841"/>
    <w:rsid w:val="003B7447"/>
    <w:rsid w:val="003C02D8"/>
    <w:rsid w:val="003C063B"/>
    <w:rsid w:val="003C0726"/>
    <w:rsid w:val="003C0DC7"/>
    <w:rsid w:val="003C1760"/>
    <w:rsid w:val="003C1C8F"/>
    <w:rsid w:val="003C33C3"/>
    <w:rsid w:val="003C35E6"/>
    <w:rsid w:val="003C3994"/>
    <w:rsid w:val="003C46B5"/>
    <w:rsid w:val="003C4A8B"/>
    <w:rsid w:val="003C4BDD"/>
    <w:rsid w:val="003C662F"/>
    <w:rsid w:val="003C6FCD"/>
    <w:rsid w:val="003C7377"/>
    <w:rsid w:val="003D0218"/>
    <w:rsid w:val="003D1D94"/>
    <w:rsid w:val="003D2CA8"/>
    <w:rsid w:val="003D3B39"/>
    <w:rsid w:val="003D3D82"/>
    <w:rsid w:val="003D40E1"/>
    <w:rsid w:val="003D4BDE"/>
    <w:rsid w:val="003D513C"/>
    <w:rsid w:val="003D577E"/>
    <w:rsid w:val="003E08C4"/>
    <w:rsid w:val="003E14B0"/>
    <w:rsid w:val="003E257D"/>
    <w:rsid w:val="003E2710"/>
    <w:rsid w:val="003E2784"/>
    <w:rsid w:val="003E4036"/>
    <w:rsid w:val="003E5017"/>
    <w:rsid w:val="003E5B2E"/>
    <w:rsid w:val="003E63A5"/>
    <w:rsid w:val="003E6A5C"/>
    <w:rsid w:val="003E6ED6"/>
    <w:rsid w:val="003E70D1"/>
    <w:rsid w:val="003E7529"/>
    <w:rsid w:val="003E76FA"/>
    <w:rsid w:val="003E78EC"/>
    <w:rsid w:val="003F1B3E"/>
    <w:rsid w:val="003F3B86"/>
    <w:rsid w:val="003F5958"/>
    <w:rsid w:val="003F5D27"/>
    <w:rsid w:val="003F643A"/>
    <w:rsid w:val="003F6714"/>
    <w:rsid w:val="003F680D"/>
    <w:rsid w:val="003F6A3D"/>
    <w:rsid w:val="003F7497"/>
    <w:rsid w:val="003F7BB8"/>
    <w:rsid w:val="0040007E"/>
    <w:rsid w:val="00400EE8"/>
    <w:rsid w:val="0040134D"/>
    <w:rsid w:val="00401737"/>
    <w:rsid w:val="004020CA"/>
    <w:rsid w:val="00403816"/>
    <w:rsid w:val="00403F56"/>
    <w:rsid w:val="00404E09"/>
    <w:rsid w:val="004054F9"/>
    <w:rsid w:val="004055D6"/>
    <w:rsid w:val="0040594A"/>
    <w:rsid w:val="00406204"/>
    <w:rsid w:val="00406AE5"/>
    <w:rsid w:val="00406E58"/>
    <w:rsid w:val="00407931"/>
    <w:rsid w:val="00410B8B"/>
    <w:rsid w:val="00411484"/>
    <w:rsid w:val="004117E8"/>
    <w:rsid w:val="00412262"/>
    <w:rsid w:val="0041298D"/>
    <w:rsid w:val="00412BA1"/>
    <w:rsid w:val="00412EFF"/>
    <w:rsid w:val="00413523"/>
    <w:rsid w:val="004135C8"/>
    <w:rsid w:val="00413712"/>
    <w:rsid w:val="00413EC0"/>
    <w:rsid w:val="004147A9"/>
    <w:rsid w:val="0041511A"/>
    <w:rsid w:val="00415CE7"/>
    <w:rsid w:val="00416B41"/>
    <w:rsid w:val="0042058F"/>
    <w:rsid w:val="00421D85"/>
    <w:rsid w:val="00423854"/>
    <w:rsid w:val="00423A66"/>
    <w:rsid w:val="00423D42"/>
    <w:rsid w:val="0042433E"/>
    <w:rsid w:val="0042442C"/>
    <w:rsid w:val="00424A23"/>
    <w:rsid w:val="00424D36"/>
    <w:rsid w:val="00425813"/>
    <w:rsid w:val="00426C02"/>
    <w:rsid w:val="004271D7"/>
    <w:rsid w:val="00427216"/>
    <w:rsid w:val="00427F8F"/>
    <w:rsid w:val="0043006A"/>
    <w:rsid w:val="00430107"/>
    <w:rsid w:val="00430330"/>
    <w:rsid w:val="004304BD"/>
    <w:rsid w:val="00430B90"/>
    <w:rsid w:val="00432ACD"/>
    <w:rsid w:val="0043363A"/>
    <w:rsid w:val="004344F3"/>
    <w:rsid w:val="00434DD8"/>
    <w:rsid w:val="00435603"/>
    <w:rsid w:val="004357F3"/>
    <w:rsid w:val="004360C3"/>
    <w:rsid w:val="004369ED"/>
    <w:rsid w:val="0043723D"/>
    <w:rsid w:val="00441D2D"/>
    <w:rsid w:val="00442D0D"/>
    <w:rsid w:val="00442D5B"/>
    <w:rsid w:val="004441A3"/>
    <w:rsid w:val="0044572A"/>
    <w:rsid w:val="0044703D"/>
    <w:rsid w:val="00447114"/>
    <w:rsid w:val="00447CED"/>
    <w:rsid w:val="00447D7C"/>
    <w:rsid w:val="00451851"/>
    <w:rsid w:val="0045257B"/>
    <w:rsid w:val="00452849"/>
    <w:rsid w:val="00452BCA"/>
    <w:rsid w:val="00453416"/>
    <w:rsid w:val="00453C6B"/>
    <w:rsid w:val="00454AE6"/>
    <w:rsid w:val="00454E36"/>
    <w:rsid w:val="00455A37"/>
    <w:rsid w:val="00455D5A"/>
    <w:rsid w:val="004570FD"/>
    <w:rsid w:val="004604CB"/>
    <w:rsid w:val="00460751"/>
    <w:rsid w:val="00460D4B"/>
    <w:rsid w:val="00462C78"/>
    <w:rsid w:val="004632BE"/>
    <w:rsid w:val="00464491"/>
    <w:rsid w:val="00464CC4"/>
    <w:rsid w:val="00465BAC"/>
    <w:rsid w:val="00465EC9"/>
    <w:rsid w:val="00466255"/>
    <w:rsid w:val="004662C6"/>
    <w:rsid w:val="004665BA"/>
    <w:rsid w:val="00466FB5"/>
    <w:rsid w:val="00470D5F"/>
    <w:rsid w:val="00471478"/>
    <w:rsid w:val="004720C6"/>
    <w:rsid w:val="004738B3"/>
    <w:rsid w:val="00473F3C"/>
    <w:rsid w:val="0047445F"/>
    <w:rsid w:val="00474E08"/>
    <w:rsid w:val="00475954"/>
    <w:rsid w:val="00475FF1"/>
    <w:rsid w:val="004765C4"/>
    <w:rsid w:val="004766AA"/>
    <w:rsid w:val="00480186"/>
    <w:rsid w:val="004805B4"/>
    <w:rsid w:val="0048108D"/>
    <w:rsid w:val="00485785"/>
    <w:rsid w:val="00485A0B"/>
    <w:rsid w:val="0049059F"/>
    <w:rsid w:val="00491A02"/>
    <w:rsid w:val="0049295F"/>
    <w:rsid w:val="00494201"/>
    <w:rsid w:val="004942B4"/>
    <w:rsid w:val="00494325"/>
    <w:rsid w:val="0049588A"/>
    <w:rsid w:val="004959AC"/>
    <w:rsid w:val="004A0743"/>
    <w:rsid w:val="004A09CD"/>
    <w:rsid w:val="004A1696"/>
    <w:rsid w:val="004A18A9"/>
    <w:rsid w:val="004A1CB2"/>
    <w:rsid w:val="004A1DAB"/>
    <w:rsid w:val="004A2224"/>
    <w:rsid w:val="004A2364"/>
    <w:rsid w:val="004A264E"/>
    <w:rsid w:val="004A2704"/>
    <w:rsid w:val="004A3B5D"/>
    <w:rsid w:val="004A527D"/>
    <w:rsid w:val="004A54A6"/>
    <w:rsid w:val="004A54D8"/>
    <w:rsid w:val="004A62FB"/>
    <w:rsid w:val="004A74D1"/>
    <w:rsid w:val="004B02D3"/>
    <w:rsid w:val="004B0615"/>
    <w:rsid w:val="004B0CAE"/>
    <w:rsid w:val="004B0F96"/>
    <w:rsid w:val="004B1207"/>
    <w:rsid w:val="004B1511"/>
    <w:rsid w:val="004B1777"/>
    <w:rsid w:val="004B4EF3"/>
    <w:rsid w:val="004B534D"/>
    <w:rsid w:val="004B5C0B"/>
    <w:rsid w:val="004B6C08"/>
    <w:rsid w:val="004B7ACD"/>
    <w:rsid w:val="004B7CB8"/>
    <w:rsid w:val="004B7D7A"/>
    <w:rsid w:val="004C2B76"/>
    <w:rsid w:val="004C45E6"/>
    <w:rsid w:val="004C4F60"/>
    <w:rsid w:val="004C5EB4"/>
    <w:rsid w:val="004C6071"/>
    <w:rsid w:val="004C6AD0"/>
    <w:rsid w:val="004C6E4D"/>
    <w:rsid w:val="004C6FC2"/>
    <w:rsid w:val="004C7B7B"/>
    <w:rsid w:val="004C7D6B"/>
    <w:rsid w:val="004D085F"/>
    <w:rsid w:val="004D1670"/>
    <w:rsid w:val="004D1DA8"/>
    <w:rsid w:val="004D2418"/>
    <w:rsid w:val="004D4276"/>
    <w:rsid w:val="004D4330"/>
    <w:rsid w:val="004D45DC"/>
    <w:rsid w:val="004D4C12"/>
    <w:rsid w:val="004D5279"/>
    <w:rsid w:val="004D58F2"/>
    <w:rsid w:val="004D6957"/>
    <w:rsid w:val="004D6B28"/>
    <w:rsid w:val="004D6ECE"/>
    <w:rsid w:val="004E1D04"/>
    <w:rsid w:val="004E28F3"/>
    <w:rsid w:val="004E3600"/>
    <w:rsid w:val="004E39B5"/>
    <w:rsid w:val="004E5B44"/>
    <w:rsid w:val="004E6312"/>
    <w:rsid w:val="004E741D"/>
    <w:rsid w:val="004E74AD"/>
    <w:rsid w:val="004F080D"/>
    <w:rsid w:val="004F1510"/>
    <w:rsid w:val="004F2399"/>
    <w:rsid w:val="004F307E"/>
    <w:rsid w:val="004F397C"/>
    <w:rsid w:val="004F39A2"/>
    <w:rsid w:val="004F4B0D"/>
    <w:rsid w:val="004F61FC"/>
    <w:rsid w:val="004F6833"/>
    <w:rsid w:val="004F6ED8"/>
    <w:rsid w:val="00500C02"/>
    <w:rsid w:val="00500F93"/>
    <w:rsid w:val="005032E1"/>
    <w:rsid w:val="0050375B"/>
    <w:rsid w:val="00503B0C"/>
    <w:rsid w:val="00503B3D"/>
    <w:rsid w:val="00505F50"/>
    <w:rsid w:val="005063B2"/>
    <w:rsid w:val="005079EE"/>
    <w:rsid w:val="0051051B"/>
    <w:rsid w:val="005116E4"/>
    <w:rsid w:val="0051256F"/>
    <w:rsid w:val="00514056"/>
    <w:rsid w:val="00514C71"/>
    <w:rsid w:val="00515E57"/>
    <w:rsid w:val="00516AEE"/>
    <w:rsid w:val="00516FF3"/>
    <w:rsid w:val="00517061"/>
    <w:rsid w:val="00520087"/>
    <w:rsid w:val="00520476"/>
    <w:rsid w:val="00520C33"/>
    <w:rsid w:val="005214E3"/>
    <w:rsid w:val="00521B36"/>
    <w:rsid w:val="0052397F"/>
    <w:rsid w:val="005242CA"/>
    <w:rsid w:val="00524E56"/>
    <w:rsid w:val="005266E1"/>
    <w:rsid w:val="00526D8D"/>
    <w:rsid w:val="0052746B"/>
    <w:rsid w:val="005306F2"/>
    <w:rsid w:val="00531877"/>
    <w:rsid w:val="00531A4C"/>
    <w:rsid w:val="00531B91"/>
    <w:rsid w:val="0053256C"/>
    <w:rsid w:val="005327A0"/>
    <w:rsid w:val="005329E6"/>
    <w:rsid w:val="00533DB5"/>
    <w:rsid w:val="00533DF4"/>
    <w:rsid w:val="00534191"/>
    <w:rsid w:val="005342C8"/>
    <w:rsid w:val="005343E0"/>
    <w:rsid w:val="00534D28"/>
    <w:rsid w:val="00534F19"/>
    <w:rsid w:val="00535141"/>
    <w:rsid w:val="00535AA8"/>
    <w:rsid w:val="00536E5B"/>
    <w:rsid w:val="00536FFF"/>
    <w:rsid w:val="005376F8"/>
    <w:rsid w:val="0053791A"/>
    <w:rsid w:val="00540080"/>
    <w:rsid w:val="0054032A"/>
    <w:rsid w:val="005417F1"/>
    <w:rsid w:val="00543225"/>
    <w:rsid w:val="00543CA1"/>
    <w:rsid w:val="005446D1"/>
    <w:rsid w:val="005454BE"/>
    <w:rsid w:val="005454E9"/>
    <w:rsid w:val="00546123"/>
    <w:rsid w:val="00546307"/>
    <w:rsid w:val="005469A4"/>
    <w:rsid w:val="00547530"/>
    <w:rsid w:val="00547CD4"/>
    <w:rsid w:val="00550F5F"/>
    <w:rsid w:val="00551BD7"/>
    <w:rsid w:val="00551F71"/>
    <w:rsid w:val="00553B81"/>
    <w:rsid w:val="00553C37"/>
    <w:rsid w:val="00555638"/>
    <w:rsid w:val="005565F6"/>
    <w:rsid w:val="00557F68"/>
    <w:rsid w:val="00561668"/>
    <w:rsid w:val="00561CDC"/>
    <w:rsid w:val="00562125"/>
    <w:rsid w:val="00562A18"/>
    <w:rsid w:val="00563DA4"/>
    <w:rsid w:val="0056606A"/>
    <w:rsid w:val="005660FD"/>
    <w:rsid w:val="005668C8"/>
    <w:rsid w:val="00566A2C"/>
    <w:rsid w:val="00566C20"/>
    <w:rsid w:val="00567172"/>
    <w:rsid w:val="005709FD"/>
    <w:rsid w:val="00570D26"/>
    <w:rsid w:val="00571537"/>
    <w:rsid w:val="0057243A"/>
    <w:rsid w:val="005726E0"/>
    <w:rsid w:val="005739E6"/>
    <w:rsid w:val="00574A3F"/>
    <w:rsid w:val="00575ACF"/>
    <w:rsid w:val="00576AC7"/>
    <w:rsid w:val="00576D76"/>
    <w:rsid w:val="005771A5"/>
    <w:rsid w:val="00580230"/>
    <w:rsid w:val="0058040B"/>
    <w:rsid w:val="005804A4"/>
    <w:rsid w:val="005806AD"/>
    <w:rsid w:val="00581AD0"/>
    <w:rsid w:val="0058209A"/>
    <w:rsid w:val="00582DBC"/>
    <w:rsid w:val="00583F67"/>
    <w:rsid w:val="00584F46"/>
    <w:rsid w:val="00585353"/>
    <w:rsid w:val="00585A86"/>
    <w:rsid w:val="00587211"/>
    <w:rsid w:val="0059029D"/>
    <w:rsid w:val="00590CF1"/>
    <w:rsid w:val="00591035"/>
    <w:rsid w:val="00591484"/>
    <w:rsid w:val="00592A66"/>
    <w:rsid w:val="00593167"/>
    <w:rsid w:val="005935F8"/>
    <w:rsid w:val="005938F6"/>
    <w:rsid w:val="00593AB3"/>
    <w:rsid w:val="00594041"/>
    <w:rsid w:val="005942B6"/>
    <w:rsid w:val="00594732"/>
    <w:rsid w:val="00595050"/>
    <w:rsid w:val="00595D1C"/>
    <w:rsid w:val="005966CF"/>
    <w:rsid w:val="00596A07"/>
    <w:rsid w:val="005A044B"/>
    <w:rsid w:val="005A07EA"/>
    <w:rsid w:val="005A20F8"/>
    <w:rsid w:val="005A24AC"/>
    <w:rsid w:val="005A26FC"/>
    <w:rsid w:val="005A290B"/>
    <w:rsid w:val="005A2C2E"/>
    <w:rsid w:val="005A3478"/>
    <w:rsid w:val="005A34FC"/>
    <w:rsid w:val="005A3E74"/>
    <w:rsid w:val="005A410A"/>
    <w:rsid w:val="005A45C3"/>
    <w:rsid w:val="005A4E91"/>
    <w:rsid w:val="005A5278"/>
    <w:rsid w:val="005A5373"/>
    <w:rsid w:val="005A6155"/>
    <w:rsid w:val="005A66E3"/>
    <w:rsid w:val="005A6A03"/>
    <w:rsid w:val="005B06D3"/>
    <w:rsid w:val="005B16DA"/>
    <w:rsid w:val="005B179D"/>
    <w:rsid w:val="005B36D1"/>
    <w:rsid w:val="005B39BF"/>
    <w:rsid w:val="005B54F4"/>
    <w:rsid w:val="005B5A6D"/>
    <w:rsid w:val="005B643B"/>
    <w:rsid w:val="005B6E15"/>
    <w:rsid w:val="005B77F4"/>
    <w:rsid w:val="005C079A"/>
    <w:rsid w:val="005C138B"/>
    <w:rsid w:val="005C1452"/>
    <w:rsid w:val="005C1675"/>
    <w:rsid w:val="005C1DF5"/>
    <w:rsid w:val="005C29D2"/>
    <w:rsid w:val="005C2BEB"/>
    <w:rsid w:val="005C2F98"/>
    <w:rsid w:val="005C33FA"/>
    <w:rsid w:val="005C47DF"/>
    <w:rsid w:val="005C5059"/>
    <w:rsid w:val="005C5BBF"/>
    <w:rsid w:val="005C5C8F"/>
    <w:rsid w:val="005C6A82"/>
    <w:rsid w:val="005C6A87"/>
    <w:rsid w:val="005C765B"/>
    <w:rsid w:val="005C7A88"/>
    <w:rsid w:val="005D15AD"/>
    <w:rsid w:val="005D1822"/>
    <w:rsid w:val="005D2817"/>
    <w:rsid w:val="005D30A5"/>
    <w:rsid w:val="005D32D6"/>
    <w:rsid w:val="005D338D"/>
    <w:rsid w:val="005D40D9"/>
    <w:rsid w:val="005D460C"/>
    <w:rsid w:val="005D4F6C"/>
    <w:rsid w:val="005D53F9"/>
    <w:rsid w:val="005D5D8C"/>
    <w:rsid w:val="005D5E33"/>
    <w:rsid w:val="005D6081"/>
    <w:rsid w:val="005D6128"/>
    <w:rsid w:val="005D707A"/>
    <w:rsid w:val="005E0DAB"/>
    <w:rsid w:val="005E0DDE"/>
    <w:rsid w:val="005E108F"/>
    <w:rsid w:val="005E109B"/>
    <w:rsid w:val="005E145B"/>
    <w:rsid w:val="005E213B"/>
    <w:rsid w:val="005E29DA"/>
    <w:rsid w:val="005E2F87"/>
    <w:rsid w:val="005E4443"/>
    <w:rsid w:val="005E45F8"/>
    <w:rsid w:val="005E46BD"/>
    <w:rsid w:val="005E4D0F"/>
    <w:rsid w:val="005E4E95"/>
    <w:rsid w:val="005E4EB2"/>
    <w:rsid w:val="005E4FE1"/>
    <w:rsid w:val="005E67F8"/>
    <w:rsid w:val="005E6D45"/>
    <w:rsid w:val="005E770E"/>
    <w:rsid w:val="005F0888"/>
    <w:rsid w:val="005F17D7"/>
    <w:rsid w:val="005F2092"/>
    <w:rsid w:val="005F22E4"/>
    <w:rsid w:val="005F3872"/>
    <w:rsid w:val="005F3B42"/>
    <w:rsid w:val="005F3EC3"/>
    <w:rsid w:val="005F41B4"/>
    <w:rsid w:val="005F42A7"/>
    <w:rsid w:val="005F603B"/>
    <w:rsid w:val="005F61C5"/>
    <w:rsid w:val="005F643E"/>
    <w:rsid w:val="005F64A3"/>
    <w:rsid w:val="005F6994"/>
    <w:rsid w:val="005F6A2A"/>
    <w:rsid w:val="005F738C"/>
    <w:rsid w:val="005F7E34"/>
    <w:rsid w:val="00600F79"/>
    <w:rsid w:val="006011DB"/>
    <w:rsid w:val="00601BFC"/>
    <w:rsid w:val="00601CDA"/>
    <w:rsid w:val="006021BC"/>
    <w:rsid w:val="0060243F"/>
    <w:rsid w:val="00602934"/>
    <w:rsid w:val="006030EB"/>
    <w:rsid w:val="006032C1"/>
    <w:rsid w:val="00603772"/>
    <w:rsid w:val="00603AD3"/>
    <w:rsid w:val="00603BD7"/>
    <w:rsid w:val="006066F5"/>
    <w:rsid w:val="00606FBE"/>
    <w:rsid w:val="00610311"/>
    <w:rsid w:val="006112B5"/>
    <w:rsid w:val="00611E36"/>
    <w:rsid w:val="006129D2"/>
    <w:rsid w:val="00612B0D"/>
    <w:rsid w:val="00612D1E"/>
    <w:rsid w:val="00614F32"/>
    <w:rsid w:val="00615225"/>
    <w:rsid w:val="00615E1F"/>
    <w:rsid w:val="0061625F"/>
    <w:rsid w:val="00616599"/>
    <w:rsid w:val="006173F9"/>
    <w:rsid w:val="006178C8"/>
    <w:rsid w:val="00620DC7"/>
    <w:rsid w:val="00620FDA"/>
    <w:rsid w:val="00623192"/>
    <w:rsid w:val="00623453"/>
    <w:rsid w:val="006234EF"/>
    <w:rsid w:val="006243A0"/>
    <w:rsid w:val="00626898"/>
    <w:rsid w:val="0062761C"/>
    <w:rsid w:val="00627C08"/>
    <w:rsid w:val="0063053E"/>
    <w:rsid w:val="006308E0"/>
    <w:rsid w:val="006316E8"/>
    <w:rsid w:val="006317BB"/>
    <w:rsid w:val="0063335D"/>
    <w:rsid w:val="006337C3"/>
    <w:rsid w:val="006348AC"/>
    <w:rsid w:val="00635799"/>
    <w:rsid w:val="00636970"/>
    <w:rsid w:val="00640637"/>
    <w:rsid w:val="0064130D"/>
    <w:rsid w:val="00641E9B"/>
    <w:rsid w:val="006422FB"/>
    <w:rsid w:val="0064479B"/>
    <w:rsid w:val="00645337"/>
    <w:rsid w:val="006462FB"/>
    <w:rsid w:val="00646339"/>
    <w:rsid w:val="006463F5"/>
    <w:rsid w:val="006465F6"/>
    <w:rsid w:val="006466C0"/>
    <w:rsid w:val="0064748D"/>
    <w:rsid w:val="006479AA"/>
    <w:rsid w:val="006513BB"/>
    <w:rsid w:val="0065166D"/>
    <w:rsid w:val="006518E1"/>
    <w:rsid w:val="00651CAD"/>
    <w:rsid w:val="00653267"/>
    <w:rsid w:val="0065353B"/>
    <w:rsid w:val="00653C56"/>
    <w:rsid w:val="00653D0B"/>
    <w:rsid w:val="006543FE"/>
    <w:rsid w:val="00655674"/>
    <w:rsid w:val="006558F2"/>
    <w:rsid w:val="00656268"/>
    <w:rsid w:val="00656A09"/>
    <w:rsid w:val="006603D0"/>
    <w:rsid w:val="00660D98"/>
    <w:rsid w:val="0066155E"/>
    <w:rsid w:val="00661BD6"/>
    <w:rsid w:val="006620BD"/>
    <w:rsid w:val="00662184"/>
    <w:rsid w:val="00662CE1"/>
    <w:rsid w:val="00663309"/>
    <w:rsid w:val="0066380B"/>
    <w:rsid w:val="00663B12"/>
    <w:rsid w:val="00663EAE"/>
    <w:rsid w:val="006650B1"/>
    <w:rsid w:val="00666265"/>
    <w:rsid w:val="006664A7"/>
    <w:rsid w:val="00667448"/>
    <w:rsid w:val="00667E08"/>
    <w:rsid w:val="00671464"/>
    <w:rsid w:val="00672172"/>
    <w:rsid w:val="006725F5"/>
    <w:rsid w:val="00672A81"/>
    <w:rsid w:val="00672CA1"/>
    <w:rsid w:val="006758A6"/>
    <w:rsid w:val="006767A7"/>
    <w:rsid w:val="00676E63"/>
    <w:rsid w:val="00677026"/>
    <w:rsid w:val="006770B4"/>
    <w:rsid w:val="006770F8"/>
    <w:rsid w:val="00680439"/>
    <w:rsid w:val="006806AE"/>
    <w:rsid w:val="006816C4"/>
    <w:rsid w:val="0068225D"/>
    <w:rsid w:val="006822A0"/>
    <w:rsid w:val="0068250E"/>
    <w:rsid w:val="006826E0"/>
    <w:rsid w:val="00682AC4"/>
    <w:rsid w:val="00682E9E"/>
    <w:rsid w:val="00683D14"/>
    <w:rsid w:val="00685126"/>
    <w:rsid w:val="006851F1"/>
    <w:rsid w:val="00685945"/>
    <w:rsid w:val="00685996"/>
    <w:rsid w:val="00685ACF"/>
    <w:rsid w:val="00687A05"/>
    <w:rsid w:val="0069038B"/>
    <w:rsid w:val="00690DFF"/>
    <w:rsid w:val="00690F1C"/>
    <w:rsid w:val="00692B51"/>
    <w:rsid w:val="00695200"/>
    <w:rsid w:val="00695277"/>
    <w:rsid w:val="006961BF"/>
    <w:rsid w:val="00696639"/>
    <w:rsid w:val="006968F1"/>
    <w:rsid w:val="0069740D"/>
    <w:rsid w:val="006A133D"/>
    <w:rsid w:val="006A14F6"/>
    <w:rsid w:val="006A2A45"/>
    <w:rsid w:val="006A333E"/>
    <w:rsid w:val="006A3C59"/>
    <w:rsid w:val="006A3FFF"/>
    <w:rsid w:val="006A464E"/>
    <w:rsid w:val="006A4B8E"/>
    <w:rsid w:val="006A52A9"/>
    <w:rsid w:val="006A54DF"/>
    <w:rsid w:val="006A56C0"/>
    <w:rsid w:val="006A5FC9"/>
    <w:rsid w:val="006A69BC"/>
    <w:rsid w:val="006B068C"/>
    <w:rsid w:val="006B1654"/>
    <w:rsid w:val="006B16A4"/>
    <w:rsid w:val="006B1F0E"/>
    <w:rsid w:val="006B1FD0"/>
    <w:rsid w:val="006B2EB0"/>
    <w:rsid w:val="006B303F"/>
    <w:rsid w:val="006B3143"/>
    <w:rsid w:val="006B3FC5"/>
    <w:rsid w:val="006B5885"/>
    <w:rsid w:val="006B6D3A"/>
    <w:rsid w:val="006B7987"/>
    <w:rsid w:val="006C1C8C"/>
    <w:rsid w:val="006C1FE1"/>
    <w:rsid w:val="006C2922"/>
    <w:rsid w:val="006C3663"/>
    <w:rsid w:val="006C3ECE"/>
    <w:rsid w:val="006C4D94"/>
    <w:rsid w:val="006C512A"/>
    <w:rsid w:val="006C6132"/>
    <w:rsid w:val="006C6FB8"/>
    <w:rsid w:val="006D0285"/>
    <w:rsid w:val="006D05B4"/>
    <w:rsid w:val="006D0E6F"/>
    <w:rsid w:val="006D127D"/>
    <w:rsid w:val="006D16AC"/>
    <w:rsid w:val="006D3317"/>
    <w:rsid w:val="006D4869"/>
    <w:rsid w:val="006D67E9"/>
    <w:rsid w:val="006D7525"/>
    <w:rsid w:val="006D7C85"/>
    <w:rsid w:val="006E00CF"/>
    <w:rsid w:val="006E0862"/>
    <w:rsid w:val="006E45DD"/>
    <w:rsid w:val="006E6877"/>
    <w:rsid w:val="006E7053"/>
    <w:rsid w:val="006E7817"/>
    <w:rsid w:val="006F00E8"/>
    <w:rsid w:val="006F0426"/>
    <w:rsid w:val="006F0DC8"/>
    <w:rsid w:val="006F1766"/>
    <w:rsid w:val="006F26D9"/>
    <w:rsid w:val="006F2EEC"/>
    <w:rsid w:val="006F49BE"/>
    <w:rsid w:val="006F54CF"/>
    <w:rsid w:val="006F5CBB"/>
    <w:rsid w:val="006F61EC"/>
    <w:rsid w:val="006F6406"/>
    <w:rsid w:val="006F6435"/>
    <w:rsid w:val="006F64CF"/>
    <w:rsid w:val="006F67BB"/>
    <w:rsid w:val="006F7567"/>
    <w:rsid w:val="006F77DA"/>
    <w:rsid w:val="00700430"/>
    <w:rsid w:val="00700839"/>
    <w:rsid w:val="00700CFF"/>
    <w:rsid w:val="007019FC"/>
    <w:rsid w:val="00704985"/>
    <w:rsid w:val="00706171"/>
    <w:rsid w:val="00706B1D"/>
    <w:rsid w:val="00707079"/>
    <w:rsid w:val="00711633"/>
    <w:rsid w:val="0071309A"/>
    <w:rsid w:val="0071494D"/>
    <w:rsid w:val="00714F89"/>
    <w:rsid w:val="00715D03"/>
    <w:rsid w:val="00716351"/>
    <w:rsid w:val="00716C2F"/>
    <w:rsid w:val="00717BC7"/>
    <w:rsid w:val="00722A6F"/>
    <w:rsid w:val="00722DDD"/>
    <w:rsid w:val="007232F0"/>
    <w:rsid w:val="00723708"/>
    <w:rsid w:val="00724BDA"/>
    <w:rsid w:val="00724EC0"/>
    <w:rsid w:val="00724F6B"/>
    <w:rsid w:val="007251FA"/>
    <w:rsid w:val="007258A7"/>
    <w:rsid w:val="007261C0"/>
    <w:rsid w:val="00727E82"/>
    <w:rsid w:val="0073050D"/>
    <w:rsid w:val="00731934"/>
    <w:rsid w:val="007322A6"/>
    <w:rsid w:val="00733604"/>
    <w:rsid w:val="00734423"/>
    <w:rsid w:val="007351FA"/>
    <w:rsid w:val="00735A58"/>
    <w:rsid w:val="00736AE3"/>
    <w:rsid w:val="00736B88"/>
    <w:rsid w:val="00737434"/>
    <w:rsid w:val="00740A66"/>
    <w:rsid w:val="00741165"/>
    <w:rsid w:val="00741453"/>
    <w:rsid w:val="00741779"/>
    <w:rsid w:val="007419F2"/>
    <w:rsid w:val="00741F22"/>
    <w:rsid w:val="00742782"/>
    <w:rsid w:val="007427CB"/>
    <w:rsid w:val="007427E4"/>
    <w:rsid w:val="0074303C"/>
    <w:rsid w:val="00743383"/>
    <w:rsid w:val="00743AAE"/>
    <w:rsid w:val="00745695"/>
    <w:rsid w:val="00745732"/>
    <w:rsid w:val="00746620"/>
    <w:rsid w:val="00746660"/>
    <w:rsid w:val="00746C74"/>
    <w:rsid w:val="00751693"/>
    <w:rsid w:val="007527DE"/>
    <w:rsid w:val="00752CA8"/>
    <w:rsid w:val="00754B1D"/>
    <w:rsid w:val="00755175"/>
    <w:rsid w:val="00755370"/>
    <w:rsid w:val="0075571C"/>
    <w:rsid w:val="00756178"/>
    <w:rsid w:val="007565B0"/>
    <w:rsid w:val="007568DB"/>
    <w:rsid w:val="00756D7B"/>
    <w:rsid w:val="00761376"/>
    <w:rsid w:val="0076157E"/>
    <w:rsid w:val="0076160E"/>
    <w:rsid w:val="0076287C"/>
    <w:rsid w:val="00762DCD"/>
    <w:rsid w:val="00764295"/>
    <w:rsid w:val="00765579"/>
    <w:rsid w:val="00765EF0"/>
    <w:rsid w:val="0076649E"/>
    <w:rsid w:val="0076724B"/>
    <w:rsid w:val="0077039A"/>
    <w:rsid w:val="007708A7"/>
    <w:rsid w:val="00770F71"/>
    <w:rsid w:val="0077104E"/>
    <w:rsid w:val="00772A40"/>
    <w:rsid w:val="00772DAB"/>
    <w:rsid w:val="0077360B"/>
    <w:rsid w:val="007738CB"/>
    <w:rsid w:val="007742BF"/>
    <w:rsid w:val="00774997"/>
    <w:rsid w:val="00776A99"/>
    <w:rsid w:val="00777829"/>
    <w:rsid w:val="00777B17"/>
    <w:rsid w:val="00777CBB"/>
    <w:rsid w:val="007809D5"/>
    <w:rsid w:val="00780C97"/>
    <w:rsid w:val="0078184F"/>
    <w:rsid w:val="00781C16"/>
    <w:rsid w:val="00781E0E"/>
    <w:rsid w:val="00781EF7"/>
    <w:rsid w:val="00781F3F"/>
    <w:rsid w:val="0078237A"/>
    <w:rsid w:val="00783E0D"/>
    <w:rsid w:val="00784552"/>
    <w:rsid w:val="007849FC"/>
    <w:rsid w:val="00785E12"/>
    <w:rsid w:val="0078722A"/>
    <w:rsid w:val="00787C98"/>
    <w:rsid w:val="00787F5A"/>
    <w:rsid w:val="00793AC2"/>
    <w:rsid w:val="007944CF"/>
    <w:rsid w:val="0079523E"/>
    <w:rsid w:val="0079540F"/>
    <w:rsid w:val="0079575D"/>
    <w:rsid w:val="00795E8F"/>
    <w:rsid w:val="00797860"/>
    <w:rsid w:val="007A034C"/>
    <w:rsid w:val="007A0595"/>
    <w:rsid w:val="007A14C6"/>
    <w:rsid w:val="007A154A"/>
    <w:rsid w:val="007A4771"/>
    <w:rsid w:val="007A4BE4"/>
    <w:rsid w:val="007A72E4"/>
    <w:rsid w:val="007A753A"/>
    <w:rsid w:val="007A7B94"/>
    <w:rsid w:val="007A7D1F"/>
    <w:rsid w:val="007B0BA4"/>
    <w:rsid w:val="007B0DC7"/>
    <w:rsid w:val="007B0DD1"/>
    <w:rsid w:val="007B0E89"/>
    <w:rsid w:val="007B1406"/>
    <w:rsid w:val="007B2A46"/>
    <w:rsid w:val="007B2B20"/>
    <w:rsid w:val="007B2DD1"/>
    <w:rsid w:val="007B350E"/>
    <w:rsid w:val="007B4FDF"/>
    <w:rsid w:val="007B5213"/>
    <w:rsid w:val="007B56B6"/>
    <w:rsid w:val="007B59FE"/>
    <w:rsid w:val="007B6263"/>
    <w:rsid w:val="007B69A3"/>
    <w:rsid w:val="007C09ED"/>
    <w:rsid w:val="007C142F"/>
    <w:rsid w:val="007C296E"/>
    <w:rsid w:val="007C562D"/>
    <w:rsid w:val="007C5E84"/>
    <w:rsid w:val="007C77F2"/>
    <w:rsid w:val="007C7C30"/>
    <w:rsid w:val="007D00A1"/>
    <w:rsid w:val="007D1323"/>
    <w:rsid w:val="007D173A"/>
    <w:rsid w:val="007D1AF2"/>
    <w:rsid w:val="007D2E6D"/>
    <w:rsid w:val="007D32D4"/>
    <w:rsid w:val="007D34DB"/>
    <w:rsid w:val="007D3D41"/>
    <w:rsid w:val="007D460B"/>
    <w:rsid w:val="007D463D"/>
    <w:rsid w:val="007D474F"/>
    <w:rsid w:val="007D6253"/>
    <w:rsid w:val="007D794B"/>
    <w:rsid w:val="007E0120"/>
    <w:rsid w:val="007E0772"/>
    <w:rsid w:val="007E17B4"/>
    <w:rsid w:val="007E1E87"/>
    <w:rsid w:val="007E256F"/>
    <w:rsid w:val="007E26FC"/>
    <w:rsid w:val="007E2EC7"/>
    <w:rsid w:val="007E30A5"/>
    <w:rsid w:val="007E3655"/>
    <w:rsid w:val="007E3751"/>
    <w:rsid w:val="007E3995"/>
    <w:rsid w:val="007E3DF9"/>
    <w:rsid w:val="007E42E9"/>
    <w:rsid w:val="007E4612"/>
    <w:rsid w:val="007E5831"/>
    <w:rsid w:val="007E738C"/>
    <w:rsid w:val="007F0410"/>
    <w:rsid w:val="007F0748"/>
    <w:rsid w:val="007F0F5D"/>
    <w:rsid w:val="007F110F"/>
    <w:rsid w:val="007F14EE"/>
    <w:rsid w:val="007F2125"/>
    <w:rsid w:val="007F33D9"/>
    <w:rsid w:val="007F367D"/>
    <w:rsid w:val="007F3F0D"/>
    <w:rsid w:val="007F3F1C"/>
    <w:rsid w:val="007F41F4"/>
    <w:rsid w:val="007F50BC"/>
    <w:rsid w:val="007F54DB"/>
    <w:rsid w:val="007F60A3"/>
    <w:rsid w:val="007F6741"/>
    <w:rsid w:val="007F690E"/>
    <w:rsid w:val="007F7760"/>
    <w:rsid w:val="007F78C2"/>
    <w:rsid w:val="007F7A3A"/>
    <w:rsid w:val="007F7CB4"/>
    <w:rsid w:val="007F7D8F"/>
    <w:rsid w:val="0080004D"/>
    <w:rsid w:val="00801E8A"/>
    <w:rsid w:val="00801FFE"/>
    <w:rsid w:val="00802BED"/>
    <w:rsid w:val="00803AD9"/>
    <w:rsid w:val="00803B2C"/>
    <w:rsid w:val="00803E89"/>
    <w:rsid w:val="00804221"/>
    <w:rsid w:val="008058DF"/>
    <w:rsid w:val="00805EA7"/>
    <w:rsid w:val="008070B8"/>
    <w:rsid w:val="008074EC"/>
    <w:rsid w:val="00810796"/>
    <w:rsid w:val="00811A8B"/>
    <w:rsid w:val="00812B2F"/>
    <w:rsid w:val="00812CC0"/>
    <w:rsid w:val="00813BB7"/>
    <w:rsid w:val="00813D45"/>
    <w:rsid w:val="00814220"/>
    <w:rsid w:val="008149B7"/>
    <w:rsid w:val="00814BAE"/>
    <w:rsid w:val="0081584F"/>
    <w:rsid w:val="008159EA"/>
    <w:rsid w:val="00816237"/>
    <w:rsid w:val="00816793"/>
    <w:rsid w:val="00816DD5"/>
    <w:rsid w:val="008170AC"/>
    <w:rsid w:val="008170B5"/>
    <w:rsid w:val="0081738B"/>
    <w:rsid w:val="008177C4"/>
    <w:rsid w:val="00820494"/>
    <w:rsid w:val="008205EE"/>
    <w:rsid w:val="008206D4"/>
    <w:rsid w:val="00820CA2"/>
    <w:rsid w:val="00820CC9"/>
    <w:rsid w:val="0082277E"/>
    <w:rsid w:val="0082278B"/>
    <w:rsid w:val="00822C7C"/>
    <w:rsid w:val="00823767"/>
    <w:rsid w:val="00824ACC"/>
    <w:rsid w:val="00825AAA"/>
    <w:rsid w:val="00827F60"/>
    <w:rsid w:val="008308D0"/>
    <w:rsid w:val="00830EBB"/>
    <w:rsid w:val="0083120C"/>
    <w:rsid w:val="00831972"/>
    <w:rsid w:val="00831D05"/>
    <w:rsid w:val="00831E51"/>
    <w:rsid w:val="00832DF4"/>
    <w:rsid w:val="00835043"/>
    <w:rsid w:val="00835AA5"/>
    <w:rsid w:val="00835F47"/>
    <w:rsid w:val="00836B14"/>
    <w:rsid w:val="00836CCE"/>
    <w:rsid w:val="00836E32"/>
    <w:rsid w:val="008422AD"/>
    <w:rsid w:val="008427D7"/>
    <w:rsid w:val="00842B6A"/>
    <w:rsid w:val="0084351A"/>
    <w:rsid w:val="00843542"/>
    <w:rsid w:val="00844928"/>
    <w:rsid w:val="00844A6A"/>
    <w:rsid w:val="008451BB"/>
    <w:rsid w:val="0084558F"/>
    <w:rsid w:val="008459C9"/>
    <w:rsid w:val="00850D23"/>
    <w:rsid w:val="008518DF"/>
    <w:rsid w:val="00851B72"/>
    <w:rsid w:val="00852287"/>
    <w:rsid w:val="00852B08"/>
    <w:rsid w:val="0085392F"/>
    <w:rsid w:val="008542B8"/>
    <w:rsid w:val="0085435D"/>
    <w:rsid w:val="00855393"/>
    <w:rsid w:val="00855C7B"/>
    <w:rsid w:val="00856CBF"/>
    <w:rsid w:val="00857ED3"/>
    <w:rsid w:val="00860B10"/>
    <w:rsid w:val="00863CA0"/>
    <w:rsid w:val="008653D7"/>
    <w:rsid w:val="0086570D"/>
    <w:rsid w:val="00865B97"/>
    <w:rsid w:val="0086649C"/>
    <w:rsid w:val="008667C2"/>
    <w:rsid w:val="00866C20"/>
    <w:rsid w:val="00867AB4"/>
    <w:rsid w:val="0087026B"/>
    <w:rsid w:val="008703BB"/>
    <w:rsid w:val="00870557"/>
    <w:rsid w:val="0087078A"/>
    <w:rsid w:val="008707DE"/>
    <w:rsid w:val="00871ED7"/>
    <w:rsid w:val="00872045"/>
    <w:rsid w:val="00873552"/>
    <w:rsid w:val="00873F66"/>
    <w:rsid w:val="008748F2"/>
    <w:rsid w:val="00874AB7"/>
    <w:rsid w:val="00874BC7"/>
    <w:rsid w:val="00874F1E"/>
    <w:rsid w:val="008750B8"/>
    <w:rsid w:val="00875FBF"/>
    <w:rsid w:val="008773F3"/>
    <w:rsid w:val="008774CD"/>
    <w:rsid w:val="00880606"/>
    <w:rsid w:val="00880F64"/>
    <w:rsid w:val="00881497"/>
    <w:rsid w:val="00882387"/>
    <w:rsid w:val="00882C4D"/>
    <w:rsid w:val="008833C9"/>
    <w:rsid w:val="00884083"/>
    <w:rsid w:val="00884634"/>
    <w:rsid w:val="008858BC"/>
    <w:rsid w:val="00885A08"/>
    <w:rsid w:val="0088687E"/>
    <w:rsid w:val="0089080C"/>
    <w:rsid w:val="008933A8"/>
    <w:rsid w:val="0089368D"/>
    <w:rsid w:val="00893EF0"/>
    <w:rsid w:val="00894245"/>
    <w:rsid w:val="008947A9"/>
    <w:rsid w:val="0089568D"/>
    <w:rsid w:val="008956DA"/>
    <w:rsid w:val="008957D5"/>
    <w:rsid w:val="00896793"/>
    <w:rsid w:val="0089716D"/>
    <w:rsid w:val="008972E1"/>
    <w:rsid w:val="0089771C"/>
    <w:rsid w:val="008A0188"/>
    <w:rsid w:val="008A09CB"/>
    <w:rsid w:val="008A0AE7"/>
    <w:rsid w:val="008A1DF9"/>
    <w:rsid w:val="008A225E"/>
    <w:rsid w:val="008A2ACA"/>
    <w:rsid w:val="008A2C9E"/>
    <w:rsid w:val="008A5132"/>
    <w:rsid w:val="008A5AAC"/>
    <w:rsid w:val="008A71A7"/>
    <w:rsid w:val="008A79EA"/>
    <w:rsid w:val="008A7C87"/>
    <w:rsid w:val="008B1046"/>
    <w:rsid w:val="008B143E"/>
    <w:rsid w:val="008B1C2C"/>
    <w:rsid w:val="008B1E9F"/>
    <w:rsid w:val="008B2C10"/>
    <w:rsid w:val="008B34EF"/>
    <w:rsid w:val="008B408E"/>
    <w:rsid w:val="008B55A2"/>
    <w:rsid w:val="008B6517"/>
    <w:rsid w:val="008B6AA8"/>
    <w:rsid w:val="008B6B92"/>
    <w:rsid w:val="008B737F"/>
    <w:rsid w:val="008B7505"/>
    <w:rsid w:val="008C04DA"/>
    <w:rsid w:val="008C26F2"/>
    <w:rsid w:val="008C341D"/>
    <w:rsid w:val="008C3A8F"/>
    <w:rsid w:val="008C4B53"/>
    <w:rsid w:val="008C59CF"/>
    <w:rsid w:val="008C5D7F"/>
    <w:rsid w:val="008D0578"/>
    <w:rsid w:val="008D16B3"/>
    <w:rsid w:val="008D1D37"/>
    <w:rsid w:val="008D214C"/>
    <w:rsid w:val="008D2728"/>
    <w:rsid w:val="008D4790"/>
    <w:rsid w:val="008D4E18"/>
    <w:rsid w:val="008D50C0"/>
    <w:rsid w:val="008D5DBA"/>
    <w:rsid w:val="008D7165"/>
    <w:rsid w:val="008D7169"/>
    <w:rsid w:val="008D7691"/>
    <w:rsid w:val="008E02C8"/>
    <w:rsid w:val="008E040C"/>
    <w:rsid w:val="008E1FE5"/>
    <w:rsid w:val="008E63A2"/>
    <w:rsid w:val="008E69ED"/>
    <w:rsid w:val="008E7851"/>
    <w:rsid w:val="008E7D1A"/>
    <w:rsid w:val="008F0091"/>
    <w:rsid w:val="008F011C"/>
    <w:rsid w:val="008F01EC"/>
    <w:rsid w:val="008F0677"/>
    <w:rsid w:val="008F1157"/>
    <w:rsid w:val="008F131D"/>
    <w:rsid w:val="008F1366"/>
    <w:rsid w:val="008F1B45"/>
    <w:rsid w:val="008F1E6D"/>
    <w:rsid w:val="008F1FD1"/>
    <w:rsid w:val="008F27E4"/>
    <w:rsid w:val="008F3012"/>
    <w:rsid w:val="008F33B0"/>
    <w:rsid w:val="008F4E8C"/>
    <w:rsid w:val="008F5020"/>
    <w:rsid w:val="008F6500"/>
    <w:rsid w:val="008F7FB6"/>
    <w:rsid w:val="009005F1"/>
    <w:rsid w:val="00901ED2"/>
    <w:rsid w:val="00901F75"/>
    <w:rsid w:val="00903220"/>
    <w:rsid w:val="00904C63"/>
    <w:rsid w:val="00905535"/>
    <w:rsid w:val="0090634A"/>
    <w:rsid w:val="00906E97"/>
    <w:rsid w:val="00907522"/>
    <w:rsid w:val="00911077"/>
    <w:rsid w:val="0091147D"/>
    <w:rsid w:val="00911595"/>
    <w:rsid w:val="00911A21"/>
    <w:rsid w:val="00912F11"/>
    <w:rsid w:val="00913654"/>
    <w:rsid w:val="00914413"/>
    <w:rsid w:val="00914AF2"/>
    <w:rsid w:val="00915134"/>
    <w:rsid w:val="009155FA"/>
    <w:rsid w:val="009161F1"/>
    <w:rsid w:val="00916345"/>
    <w:rsid w:val="00916F7A"/>
    <w:rsid w:val="0091776C"/>
    <w:rsid w:val="00921083"/>
    <w:rsid w:val="00922704"/>
    <w:rsid w:val="00922E3B"/>
    <w:rsid w:val="009231E6"/>
    <w:rsid w:val="00923AF2"/>
    <w:rsid w:val="00924247"/>
    <w:rsid w:val="0092447B"/>
    <w:rsid w:val="009245B7"/>
    <w:rsid w:val="00924ED6"/>
    <w:rsid w:val="00925680"/>
    <w:rsid w:val="00926072"/>
    <w:rsid w:val="00926208"/>
    <w:rsid w:val="009263CD"/>
    <w:rsid w:val="009273EC"/>
    <w:rsid w:val="009276DB"/>
    <w:rsid w:val="00930EA9"/>
    <w:rsid w:val="009329BC"/>
    <w:rsid w:val="00932BDC"/>
    <w:rsid w:val="0093375F"/>
    <w:rsid w:val="00933B2B"/>
    <w:rsid w:val="00933EDC"/>
    <w:rsid w:val="00933F2E"/>
    <w:rsid w:val="00935565"/>
    <w:rsid w:val="00935D54"/>
    <w:rsid w:val="009360C3"/>
    <w:rsid w:val="00936274"/>
    <w:rsid w:val="00936466"/>
    <w:rsid w:val="0093675F"/>
    <w:rsid w:val="0093723E"/>
    <w:rsid w:val="0093797A"/>
    <w:rsid w:val="00937CAE"/>
    <w:rsid w:val="00940A85"/>
    <w:rsid w:val="00940D2C"/>
    <w:rsid w:val="00941F2D"/>
    <w:rsid w:val="0094253B"/>
    <w:rsid w:val="0094257B"/>
    <w:rsid w:val="00943389"/>
    <w:rsid w:val="009434E5"/>
    <w:rsid w:val="009440D2"/>
    <w:rsid w:val="0094491D"/>
    <w:rsid w:val="00944A2E"/>
    <w:rsid w:val="00944F7C"/>
    <w:rsid w:val="00945652"/>
    <w:rsid w:val="0094567F"/>
    <w:rsid w:val="009460CA"/>
    <w:rsid w:val="0094701A"/>
    <w:rsid w:val="00947062"/>
    <w:rsid w:val="009476B8"/>
    <w:rsid w:val="00947C64"/>
    <w:rsid w:val="00950C76"/>
    <w:rsid w:val="00950EB7"/>
    <w:rsid w:val="009513CE"/>
    <w:rsid w:val="00951E71"/>
    <w:rsid w:val="00952C89"/>
    <w:rsid w:val="009531EE"/>
    <w:rsid w:val="00954FE8"/>
    <w:rsid w:val="00955244"/>
    <w:rsid w:val="00955CCD"/>
    <w:rsid w:val="009562F5"/>
    <w:rsid w:val="0095761A"/>
    <w:rsid w:val="00957802"/>
    <w:rsid w:val="00960E24"/>
    <w:rsid w:val="0096110A"/>
    <w:rsid w:val="00961256"/>
    <w:rsid w:val="00961AF9"/>
    <w:rsid w:val="00961FDC"/>
    <w:rsid w:val="00963120"/>
    <w:rsid w:val="009637E5"/>
    <w:rsid w:val="00964A6C"/>
    <w:rsid w:val="009661BF"/>
    <w:rsid w:val="00967DC0"/>
    <w:rsid w:val="00967EFB"/>
    <w:rsid w:val="00970990"/>
    <w:rsid w:val="00970AFD"/>
    <w:rsid w:val="0097213D"/>
    <w:rsid w:val="0097225C"/>
    <w:rsid w:val="009729FE"/>
    <w:rsid w:val="00972D1C"/>
    <w:rsid w:val="00973166"/>
    <w:rsid w:val="009756BA"/>
    <w:rsid w:val="009758DC"/>
    <w:rsid w:val="00975C1A"/>
    <w:rsid w:val="00977711"/>
    <w:rsid w:val="009802DB"/>
    <w:rsid w:val="00980358"/>
    <w:rsid w:val="00980E78"/>
    <w:rsid w:val="00981C2F"/>
    <w:rsid w:val="009828BA"/>
    <w:rsid w:val="00983143"/>
    <w:rsid w:val="0098393F"/>
    <w:rsid w:val="00983FD6"/>
    <w:rsid w:val="00984AEF"/>
    <w:rsid w:val="00986668"/>
    <w:rsid w:val="00986B3C"/>
    <w:rsid w:val="0099070C"/>
    <w:rsid w:val="00991084"/>
    <w:rsid w:val="00991DA0"/>
    <w:rsid w:val="00991F79"/>
    <w:rsid w:val="00992207"/>
    <w:rsid w:val="0099343E"/>
    <w:rsid w:val="0099355A"/>
    <w:rsid w:val="00994268"/>
    <w:rsid w:val="00994700"/>
    <w:rsid w:val="00994DA9"/>
    <w:rsid w:val="00995BF7"/>
    <w:rsid w:val="00996043"/>
    <w:rsid w:val="009960BA"/>
    <w:rsid w:val="00997A66"/>
    <w:rsid w:val="009A0DD2"/>
    <w:rsid w:val="009A1F0B"/>
    <w:rsid w:val="009A2C30"/>
    <w:rsid w:val="009A3B22"/>
    <w:rsid w:val="009A3B51"/>
    <w:rsid w:val="009A3F77"/>
    <w:rsid w:val="009A4112"/>
    <w:rsid w:val="009A49A0"/>
    <w:rsid w:val="009A5B43"/>
    <w:rsid w:val="009A5BFF"/>
    <w:rsid w:val="009A62F0"/>
    <w:rsid w:val="009A66E2"/>
    <w:rsid w:val="009A6A1B"/>
    <w:rsid w:val="009A6BB7"/>
    <w:rsid w:val="009A794D"/>
    <w:rsid w:val="009B0BAB"/>
    <w:rsid w:val="009B0D53"/>
    <w:rsid w:val="009B0DAB"/>
    <w:rsid w:val="009B1E88"/>
    <w:rsid w:val="009B1FF4"/>
    <w:rsid w:val="009B4915"/>
    <w:rsid w:val="009B519C"/>
    <w:rsid w:val="009B554B"/>
    <w:rsid w:val="009B5953"/>
    <w:rsid w:val="009B65CA"/>
    <w:rsid w:val="009B66AF"/>
    <w:rsid w:val="009B6AF3"/>
    <w:rsid w:val="009B6E71"/>
    <w:rsid w:val="009B6FF9"/>
    <w:rsid w:val="009C0BCF"/>
    <w:rsid w:val="009C1B78"/>
    <w:rsid w:val="009C2EA7"/>
    <w:rsid w:val="009C3257"/>
    <w:rsid w:val="009C4B7E"/>
    <w:rsid w:val="009C4C2F"/>
    <w:rsid w:val="009C4ECF"/>
    <w:rsid w:val="009C4F6F"/>
    <w:rsid w:val="009C55BD"/>
    <w:rsid w:val="009C64FC"/>
    <w:rsid w:val="009C6EEA"/>
    <w:rsid w:val="009D1CA8"/>
    <w:rsid w:val="009D2560"/>
    <w:rsid w:val="009D2909"/>
    <w:rsid w:val="009D515B"/>
    <w:rsid w:val="009D5BA4"/>
    <w:rsid w:val="009D637C"/>
    <w:rsid w:val="009E0D29"/>
    <w:rsid w:val="009E1D3B"/>
    <w:rsid w:val="009E28EC"/>
    <w:rsid w:val="009E2A44"/>
    <w:rsid w:val="009E4473"/>
    <w:rsid w:val="009E48E7"/>
    <w:rsid w:val="009E4DAF"/>
    <w:rsid w:val="009E5162"/>
    <w:rsid w:val="009E5813"/>
    <w:rsid w:val="009E5ECF"/>
    <w:rsid w:val="009E6C0F"/>
    <w:rsid w:val="009E7697"/>
    <w:rsid w:val="009E7EE8"/>
    <w:rsid w:val="009F00C3"/>
    <w:rsid w:val="009F220A"/>
    <w:rsid w:val="009F2458"/>
    <w:rsid w:val="009F2A6B"/>
    <w:rsid w:val="009F2D1B"/>
    <w:rsid w:val="009F35F1"/>
    <w:rsid w:val="009F4219"/>
    <w:rsid w:val="009F42E0"/>
    <w:rsid w:val="009F571B"/>
    <w:rsid w:val="009F6451"/>
    <w:rsid w:val="009F6C8F"/>
    <w:rsid w:val="009F7062"/>
    <w:rsid w:val="00A0009D"/>
    <w:rsid w:val="00A01567"/>
    <w:rsid w:val="00A0187C"/>
    <w:rsid w:val="00A01D04"/>
    <w:rsid w:val="00A01F74"/>
    <w:rsid w:val="00A02CF9"/>
    <w:rsid w:val="00A02E54"/>
    <w:rsid w:val="00A03979"/>
    <w:rsid w:val="00A0420F"/>
    <w:rsid w:val="00A05204"/>
    <w:rsid w:val="00A05E4E"/>
    <w:rsid w:val="00A06813"/>
    <w:rsid w:val="00A10501"/>
    <w:rsid w:val="00A11F06"/>
    <w:rsid w:val="00A1205C"/>
    <w:rsid w:val="00A141EC"/>
    <w:rsid w:val="00A15295"/>
    <w:rsid w:val="00A163D9"/>
    <w:rsid w:val="00A167F0"/>
    <w:rsid w:val="00A17E27"/>
    <w:rsid w:val="00A2173E"/>
    <w:rsid w:val="00A221CB"/>
    <w:rsid w:val="00A23515"/>
    <w:rsid w:val="00A23987"/>
    <w:rsid w:val="00A239C5"/>
    <w:rsid w:val="00A248D3"/>
    <w:rsid w:val="00A24C3D"/>
    <w:rsid w:val="00A24E1A"/>
    <w:rsid w:val="00A24E36"/>
    <w:rsid w:val="00A24EE8"/>
    <w:rsid w:val="00A25352"/>
    <w:rsid w:val="00A2598E"/>
    <w:rsid w:val="00A25E7F"/>
    <w:rsid w:val="00A26510"/>
    <w:rsid w:val="00A30110"/>
    <w:rsid w:val="00A31A3D"/>
    <w:rsid w:val="00A322A9"/>
    <w:rsid w:val="00A323C1"/>
    <w:rsid w:val="00A34674"/>
    <w:rsid w:val="00A402C2"/>
    <w:rsid w:val="00A4082A"/>
    <w:rsid w:val="00A40B4E"/>
    <w:rsid w:val="00A40C45"/>
    <w:rsid w:val="00A410C7"/>
    <w:rsid w:val="00A4127C"/>
    <w:rsid w:val="00A42307"/>
    <w:rsid w:val="00A43246"/>
    <w:rsid w:val="00A43724"/>
    <w:rsid w:val="00A43B9A"/>
    <w:rsid w:val="00A4423E"/>
    <w:rsid w:val="00A4434D"/>
    <w:rsid w:val="00A446C4"/>
    <w:rsid w:val="00A44FE8"/>
    <w:rsid w:val="00A45BF2"/>
    <w:rsid w:val="00A46E41"/>
    <w:rsid w:val="00A46F2D"/>
    <w:rsid w:val="00A4795B"/>
    <w:rsid w:val="00A479C6"/>
    <w:rsid w:val="00A509C8"/>
    <w:rsid w:val="00A51815"/>
    <w:rsid w:val="00A52393"/>
    <w:rsid w:val="00A52430"/>
    <w:rsid w:val="00A5382F"/>
    <w:rsid w:val="00A5563B"/>
    <w:rsid w:val="00A55F71"/>
    <w:rsid w:val="00A56EB2"/>
    <w:rsid w:val="00A56F1F"/>
    <w:rsid w:val="00A573B4"/>
    <w:rsid w:val="00A60A51"/>
    <w:rsid w:val="00A60A89"/>
    <w:rsid w:val="00A61775"/>
    <w:rsid w:val="00A61BEE"/>
    <w:rsid w:val="00A620BB"/>
    <w:rsid w:val="00A628ED"/>
    <w:rsid w:val="00A6367A"/>
    <w:rsid w:val="00A63DC2"/>
    <w:rsid w:val="00A63F5F"/>
    <w:rsid w:val="00A647EA"/>
    <w:rsid w:val="00A648DC"/>
    <w:rsid w:val="00A64D50"/>
    <w:rsid w:val="00A65900"/>
    <w:rsid w:val="00A65F8F"/>
    <w:rsid w:val="00A67520"/>
    <w:rsid w:val="00A67DA2"/>
    <w:rsid w:val="00A706E1"/>
    <w:rsid w:val="00A70AD9"/>
    <w:rsid w:val="00A71069"/>
    <w:rsid w:val="00A7155A"/>
    <w:rsid w:val="00A725A5"/>
    <w:rsid w:val="00A73441"/>
    <w:rsid w:val="00A73E06"/>
    <w:rsid w:val="00A762E9"/>
    <w:rsid w:val="00A76458"/>
    <w:rsid w:val="00A76836"/>
    <w:rsid w:val="00A77E99"/>
    <w:rsid w:val="00A80658"/>
    <w:rsid w:val="00A809B0"/>
    <w:rsid w:val="00A80D04"/>
    <w:rsid w:val="00A840E2"/>
    <w:rsid w:val="00A84640"/>
    <w:rsid w:val="00A87B05"/>
    <w:rsid w:val="00A90F92"/>
    <w:rsid w:val="00A91028"/>
    <w:rsid w:val="00A9116C"/>
    <w:rsid w:val="00A91F90"/>
    <w:rsid w:val="00A93F9A"/>
    <w:rsid w:val="00A94AB8"/>
    <w:rsid w:val="00A9553F"/>
    <w:rsid w:val="00A95581"/>
    <w:rsid w:val="00A95B14"/>
    <w:rsid w:val="00A96CB6"/>
    <w:rsid w:val="00A96D7C"/>
    <w:rsid w:val="00A96D89"/>
    <w:rsid w:val="00A96E67"/>
    <w:rsid w:val="00A9798A"/>
    <w:rsid w:val="00A97BB4"/>
    <w:rsid w:val="00AA11D3"/>
    <w:rsid w:val="00AA1DDE"/>
    <w:rsid w:val="00AA2338"/>
    <w:rsid w:val="00AA2EE7"/>
    <w:rsid w:val="00AA56BF"/>
    <w:rsid w:val="00AA570D"/>
    <w:rsid w:val="00AA5E97"/>
    <w:rsid w:val="00AA66E3"/>
    <w:rsid w:val="00AA78C9"/>
    <w:rsid w:val="00AB08BB"/>
    <w:rsid w:val="00AB131D"/>
    <w:rsid w:val="00AB193E"/>
    <w:rsid w:val="00AB1B41"/>
    <w:rsid w:val="00AB20C8"/>
    <w:rsid w:val="00AB3B89"/>
    <w:rsid w:val="00AB49F0"/>
    <w:rsid w:val="00AB4AE8"/>
    <w:rsid w:val="00AB4C1A"/>
    <w:rsid w:val="00AB4CD8"/>
    <w:rsid w:val="00AB4EB9"/>
    <w:rsid w:val="00AB5457"/>
    <w:rsid w:val="00AB598A"/>
    <w:rsid w:val="00AB5D60"/>
    <w:rsid w:val="00AB68BD"/>
    <w:rsid w:val="00AB6BFC"/>
    <w:rsid w:val="00AB71BC"/>
    <w:rsid w:val="00AB7338"/>
    <w:rsid w:val="00AB75FB"/>
    <w:rsid w:val="00AB7642"/>
    <w:rsid w:val="00AB771B"/>
    <w:rsid w:val="00AB7A38"/>
    <w:rsid w:val="00AB7AE3"/>
    <w:rsid w:val="00AC0229"/>
    <w:rsid w:val="00AC17B9"/>
    <w:rsid w:val="00AC2B79"/>
    <w:rsid w:val="00AC37C0"/>
    <w:rsid w:val="00AC3EB0"/>
    <w:rsid w:val="00AC443D"/>
    <w:rsid w:val="00AC52AE"/>
    <w:rsid w:val="00AC5A8C"/>
    <w:rsid w:val="00AC5DD5"/>
    <w:rsid w:val="00AC6549"/>
    <w:rsid w:val="00AC6BAD"/>
    <w:rsid w:val="00AC7B02"/>
    <w:rsid w:val="00AD0D81"/>
    <w:rsid w:val="00AD0E0D"/>
    <w:rsid w:val="00AD1515"/>
    <w:rsid w:val="00AD3266"/>
    <w:rsid w:val="00AD3C43"/>
    <w:rsid w:val="00AD4250"/>
    <w:rsid w:val="00AD4561"/>
    <w:rsid w:val="00AD4814"/>
    <w:rsid w:val="00AD497F"/>
    <w:rsid w:val="00AD51B4"/>
    <w:rsid w:val="00AD5C97"/>
    <w:rsid w:val="00AD5DC7"/>
    <w:rsid w:val="00AD5DDD"/>
    <w:rsid w:val="00AD68A0"/>
    <w:rsid w:val="00AE06EE"/>
    <w:rsid w:val="00AE246A"/>
    <w:rsid w:val="00AE4D21"/>
    <w:rsid w:val="00AE58B3"/>
    <w:rsid w:val="00AE758C"/>
    <w:rsid w:val="00AF04B5"/>
    <w:rsid w:val="00AF0F23"/>
    <w:rsid w:val="00AF11D2"/>
    <w:rsid w:val="00AF13F3"/>
    <w:rsid w:val="00AF2BFB"/>
    <w:rsid w:val="00AF3853"/>
    <w:rsid w:val="00AF3FEE"/>
    <w:rsid w:val="00AF483E"/>
    <w:rsid w:val="00AF5071"/>
    <w:rsid w:val="00AF6297"/>
    <w:rsid w:val="00AF6ACD"/>
    <w:rsid w:val="00AF7447"/>
    <w:rsid w:val="00AF7D0B"/>
    <w:rsid w:val="00AF7D29"/>
    <w:rsid w:val="00B00146"/>
    <w:rsid w:val="00B00427"/>
    <w:rsid w:val="00B006D9"/>
    <w:rsid w:val="00B00843"/>
    <w:rsid w:val="00B0159B"/>
    <w:rsid w:val="00B0245E"/>
    <w:rsid w:val="00B02C8F"/>
    <w:rsid w:val="00B042CC"/>
    <w:rsid w:val="00B048E6"/>
    <w:rsid w:val="00B0518B"/>
    <w:rsid w:val="00B052EB"/>
    <w:rsid w:val="00B057E9"/>
    <w:rsid w:val="00B06037"/>
    <w:rsid w:val="00B06BE7"/>
    <w:rsid w:val="00B12463"/>
    <w:rsid w:val="00B12873"/>
    <w:rsid w:val="00B130CF"/>
    <w:rsid w:val="00B13361"/>
    <w:rsid w:val="00B13ACC"/>
    <w:rsid w:val="00B13B0A"/>
    <w:rsid w:val="00B14F0C"/>
    <w:rsid w:val="00B16ED3"/>
    <w:rsid w:val="00B22BFC"/>
    <w:rsid w:val="00B24221"/>
    <w:rsid w:val="00B24E3D"/>
    <w:rsid w:val="00B262E2"/>
    <w:rsid w:val="00B26742"/>
    <w:rsid w:val="00B26DD6"/>
    <w:rsid w:val="00B26E59"/>
    <w:rsid w:val="00B27E95"/>
    <w:rsid w:val="00B3060B"/>
    <w:rsid w:val="00B316EA"/>
    <w:rsid w:val="00B3328D"/>
    <w:rsid w:val="00B3383B"/>
    <w:rsid w:val="00B33ECB"/>
    <w:rsid w:val="00B342DF"/>
    <w:rsid w:val="00B35606"/>
    <w:rsid w:val="00B36DF7"/>
    <w:rsid w:val="00B3701F"/>
    <w:rsid w:val="00B41157"/>
    <w:rsid w:val="00B41A57"/>
    <w:rsid w:val="00B4293F"/>
    <w:rsid w:val="00B43599"/>
    <w:rsid w:val="00B43B7A"/>
    <w:rsid w:val="00B43BA4"/>
    <w:rsid w:val="00B44262"/>
    <w:rsid w:val="00B4460C"/>
    <w:rsid w:val="00B45050"/>
    <w:rsid w:val="00B46331"/>
    <w:rsid w:val="00B46368"/>
    <w:rsid w:val="00B463F0"/>
    <w:rsid w:val="00B476CE"/>
    <w:rsid w:val="00B50F2B"/>
    <w:rsid w:val="00B50FDD"/>
    <w:rsid w:val="00B52754"/>
    <w:rsid w:val="00B52800"/>
    <w:rsid w:val="00B52F49"/>
    <w:rsid w:val="00B547D8"/>
    <w:rsid w:val="00B5605A"/>
    <w:rsid w:val="00B57457"/>
    <w:rsid w:val="00B57811"/>
    <w:rsid w:val="00B6032A"/>
    <w:rsid w:val="00B60399"/>
    <w:rsid w:val="00B62627"/>
    <w:rsid w:val="00B628F7"/>
    <w:rsid w:val="00B62EE0"/>
    <w:rsid w:val="00B62F01"/>
    <w:rsid w:val="00B63078"/>
    <w:rsid w:val="00B635AF"/>
    <w:rsid w:val="00B649E7"/>
    <w:rsid w:val="00B64EAE"/>
    <w:rsid w:val="00B64F59"/>
    <w:rsid w:val="00B658EB"/>
    <w:rsid w:val="00B66B22"/>
    <w:rsid w:val="00B67BE8"/>
    <w:rsid w:val="00B71B7B"/>
    <w:rsid w:val="00B724ED"/>
    <w:rsid w:val="00B728AF"/>
    <w:rsid w:val="00B74866"/>
    <w:rsid w:val="00B757E3"/>
    <w:rsid w:val="00B75A68"/>
    <w:rsid w:val="00B7725A"/>
    <w:rsid w:val="00B80AFA"/>
    <w:rsid w:val="00B820DC"/>
    <w:rsid w:val="00B824A3"/>
    <w:rsid w:val="00B839F0"/>
    <w:rsid w:val="00B83ACF"/>
    <w:rsid w:val="00B83CE9"/>
    <w:rsid w:val="00B842CF"/>
    <w:rsid w:val="00B8442C"/>
    <w:rsid w:val="00B84614"/>
    <w:rsid w:val="00B8537E"/>
    <w:rsid w:val="00B8570E"/>
    <w:rsid w:val="00B86EC6"/>
    <w:rsid w:val="00B87B23"/>
    <w:rsid w:val="00B87E04"/>
    <w:rsid w:val="00B90C53"/>
    <w:rsid w:val="00B91626"/>
    <w:rsid w:val="00B921D7"/>
    <w:rsid w:val="00B92757"/>
    <w:rsid w:val="00B9298C"/>
    <w:rsid w:val="00B9338F"/>
    <w:rsid w:val="00B9400E"/>
    <w:rsid w:val="00B954CA"/>
    <w:rsid w:val="00B96AB0"/>
    <w:rsid w:val="00B9763C"/>
    <w:rsid w:val="00B9770F"/>
    <w:rsid w:val="00B9788F"/>
    <w:rsid w:val="00B97C6E"/>
    <w:rsid w:val="00BA011C"/>
    <w:rsid w:val="00BA09F4"/>
    <w:rsid w:val="00BA11C1"/>
    <w:rsid w:val="00BA1FD2"/>
    <w:rsid w:val="00BA25CC"/>
    <w:rsid w:val="00BA2EA2"/>
    <w:rsid w:val="00BA32C5"/>
    <w:rsid w:val="00BA340A"/>
    <w:rsid w:val="00BA462F"/>
    <w:rsid w:val="00BA4EB4"/>
    <w:rsid w:val="00BA52E7"/>
    <w:rsid w:val="00BA5535"/>
    <w:rsid w:val="00BA56A9"/>
    <w:rsid w:val="00BA5A69"/>
    <w:rsid w:val="00BA642F"/>
    <w:rsid w:val="00BA7872"/>
    <w:rsid w:val="00BA7907"/>
    <w:rsid w:val="00BB02C9"/>
    <w:rsid w:val="00BB03E7"/>
    <w:rsid w:val="00BB0938"/>
    <w:rsid w:val="00BB0F43"/>
    <w:rsid w:val="00BB0FD7"/>
    <w:rsid w:val="00BB192D"/>
    <w:rsid w:val="00BB2151"/>
    <w:rsid w:val="00BB2906"/>
    <w:rsid w:val="00BB3AC0"/>
    <w:rsid w:val="00BB4180"/>
    <w:rsid w:val="00BB47C9"/>
    <w:rsid w:val="00BB53F2"/>
    <w:rsid w:val="00BB554B"/>
    <w:rsid w:val="00BB5CA7"/>
    <w:rsid w:val="00BB62B3"/>
    <w:rsid w:val="00BB73F4"/>
    <w:rsid w:val="00BB788B"/>
    <w:rsid w:val="00BC1993"/>
    <w:rsid w:val="00BC1BF0"/>
    <w:rsid w:val="00BC22B6"/>
    <w:rsid w:val="00BC378C"/>
    <w:rsid w:val="00BC3A17"/>
    <w:rsid w:val="00BC6405"/>
    <w:rsid w:val="00BD0170"/>
    <w:rsid w:val="00BD043B"/>
    <w:rsid w:val="00BD0A2D"/>
    <w:rsid w:val="00BD155C"/>
    <w:rsid w:val="00BD1D13"/>
    <w:rsid w:val="00BD22AC"/>
    <w:rsid w:val="00BD2852"/>
    <w:rsid w:val="00BD541E"/>
    <w:rsid w:val="00BD5765"/>
    <w:rsid w:val="00BD60B4"/>
    <w:rsid w:val="00BD6FBC"/>
    <w:rsid w:val="00BD7EB9"/>
    <w:rsid w:val="00BE0637"/>
    <w:rsid w:val="00BE07DB"/>
    <w:rsid w:val="00BE0C92"/>
    <w:rsid w:val="00BE3076"/>
    <w:rsid w:val="00BE382D"/>
    <w:rsid w:val="00BE438A"/>
    <w:rsid w:val="00BE4501"/>
    <w:rsid w:val="00BE4AC2"/>
    <w:rsid w:val="00BE72CF"/>
    <w:rsid w:val="00BE7FF8"/>
    <w:rsid w:val="00BF22A7"/>
    <w:rsid w:val="00BF2916"/>
    <w:rsid w:val="00BF3531"/>
    <w:rsid w:val="00BF440D"/>
    <w:rsid w:val="00BF4940"/>
    <w:rsid w:val="00BF4AE0"/>
    <w:rsid w:val="00BF6EC1"/>
    <w:rsid w:val="00BF6F5B"/>
    <w:rsid w:val="00C00E5F"/>
    <w:rsid w:val="00C01379"/>
    <w:rsid w:val="00C023C4"/>
    <w:rsid w:val="00C033D7"/>
    <w:rsid w:val="00C05356"/>
    <w:rsid w:val="00C054C2"/>
    <w:rsid w:val="00C06028"/>
    <w:rsid w:val="00C068DC"/>
    <w:rsid w:val="00C07B26"/>
    <w:rsid w:val="00C07FA4"/>
    <w:rsid w:val="00C1044C"/>
    <w:rsid w:val="00C10529"/>
    <w:rsid w:val="00C12085"/>
    <w:rsid w:val="00C128D2"/>
    <w:rsid w:val="00C12F9F"/>
    <w:rsid w:val="00C1301F"/>
    <w:rsid w:val="00C13B9E"/>
    <w:rsid w:val="00C15335"/>
    <w:rsid w:val="00C155CD"/>
    <w:rsid w:val="00C15C24"/>
    <w:rsid w:val="00C15EC4"/>
    <w:rsid w:val="00C1707A"/>
    <w:rsid w:val="00C174FF"/>
    <w:rsid w:val="00C17EE0"/>
    <w:rsid w:val="00C17F07"/>
    <w:rsid w:val="00C202E3"/>
    <w:rsid w:val="00C20356"/>
    <w:rsid w:val="00C2071E"/>
    <w:rsid w:val="00C20B84"/>
    <w:rsid w:val="00C20FA6"/>
    <w:rsid w:val="00C21652"/>
    <w:rsid w:val="00C21AAE"/>
    <w:rsid w:val="00C21DD4"/>
    <w:rsid w:val="00C2240C"/>
    <w:rsid w:val="00C225F3"/>
    <w:rsid w:val="00C22BB9"/>
    <w:rsid w:val="00C23C9C"/>
    <w:rsid w:val="00C24522"/>
    <w:rsid w:val="00C24CD6"/>
    <w:rsid w:val="00C24EBE"/>
    <w:rsid w:val="00C24F60"/>
    <w:rsid w:val="00C254FA"/>
    <w:rsid w:val="00C256E3"/>
    <w:rsid w:val="00C2652F"/>
    <w:rsid w:val="00C26B05"/>
    <w:rsid w:val="00C2705C"/>
    <w:rsid w:val="00C27A3F"/>
    <w:rsid w:val="00C30084"/>
    <w:rsid w:val="00C304BA"/>
    <w:rsid w:val="00C31E88"/>
    <w:rsid w:val="00C32632"/>
    <w:rsid w:val="00C32D80"/>
    <w:rsid w:val="00C32F3A"/>
    <w:rsid w:val="00C33984"/>
    <w:rsid w:val="00C34303"/>
    <w:rsid w:val="00C34890"/>
    <w:rsid w:val="00C34DA4"/>
    <w:rsid w:val="00C34E1F"/>
    <w:rsid w:val="00C35145"/>
    <w:rsid w:val="00C35FA0"/>
    <w:rsid w:val="00C37A1F"/>
    <w:rsid w:val="00C401F8"/>
    <w:rsid w:val="00C4160B"/>
    <w:rsid w:val="00C41A7F"/>
    <w:rsid w:val="00C41B8B"/>
    <w:rsid w:val="00C431FF"/>
    <w:rsid w:val="00C43258"/>
    <w:rsid w:val="00C44445"/>
    <w:rsid w:val="00C44500"/>
    <w:rsid w:val="00C4549B"/>
    <w:rsid w:val="00C46935"/>
    <w:rsid w:val="00C47073"/>
    <w:rsid w:val="00C47C24"/>
    <w:rsid w:val="00C503B1"/>
    <w:rsid w:val="00C504DB"/>
    <w:rsid w:val="00C51269"/>
    <w:rsid w:val="00C514C6"/>
    <w:rsid w:val="00C52732"/>
    <w:rsid w:val="00C52D1B"/>
    <w:rsid w:val="00C53599"/>
    <w:rsid w:val="00C53669"/>
    <w:rsid w:val="00C53EA9"/>
    <w:rsid w:val="00C544FA"/>
    <w:rsid w:val="00C54A1A"/>
    <w:rsid w:val="00C550B1"/>
    <w:rsid w:val="00C55434"/>
    <w:rsid w:val="00C55CF1"/>
    <w:rsid w:val="00C561AF"/>
    <w:rsid w:val="00C57B00"/>
    <w:rsid w:val="00C57E2B"/>
    <w:rsid w:val="00C602A4"/>
    <w:rsid w:val="00C60C13"/>
    <w:rsid w:val="00C612E4"/>
    <w:rsid w:val="00C61BED"/>
    <w:rsid w:val="00C621ED"/>
    <w:rsid w:val="00C6225C"/>
    <w:rsid w:val="00C625F0"/>
    <w:rsid w:val="00C63560"/>
    <w:rsid w:val="00C638A1"/>
    <w:rsid w:val="00C63C77"/>
    <w:rsid w:val="00C63DBA"/>
    <w:rsid w:val="00C646C9"/>
    <w:rsid w:val="00C64957"/>
    <w:rsid w:val="00C6579E"/>
    <w:rsid w:val="00C66F80"/>
    <w:rsid w:val="00C672E5"/>
    <w:rsid w:val="00C67866"/>
    <w:rsid w:val="00C6798D"/>
    <w:rsid w:val="00C70405"/>
    <w:rsid w:val="00C70648"/>
    <w:rsid w:val="00C7073D"/>
    <w:rsid w:val="00C7091D"/>
    <w:rsid w:val="00C70969"/>
    <w:rsid w:val="00C70E07"/>
    <w:rsid w:val="00C70E4B"/>
    <w:rsid w:val="00C71CA6"/>
    <w:rsid w:val="00C722D1"/>
    <w:rsid w:val="00C72501"/>
    <w:rsid w:val="00C727C4"/>
    <w:rsid w:val="00C72988"/>
    <w:rsid w:val="00C72E90"/>
    <w:rsid w:val="00C733E4"/>
    <w:rsid w:val="00C73CDF"/>
    <w:rsid w:val="00C755E9"/>
    <w:rsid w:val="00C7590E"/>
    <w:rsid w:val="00C769F9"/>
    <w:rsid w:val="00C77A6C"/>
    <w:rsid w:val="00C77A86"/>
    <w:rsid w:val="00C801DD"/>
    <w:rsid w:val="00C8097B"/>
    <w:rsid w:val="00C83186"/>
    <w:rsid w:val="00C834DE"/>
    <w:rsid w:val="00C8572B"/>
    <w:rsid w:val="00C863FA"/>
    <w:rsid w:val="00C866CD"/>
    <w:rsid w:val="00C86C77"/>
    <w:rsid w:val="00C8720B"/>
    <w:rsid w:val="00C90DD7"/>
    <w:rsid w:val="00C910E2"/>
    <w:rsid w:val="00C9151B"/>
    <w:rsid w:val="00C92903"/>
    <w:rsid w:val="00C92D3E"/>
    <w:rsid w:val="00C92D75"/>
    <w:rsid w:val="00C965F4"/>
    <w:rsid w:val="00C96EB6"/>
    <w:rsid w:val="00C9718E"/>
    <w:rsid w:val="00C97E8A"/>
    <w:rsid w:val="00CA0A3D"/>
    <w:rsid w:val="00CA0B36"/>
    <w:rsid w:val="00CA10C6"/>
    <w:rsid w:val="00CA12F9"/>
    <w:rsid w:val="00CA4983"/>
    <w:rsid w:val="00CA5342"/>
    <w:rsid w:val="00CA5798"/>
    <w:rsid w:val="00CA5C39"/>
    <w:rsid w:val="00CA5FA2"/>
    <w:rsid w:val="00CA60D0"/>
    <w:rsid w:val="00CA61BF"/>
    <w:rsid w:val="00CA72CA"/>
    <w:rsid w:val="00CA769E"/>
    <w:rsid w:val="00CA773D"/>
    <w:rsid w:val="00CB0D32"/>
    <w:rsid w:val="00CB0F7F"/>
    <w:rsid w:val="00CB1233"/>
    <w:rsid w:val="00CB1A90"/>
    <w:rsid w:val="00CB2870"/>
    <w:rsid w:val="00CB28EE"/>
    <w:rsid w:val="00CB34FF"/>
    <w:rsid w:val="00CB3D51"/>
    <w:rsid w:val="00CB4182"/>
    <w:rsid w:val="00CB4E0F"/>
    <w:rsid w:val="00CB5BF0"/>
    <w:rsid w:val="00CB73A2"/>
    <w:rsid w:val="00CC07C8"/>
    <w:rsid w:val="00CC18E4"/>
    <w:rsid w:val="00CC26C0"/>
    <w:rsid w:val="00CC29E0"/>
    <w:rsid w:val="00CC2DC6"/>
    <w:rsid w:val="00CC2FCB"/>
    <w:rsid w:val="00CC3695"/>
    <w:rsid w:val="00CC3BF4"/>
    <w:rsid w:val="00CC3FEA"/>
    <w:rsid w:val="00CC4115"/>
    <w:rsid w:val="00CC49E3"/>
    <w:rsid w:val="00CC5B23"/>
    <w:rsid w:val="00CC5D1C"/>
    <w:rsid w:val="00CC5DA5"/>
    <w:rsid w:val="00CC632E"/>
    <w:rsid w:val="00CD1A83"/>
    <w:rsid w:val="00CD2C83"/>
    <w:rsid w:val="00CD3392"/>
    <w:rsid w:val="00CD3CDB"/>
    <w:rsid w:val="00CD4847"/>
    <w:rsid w:val="00CE04F6"/>
    <w:rsid w:val="00CE075C"/>
    <w:rsid w:val="00CE0945"/>
    <w:rsid w:val="00CE1A14"/>
    <w:rsid w:val="00CE1C3C"/>
    <w:rsid w:val="00CE2087"/>
    <w:rsid w:val="00CE21FC"/>
    <w:rsid w:val="00CE2B7A"/>
    <w:rsid w:val="00CE2FE6"/>
    <w:rsid w:val="00CE32EC"/>
    <w:rsid w:val="00CE339F"/>
    <w:rsid w:val="00CE53DC"/>
    <w:rsid w:val="00CE549B"/>
    <w:rsid w:val="00CE5500"/>
    <w:rsid w:val="00CE74DB"/>
    <w:rsid w:val="00CE78FE"/>
    <w:rsid w:val="00CE7A63"/>
    <w:rsid w:val="00CE7CA6"/>
    <w:rsid w:val="00CE7E06"/>
    <w:rsid w:val="00CF0C20"/>
    <w:rsid w:val="00CF35BD"/>
    <w:rsid w:val="00CF3EBA"/>
    <w:rsid w:val="00CF41DB"/>
    <w:rsid w:val="00CF51E4"/>
    <w:rsid w:val="00CF550E"/>
    <w:rsid w:val="00CF599F"/>
    <w:rsid w:val="00CF5AC3"/>
    <w:rsid w:val="00CF60F6"/>
    <w:rsid w:val="00CF714B"/>
    <w:rsid w:val="00D023E4"/>
    <w:rsid w:val="00D03374"/>
    <w:rsid w:val="00D049D7"/>
    <w:rsid w:val="00D04ADC"/>
    <w:rsid w:val="00D06623"/>
    <w:rsid w:val="00D06B07"/>
    <w:rsid w:val="00D06CFD"/>
    <w:rsid w:val="00D06D23"/>
    <w:rsid w:val="00D1178A"/>
    <w:rsid w:val="00D11947"/>
    <w:rsid w:val="00D127CA"/>
    <w:rsid w:val="00D12992"/>
    <w:rsid w:val="00D13505"/>
    <w:rsid w:val="00D15C3D"/>
    <w:rsid w:val="00D1725C"/>
    <w:rsid w:val="00D17E93"/>
    <w:rsid w:val="00D20636"/>
    <w:rsid w:val="00D21F40"/>
    <w:rsid w:val="00D23099"/>
    <w:rsid w:val="00D24537"/>
    <w:rsid w:val="00D2465C"/>
    <w:rsid w:val="00D247FB"/>
    <w:rsid w:val="00D24DCF"/>
    <w:rsid w:val="00D25946"/>
    <w:rsid w:val="00D2602D"/>
    <w:rsid w:val="00D270A7"/>
    <w:rsid w:val="00D27A63"/>
    <w:rsid w:val="00D27FD8"/>
    <w:rsid w:val="00D32545"/>
    <w:rsid w:val="00D33075"/>
    <w:rsid w:val="00D333A2"/>
    <w:rsid w:val="00D33657"/>
    <w:rsid w:val="00D353E8"/>
    <w:rsid w:val="00D3587E"/>
    <w:rsid w:val="00D36314"/>
    <w:rsid w:val="00D36FB3"/>
    <w:rsid w:val="00D370E0"/>
    <w:rsid w:val="00D379C2"/>
    <w:rsid w:val="00D40ED4"/>
    <w:rsid w:val="00D426B5"/>
    <w:rsid w:val="00D430D5"/>
    <w:rsid w:val="00D431D8"/>
    <w:rsid w:val="00D43A60"/>
    <w:rsid w:val="00D43EB5"/>
    <w:rsid w:val="00D44063"/>
    <w:rsid w:val="00D4425B"/>
    <w:rsid w:val="00D4506E"/>
    <w:rsid w:val="00D452DB"/>
    <w:rsid w:val="00D455A3"/>
    <w:rsid w:val="00D45CAD"/>
    <w:rsid w:val="00D462A0"/>
    <w:rsid w:val="00D46D2E"/>
    <w:rsid w:val="00D470B0"/>
    <w:rsid w:val="00D478CB"/>
    <w:rsid w:val="00D50B8F"/>
    <w:rsid w:val="00D50CB1"/>
    <w:rsid w:val="00D52401"/>
    <w:rsid w:val="00D52524"/>
    <w:rsid w:val="00D53C12"/>
    <w:rsid w:val="00D546DD"/>
    <w:rsid w:val="00D55ED2"/>
    <w:rsid w:val="00D56BC5"/>
    <w:rsid w:val="00D572B0"/>
    <w:rsid w:val="00D600F2"/>
    <w:rsid w:val="00D60A87"/>
    <w:rsid w:val="00D60F0D"/>
    <w:rsid w:val="00D61153"/>
    <w:rsid w:val="00D613F7"/>
    <w:rsid w:val="00D61A2C"/>
    <w:rsid w:val="00D61B57"/>
    <w:rsid w:val="00D620FC"/>
    <w:rsid w:val="00D6367B"/>
    <w:rsid w:val="00D63F80"/>
    <w:rsid w:val="00D6499B"/>
    <w:rsid w:val="00D64EE2"/>
    <w:rsid w:val="00D652AC"/>
    <w:rsid w:val="00D66A68"/>
    <w:rsid w:val="00D7037B"/>
    <w:rsid w:val="00D71765"/>
    <w:rsid w:val="00D71904"/>
    <w:rsid w:val="00D71CB9"/>
    <w:rsid w:val="00D71EA7"/>
    <w:rsid w:val="00D725E3"/>
    <w:rsid w:val="00D73E07"/>
    <w:rsid w:val="00D75637"/>
    <w:rsid w:val="00D766B9"/>
    <w:rsid w:val="00D8030E"/>
    <w:rsid w:val="00D80620"/>
    <w:rsid w:val="00D80A75"/>
    <w:rsid w:val="00D80B80"/>
    <w:rsid w:val="00D82353"/>
    <w:rsid w:val="00D835BA"/>
    <w:rsid w:val="00D83B56"/>
    <w:rsid w:val="00D83FBD"/>
    <w:rsid w:val="00D84359"/>
    <w:rsid w:val="00D8461F"/>
    <w:rsid w:val="00D84AEC"/>
    <w:rsid w:val="00D854A9"/>
    <w:rsid w:val="00D86241"/>
    <w:rsid w:val="00D86377"/>
    <w:rsid w:val="00D86438"/>
    <w:rsid w:val="00D870FC"/>
    <w:rsid w:val="00D87DDD"/>
    <w:rsid w:val="00D91318"/>
    <w:rsid w:val="00D915F2"/>
    <w:rsid w:val="00D91EA0"/>
    <w:rsid w:val="00D927AB"/>
    <w:rsid w:val="00D93436"/>
    <w:rsid w:val="00D93A6F"/>
    <w:rsid w:val="00D94372"/>
    <w:rsid w:val="00D9578E"/>
    <w:rsid w:val="00D95C8D"/>
    <w:rsid w:val="00D97151"/>
    <w:rsid w:val="00D971F9"/>
    <w:rsid w:val="00D97592"/>
    <w:rsid w:val="00DA07BA"/>
    <w:rsid w:val="00DA08F2"/>
    <w:rsid w:val="00DA09C3"/>
    <w:rsid w:val="00DA1CF5"/>
    <w:rsid w:val="00DA1DA7"/>
    <w:rsid w:val="00DA1DFE"/>
    <w:rsid w:val="00DA21AA"/>
    <w:rsid w:val="00DA36EB"/>
    <w:rsid w:val="00DA3D56"/>
    <w:rsid w:val="00DA3D5B"/>
    <w:rsid w:val="00DA47CA"/>
    <w:rsid w:val="00DA7647"/>
    <w:rsid w:val="00DA7A9B"/>
    <w:rsid w:val="00DB09D6"/>
    <w:rsid w:val="00DB1D8B"/>
    <w:rsid w:val="00DB1F60"/>
    <w:rsid w:val="00DB1F9A"/>
    <w:rsid w:val="00DB236F"/>
    <w:rsid w:val="00DB27FD"/>
    <w:rsid w:val="00DB2805"/>
    <w:rsid w:val="00DB3DA6"/>
    <w:rsid w:val="00DB424C"/>
    <w:rsid w:val="00DB4F55"/>
    <w:rsid w:val="00DB5EF2"/>
    <w:rsid w:val="00DB61D3"/>
    <w:rsid w:val="00DC14C8"/>
    <w:rsid w:val="00DC1B6F"/>
    <w:rsid w:val="00DC2527"/>
    <w:rsid w:val="00DC3282"/>
    <w:rsid w:val="00DC3F64"/>
    <w:rsid w:val="00DC4594"/>
    <w:rsid w:val="00DC4596"/>
    <w:rsid w:val="00DC4963"/>
    <w:rsid w:val="00DC4AAE"/>
    <w:rsid w:val="00DC4D42"/>
    <w:rsid w:val="00DC4DB9"/>
    <w:rsid w:val="00DC5098"/>
    <w:rsid w:val="00DC5724"/>
    <w:rsid w:val="00DC5A75"/>
    <w:rsid w:val="00DC5A9F"/>
    <w:rsid w:val="00DC6E47"/>
    <w:rsid w:val="00DC7B68"/>
    <w:rsid w:val="00DD1115"/>
    <w:rsid w:val="00DD18DE"/>
    <w:rsid w:val="00DD199D"/>
    <w:rsid w:val="00DD2B11"/>
    <w:rsid w:val="00DD3A45"/>
    <w:rsid w:val="00DD4257"/>
    <w:rsid w:val="00DD4C55"/>
    <w:rsid w:val="00DD4FC4"/>
    <w:rsid w:val="00DD60FE"/>
    <w:rsid w:val="00DD6C88"/>
    <w:rsid w:val="00DD709A"/>
    <w:rsid w:val="00DD740B"/>
    <w:rsid w:val="00DD7F99"/>
    <w:rsid w:val="00DE0DC8"/>
    <w:rsid w:val="00DE1582"/>
    <w:rsid w:val="00DE1CE3"/>
    <w:rsid w:val="00DE1D3D"/>
    <w:rsid w:val="00DE2054"/>
    <w:rsid w:val="00DE343E"/>
    <w:rsid w:val="00DE3ECE"/>
    <w:rsid w:val="00DE453A"/>
    <w:rsid w:val="00DE507F"/>
    <w:rsid w:val="00DE58C5"/>
    <w:rsid w:val="00DE5A00"/>
    <w:rsid w:val="00DE63CA"/>
    <w:rsid w:val="00DE6A31"/>
    <w:rsid w:val="00DE6C40"/>
    <w:rsid w:val="00DE6D11"/>
    <w:rsid w:val="00DE780E"/>
    <w:rsid w:val="00DE78D2"/>
    <w:rsid w:val="00DF024A"/>
    <w:rsid w:val="00DF0419"/>
    <w:rsid w:val="00DF173A"/>
    <w:rsid w:val="00DF190F"/>
    <w:rsid w:val="00DF2011"/>
    <w:rsid w:val="00DF2AD5"/>
    <w:rsid w:val="00DF3147"/>
    <w:rsid w:val="00DF52B7"/>
    <w:rsid w:val="00DF5FE4"/>
    <w:rsid w:val="00DF6922"/>
    <w:rsid w:val="00E0166D"/>
    <w:rsid w:val="00E01863"/>
    <w:rsid w:val="00E01B8F"/>
    <w:rsid w:val="00E0399D"/>
    <w:rsid w:val="00E03A70"/>
    <w:rsid w:val="00E03DFC"/>
    <w:rsid w:val="00E04183"/>
    <w:rsid w:val="00E041EC"/>
    <w:rsid w:val="00E05594"/>
    <w:rsid w:val="00E05670"/>
    <w:rsid w:val="00E05D12"/>
    <w:rsid w:val="00E069AD"/>
    <w:rsid w:val="00E0773A"/>
    <w:rsid w:val="00E114CE"/>
    <w:rsid w:val="00E11C52"/>
    <w:rsid w:val="00E1255B"/>
    <w:rsid w:val="00E12D94"/>
    <w:rsid w:val="00E13AC1"/>
    <w:rsid w:val="00E13BF5"/>
    <w:rsid w:val="00E1534E"/>
    <w:rsid w:val="00E1649A"/>
    <w:rsid w:val="00E16BEB"/>
    <w:rsid w:val="00E20329"/>
    <w:rsid w:val="00E204AD"/>
    <w:rsid w:val="00E20A28"/>
    <w:rsid w:val="00E20F4E"/>
    <w:rsid w:val="00E21FA5"/>
    <w:rsid w:val="00E23AE4"/>
    <w:rsid w:val="00E23FD7"/>
    <w:rsid w:val="00E25BCD"/>
    <w:rsid w:val="00E26898"/>
    <w:rsid w:val="00E26D59"/>
    <w:rsid w:val="00E27B3F"/>
    <w:rsid w:val="00E27C32"/>
    <w:rsid w:val="00E27E62"/>
    <w:rsid w:val="00E27FA3"/>
    <w:rsid w:val="00E303A4"/>
    <w:rsid w:val="00E30D54"/>
    <w:rsid w:val="00E311A5"/>
    <w:rsid w:val="00E31DFD"/>
    <w:rsid w:val="00E320C8"/>
    <w:rsid w:val="00E3216E"/>
    <w:rsid w:val="00E344A9"/>
    <w:rsid w:val="00E361F6"/>
    <w:rsid w:val="00E36C3B"/>
    <w:rsid w:val="00E3702D"/>
    <w:rsid w:val="00E37CC9"/>
    <w:rsid w:val="00E40060"/>
    <w:rsid w:val="00E40FDE"/>
    <w:rsid w:val="00E42194"/>
    <w:rsid w:val="00E4225F"/>
    <w:rsid w:val="00E42442"/>
    <w:rsid w:val="00E446CD"/>
    <w:rsid w:val="00E45A48"/>
    <w:rsid w:val="00E45B9D"/>
    <w:rsid w:val="00E45C3D"/>
    <w:rsid w:val="00E46B92"/>
    <w:rsid w:val="00E46E64"/>
    <w:rsid w:val="00E4797E"/>
    <w:rsid w:val="00E50389"/>
    <w:rsid w:val="00E51097"/>
    <w:rsid w:val="00E51363"/>
    <w:rsid w:val="00E52AD8"/>
    <w:rsid w:val="00E54805"/>
    <w:rsid w:val="00E548D7"/>
    <w:rsid w:val="00E552EB"/>
    <w:rsid w:val="00E5612B"/>
    <w:rsid w:val="00E57180"/>
    <w:rsid w:val="00E57355"/>
    <w:rsid w:val="00E57BDD"/>
    <w:rsid w:val="00E60542"/>
    <w:rsid w:val="00E60D3B"/>
    <w:rsid w:val="00E6172D"/>
    <w:rsid w:val="00E62A47"/>
    <w:rsid w:val="00E62EB1"/>
    <w:rsid w:val="00E661FA"/>
    <w:rsid w:val="00E66446"/>
    <w:rsid w:val="00E66686"/>
    <w:rsid w:val="00E672F1"/>
    <w:rsid w:val="00E703DB"/>
    <w:rsid w:val="00E70B78"/>
    <w:rsid w:val="00E7142B"/>
    <w:rsid w:val="00E719DF"/>
    <w:rsid w:val="00E72496"/>
    <w:rsid w:val="00E73026"/>
    <w:rsid w:val="00E7424C"/>
    <w:rsid w:val="00E74FF4"/>
    <w:rsid w:val="00E752BC"/>
    <w:rsid w:val="00E75E38"/>
    <w:rsid w:val="00E76161"/>
    <w:rsid w:val="00E77029"/>
    <w:rsid w:val="00E77466"/>
    <w:rsid w:val="00E7760A"/>
    <w:rsid w:val="00E77DC2"/>
    <w:rsid w:val="00E8282F"/>
    <w:rsid w:val="00E82F32"/>
    <w:rsid w:val="00E8308F"/>
    <w:rsid w:val="00E8318E"/>
    <w:rsid w:val="00E843CF"/>
    <w:rsid w:val="00E84CB2"/>
    <w:rsid w:val="00E8541C"/>
    <w:rsid w:val="00E85719"/>
    <w:rsid w:val="00E8706E"/>
    <w:rsid w:val="00E871C9"/>
    <w:rsid w:val="00E8752D"/>
    <w:rsid w:val="00E878C2"/>
    <w:rsid w:val="00E9181E"/>
    <w:rsid w:val="00E920C8"/>
    <w:rsid w:val="00E922EF"/>
    <w:rsid w:val="00E930F9"/>
    <w:rsid w:val="00E93622"/>
    <w:rsid w:val="00E938F7"/>
    <w:rsid w:val="00E94128"/>
    <w:rsid w:val="00E941C6"/>
    <w:rsid w:val="00E9439E"/>
    <w:rsid w:val="00E95390"/>
    <w:rsid w:val="00E95C15"/>
    <w:rsid w:val="00E972FD"/>
    <w:rsid w:val="00EA2671"/>
    <w:rsid w:val="00EA2CE9"/>
    <w:rsid w:val="00EA2D7A"/>
    <w:rsid w:val="00EA3C20"/>
    <w:rsid w:val="00EA423D"/>
    <w:rsid w:val="00EA4B8F"/>
    <w:rsid w:val="00EA4E7B"/>
    <w:rsid w:val="00EA53A5"/>
    <w:rsid w:val="00EA5718"/>
    <w:rsid w:val="00EA74D1"/>
    <w:rsid w:val="00EB0CDB"/>
    <w:rsid w:val="00EB1887"/>
    <w:rsid w:val="00EB2057"/>
    <w:rsid w:val="00EB3714"/>
    <w:rsid w:val="00EB408D"/>
    <w:rsid w:val="00EB4784"/>
    <w:rsid w:val="00EB483E"/>
    <w:rsid w:val="00EB66DB"/>
    <w:rsid w:val="00EB6BDB"/>
    <w:rsid w:val="00EB6D7C"/>
    <w:rsid w:val="00EB6EEB"/>
    <w:rsid w:val="00EB71C8"/>
    <w:rsid w:val="00EB7901"/>
    <w:rsid w:val="00EC091D"/>
    <w:rsid w:val="00EC0C5D"/>
    <w:rsid w:val="00EC2100"/>
    <w:rsid w:val="00EC2588"/>
    <w:rsid w:val="00EC25D7"/>
    <w:rsid w:val="00EC2726"/>
    <w:rsid w:val="00EC41F6"/>
    <w:rsid w:val="00EC4293"/>
    <w:rsid w:val="00EC42C5"/>
    <w:rsid w:val="00EC62AF"/>
    <w:rsid w:val="00EC6710"/>
    <w:rsid w:val="00EC6D85"/>
    <w:rsid w:val="00EC73FE"/>
    <w:rsid w:val="00EC7ACD"/>
    <w:rsid w:val="00ED0451"/>
    <w:rsid w:val="00ED094F"/>
    <w:rsid w:val="00ED0C61"/>
    <w:rsid w:val="00ED0ED3"/>
    <w:rsid w:val="00ED18E3"/>
    <w:rsid w:val="00ED1D53"/>
    <w:rsid w:val="00ED2665"/>
    <w:rsid w:val="00ED28CA"/>
    <w:rsid w:val="00ED39A7"/>
    <w:rsid w:val="00ED425E"/>
    <w:rsid w:val="00ED43B6"/>
    <w:rsid w:val="00ED447F"/>
    <w:rsid w:val="00ED468D"/>
    <w:rsid w:val="00ED5E83"/>
    <w:rsid w:val="00ED65EC"/>
    <w:rsid w:val="00ED6900"/>
    <w:rsid w:val="00ED72AA"/>
    <w:rsid w:val="00ED76B5"/>
    <w:rsid w:val="00ED76B9"/>
    <w:rsid w:val="00ED7D29"/>
    <w:rsid w:val="00EE1427"/>
    <w:rsid w:val="00EE227E"/>
    <w:rsid w:val="00EE24DF"/>
    <w:rsid w:val="00EE25BA"/>
    <w:rsid w:val="00EE2B33"/>
    <w:rsid w:val="00EE4129"/>
    <w:rsid w:val="00EE47C9"/>
    <w:rsid w:val="00EE5441"/>
    <w:rsid w:val="00EE5B9F"/>
    <w:rsid w:val="00EE6097"/>
    <w:rsid w:val="00EE6E07"/>
    <w:rsid w:val="00EE6E8B"/>
    <w:rsid w:val="00EE7D86"/>
    <w:rsid w:val="00EF00BD"/>
    <w:rsid w:val="00EF00F2"/>
    <w:rsid w:val="00EF07D3"/>
    <w:rsid w:val="00EF1544"/>
    <w:rsid w:val="00EF1957"/>
    <w:rsid w:val="00EF2590"/>
    <w:rsid w:val="00EF3213"/>
    <w:rsid w:val="00EF32B4"/>
    <w:rsid w:val="00EF4E0C"/>
    <w:rsid w:val="00EF5B0A"/>
    <w:rsid w:val="00EF5F2F"/>
    <w:rsid w:val="00EF691D"/>
    <w:rsid w:val="00EF71D6"/>
    <w:rsid w:val="00EF78F4"/>
    <w:rsid w:val="00F01328"/>
    <w:rsid w:val="00F01C35"/>
    <w:rsid w:val="00F01C8A"/>
    <w:rsid w:val="00F01DA6"/>
    <w:rsid w:val="00F0272E"/>
    <w:rsid w:val="00F02D87"/>
    <w:rsid w:val="00F032FC"/>
    <w:rsid w:val="00F034C5"/>
    <w:rsid w:val="00F0593E"/>
    <w:rsid w:val="00F05BCB"/>
    <w:rsid w:val="00F05EB5"/>
    <w:rsid w:val="00F062C2"/>
    <w:rsid w:val="00F0655C"/>
    <w:rsid w:val="00F072BB"/>
    <w:rsid w:val="00F078C8"/>
    <w:rsid w:val="00F1011C"/>
    <w:rsid w:val="00F119F6"/>
    <w:rsid w:val="00F13009"/>
    <w:rsid w:val="00F1406A"/>
    <w:rsid w:val="00F14AF9"/>
    <w:rsid w:val="00F14BD9"/>
    <w:rsid w:val="00F151DB"/>
    <w:rsid w:val="00F15591"/>
    <w:rsid w:val="00F16444"/>
    <w:rsid w:val="00F17A18"/>
    <w:rsid w:val="00F20706"/>
    <w:rsid w:val="00F211D1"/>
    <w:rsid w:val="00F22CA0"/>
    <w:rsid w:val="00F230E8"/>
    <w:rsid w:val="00F23395"/>
    <w:rsid w:val="00F264EC"/>
    <w:rsid w:val="00F304F5"/>
    <w:rsid w:val="00F30D71"/>
    <w:rsid w:val="00F3287A"/>
    <w:rsid w:val="00F328BF"/>
    <w:rsid w:val="00F33D4F"/>
    <w:rsid w:val="00F33F57"/>
    <w:rsid w:val="00F34DCD"/>
    <w:rsid w:val="00F34F56"/>
    <w:rsid w:val="00F36643"/>
    <w:rsid w:val="00F368C8"/>
    <w:rsid w:val="00F36BCC"/>
    <w:rsid w:val="00F36BE2"/>
    <w:rsid w:val="00F36F9F"/>
    <w:rsid w:val="00F40A05"/>
    <w:rsid w:val="00F40FE6"/>
    <w:rsid w:val="00F410F1"/>
    <w:rsid w:val="00F42C89"/>
    <w:rsid w:val="00F43DA7"/>
    <w:rsid w:val="00F44615"/>
    <w:rsid w:val="00F44633"/>
    <w:rsid w:val="00F4585E"/>
    <w:rsid w:val="00F462BF"/>
    <w:rsid w:val="00F465E0"/>
    <w:rsid w:val="00F466F0"/>
    <w:rsid w:val="00F5087E"/>
    <w:rsid w:val="00F510CC"/>
    <w:rsid w:val="00F5119C"/>
    <w:rsid w:val="00F51D71"/>
    <w:rsid w:val="00F51E9C"/>
    <w:rsid w:val="00F52BA8"/>
    <w:rsid w:val="00F554A1"/>
    <w:rsid w:val="00F5581F"/>
    <w:rsid w:val="00F55852"/>
    <w:rsid w:val="00F56FD0"/>
    <w:rsid w:val="00F57D3A"/>
    <w:rsid w:val="00F602B0"/>
    <w:rsid w:val="00F60F80"/>
    <w:rsid w:val="00F6141C"/>
    <w:rsid w:val="00F61433"/>
    <w:rsid w:val="00F61472"/>
    <w:rsid w:val="00F615DD"/>
    <w:rsid w:val="00F64452"/>
    <w:rsid w:val="00F65104"/>
    <w:rsid w:val="00F651F2"/>
    <w:rsid w:val="00F667B1"/>
    <w:rsid w:val="00F70E93"/>
    <w:rsid w:val="00F71DD0"/>
    <w:rsid w:val="00F72CBC"/>
    <w:rsid w:val="00F73629"/>
    <w:rsid w:val="00F73A8D"/>
    <w:rsid w:val="00F7511E"/>
    <w:rsid w:val="00F75216"/>
    <w:rsid w:val="00F756C2"/>
    <w:rsid w:val="00F76583"/>
    <w:rsid w:val="00F76B3C"/>
    <w:rsid w:val="00F77E4F"/>
    <w:rsid w:val="00F80324"/>
    <w:rsid w:val="00F80729"/>
    <w:rsid w:val="00F8094D"/>
    <w:rsid w:val="00F8226B"/>
    <w:rsid w:val="00F83572"/>
    <w:rsid w:val="00F83A36"/>
    <w:rsid w:val="00F83DB3"/>
    <w:rsid w:val="00F842E4"/>
    <w:rsid w:val="00F84D87"/>
    <w:rsid w:val="00F85052"/>
    <w:rsid w:val="00F85096"/>
    <w:rsid w:val="00F8623A"/>
    <w:rsid w:val="00F863CD"/>
    <w:rsid w:val="00F86E08"/>
    <w:rsid w:val="00F871E0"/>
    <w:rsid w:val="00F904FA"/>
    <w:rsid w:val="00F911AE"/>
    <w:rsid w:val="00F91B13"/>
    <w:rsid w:val="00F94102"/>
    <w:rsid w:val="00F94220"/>
    <w:rsid w:val="00F94392"/>
    <w:rsid w:val="00F94C5D"/>
    <w:rsid w:val="00F94C5F"/>
    <w:rsid w:val="00F95BAA"/>
    <w:rsid w:val="00F97199"/>
    <w:rsid w:val="00F9758D"/>
    <w:rsid w:val="00F97BC2"/>
    <w:rsid w:val="00FA2D6E"/>
    <w:rsid w:val="00FA392B"/>
    <w:rsid w:val="00FA4B6D"/>
    <w:rsid w:val="00FA56F5"/>
    <w:rsid w:val="00FA5C58"/>
    <w:rsid w:val="00FA6579"/>
    <w:rsid w:val="00FA73EB"/>
    <w:rsid w:val="00FA750A"/>
    <w:rsid w:val="00FB0CC3"/>
    <w:rsid w:val="00FB18C6"/>
    <w:rsid w:val="00FB1F59"/>
    <w:rsid w:val="00FB26D3"/>
    <w:rsid w:val="00FB346F"/>
    <w:rsid w:val="00FB34BD"/>
    <w:rsid w:val="00FB46BD"/>
    <w:rsid w:val="00FB47AD"/>
    <w:rsid w:val="00FB5E5F"/>
    <w:rsid w:val="00FB60E2"/>
    <w:rsid w:val="00FB683B"/>
    <w:rsid w:val="00FB76A3"/>
    <w:rsid w:val="00FB7987"/>
    <w:rsid w:val="00FB7D38"/>
    <w:rsid w:val="00FC0457"/>
    <w:rsid w:val="00FC0589"/>
    <w:rsid w:val="00FC13BC"/>
    <w:rsid w:val="00FC3CB1"/>
    <w:rsid w:val="00FC4F54"/>
    <w:rsid w:val="00FC506E"/>
    <w:rsid w:val="00FC7558"/>
    <w:rsid w:val="00FC79F8"/>
    <w:rsid w:val="00FD0714"/>
    <w:rsid w:val="00FD0761"/>
    <w:rsid w:val="00FD163B"/>
    <w:rsid w:val="00FD1A65"/>
    <w:rsid w:val="00FD1D9C"/>
    <w:rsid w:val="00FD2B85"/>
    <w:rsid w:val="00FD3933"/>
    <w:rsid w:val="00FD4B49"/>
    <w:rsid w:val="00FD4B4E"/>
    <w:rsid w:val="00FD5BB1"/>
    <w:rsid w:val="00FD6AFB"/>
    <w:rsid w:val="00FD6C96"/>
    <w:rsid w:val="00FD74E0"/>
    <w:rsid w:val="00FE095C"/>
    <w:rsid w:val="00FE1979"/>
    <w:rsid w:val="00FE2026"/>
    <w:rsid w:val="00FE2A31"/>
    <w:rsid w:val="00FE2CFB"/>
    <w:rsid w:val="00FE2EF6"/>
    <w:rsid w:val="00FE3C07"/>
    <w:rsid w:val="00FE5A22"/>
    <w:rsid w:val="00FE5BAE"/>
    <w:rsid w:val="00FE728A"/>
    <w:rsid w:val="00FE7747"/>
    <w:rsid w:val="00FE7925"/>
    <w:rsid w:val="00FF0015"/>
    <w:rsid w:val="00FF0DFF"/>
    <w:rsid w:val="00FF1E82"/>
    <w:rsid w:val="00FF268E"/>
    <w:rsid w:val="00FF2B0B"/>
    <w:rsid w:val="00FF37BC"/>
    <w:rsid w:val="00FF57B7"/>
    <w:rsid w:val="00FF79F2"/>
    <w:rsid w:val="4B6E5E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8B0D2F"/>
  <w15:docId w15:val="{E36E79DF-30D8-4E10-ADA5-CDD98ECA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40007E"/>
    <w:rPr>
      <w:sz w:val="24"/>
    </w:rPr>
  </w:style>
  <w:style w:type="paragraph" w:styleId="Heading1">
    <w:name w:val="heading 1"/>
    <w:aliases w:val="h1,T.O."/>
    <w:basedOn w:val="Normal"/>
    <w:next w:val="BodyText"/>
    <w:link w:val="Heading1Char"/>
    <w:uiPriority w:val="9"/>
    <w:qFormat/>
    <w:rsid w:val="007427E4"/>
    <w:pPr>
      <w:keepNext/>
      <w:keepLines/>
      <w:pageBreakBefore/>
      <w:numPr>
        <w:numId w:val="20"/>
      </w:numPr>
      <w:tabs>
        <w:tab w:val="left" w:pos="720"/>
      </w:tabs>
      <w:spacing w:after="200"/>
      <w:outlineLvl w:val="0"/>
    </w:pPr>
    <w:rPr>
      <w:b/>
      <w:caps/>
      <w:szCs w:val="24"/>
    </w:rPr>
  </w:style>
  <w:style w:type="paragraph" w:styleId="Heading2">
    <w:name w:val="heading 2"/>
    <w:aliases w:val="h2"/>
    <w:next w:val="BodyText"/>
    <w:link w:val="Heading2Char"/>
    <w:autoRedefine/>
    <w:uiPriority w:val="9"/>
    <w:qFormat/>
    <w:rsid w:val="007B69A3"/>
    <w:pPr>
      <w:keepNext/>
      <w:keepLines/>
      <w:numPr>
        <w:ilvl w:val="1"/>
        <w:numId w:val="20"/>
      </w:numPr>
      <w:spacing w:after="200"/>
      <w:outlineLvl w:val="1"/>
    </w:pPr>
    <w:rPr>
      <w:rFonts w:cs="Arial"/>
      <w:b/>
      <w:bCs/>
      <w:sz w:val="24"/>
    </w:rPr>
  </w:style>
  <w:style w:type="paragraph" w:styleId="Heading3">
    <w:name w:val="heading 3"/>
    <w:aliases w:val="h3"/>
    <w:next w:val="BodyText"/>
    <w:link w:val="Heading3Char"/>
    <w:uiPriority w:val="9"/>
    <w:qFormat/>
    <w:rsid w:val="007427E4"/>
    <w:pPr>
      <w:keepNext/>
      <w:keepLines/>
      <w:numPr>
        <w:ilvl w:val="2"/>
        <w:numId w:val="20"/>
      </w:numPr>
      <w:tabs>
        <w:tab w:val="left" w:pos="1080"/>
      </w:tabs>
      <w:spacing w:after="200"/>
      <w:outlineLvl w:val="2"/>
    </w:pPr>
    <w:rPr>
      <w:rFonts w:cs="Arial"/>
      <w:b/>
      <w:bCs/>
      <w:snapToGrid w:val="0"/>
      <w:sz w:val="24"/>
    </w:rPr>
  </w:style>
  <w:style w:type="paragraph" w:styleId="Heading4">
    <w:name w:val="heading 4"/>
    <w:aliases w:val="h4"/>
    <w:next w:val="BodyText"/>
    <w:link w:val="Heading4Char"/>
    <w:uiPriority w:val="9"/>
    <w:qFormat/>
    <w:rsid w:val="007427E4"/>
    <w:pPr>
      <w:keepNext/>
      <w:keepLines/>
      <w:numPr>
        <w:ilvl w:val="3"/>
        <w:numId w:val="20"/>
      </w:numPr>
      <w:tabs>
        <w:tab w:val="left" w:pos="1080"/>
      </w:tabs>
      <w:spacing w:after="200"/>
      <w:outlineLvl w:val="3"/>
    </w:pPr>
    <w:rPr>
      <w:rFonts w:cs="Arial"/>
      <w:b/>
      <w:bCs/>
      <w:sz w:val="24"/>
    </w:rPr>
  </w:style>
  <w:style w:type="paragraph" w:styleId="Heading5">
    <w:name w:val="heading 5"/>
    <w:next w:val="BodyText"/>
    <w:link w:val="Heading5Char"/>
    <w:uiPriority w:val="9"/>
    <w:qFormat/>
    <w:rsid w:val="007427E4"/>
    <w:pPr>
      <w:keepNext/>
      <w:keepLines/>
      <w:numPr>
        <w:ilvl w:val="4"/>
        <w:numId w:val="20"/>
      </w:numPr>
      <w:tabs>
        <w:tab w:val="left" w:pos="1440"/>
      </w:tabs>
      <w:spacing w:after="200"/>
      <w:outlineLvl w:val="4"/>
    </w:pPr>
    <w:rPr>
      <w:b/>
      <w:sz w:val="24"/>
      <w:szCs w:val="24"/>
    </w:rPr>
  </w:style>
  <w:style w:type="paragraph" w:styleId="Heading6">
    <w:name w:val="heading 6"/>
    <w:next w:val="BodyText"/>
    <w:link w:val="Heading6Char"/>
    <w:uiPriority w:val="9"/>
    <w:qFormat/>
    <w:rsid w:val="007427E4"/>
    <w:pPr>
      <w:keepNext/>
      <w:keepLines/>
      <w:numPr>
        <w:ilvl w:val="5"/>
        <w:numId w:val="20"/>
      </w:numPr>
      <w:tabs>
        <w:tab w:val="left" w:pos="1440"/>
      </w:tabs>
      <w:spacing w:after="200"/>
      <w:outlineLvl w:val="5"/>
    </w:pPr>
    <w:rPr>
      <w:b/>
      <w:sz w:val="24"/>
    </w:rPr>
  </w:style>
  <w:style w:type="paragraph" w:styleId="Heading7">
    <w:name w:val="heading 7"/>
    <w:next w:val="BodyText"/>
    <w:link w:val="Heading7Char"/>
    <w:uiPriority w:val="9"/>
    <w:qFormat/>
    <w:rsid w:val="007427E4"/>
    <w:pPr>
      <w:keepNext/>
      <w:keepLines/>
      <w:numPr>
        <w:ilvl w:val="6"/>
        <w:numId w:val="20"/>
      </w:numPr>
      <w:tabs>
        <w:tab w:val="left" w:pos="1800"/>
      </w:tabs>
      <w:spacing w:after="200"/>
      <w:outlineLvl w:val="6"/>
    </w:pPr>
    <w:rPr>
      <w:b/>
      <w:sz w:val="24"/>
      <w:szCs w:val="24"/>
    </w:rPr>
  </w:style>
  <w:style w:type="paragraph" w:styleId="Heading8">
    <w:name w:val="heading 8"/>
    <w:next w:val="BodyText"/>
    <w:link w:val="Heading8Char"/>
    <w:uiPriority w:val="9"/>
    <w:qFormat/>
    <w:rsid w:val="007427E4"/>
    <w:pPr>
      <w:keepNext/>
      <w:keepLines/>
      <w:numPr>
        <w:ilvl w:val="7"/>
        <w:numId w:val="20"/>
      </w:numPr>
      <w:tabs>
        <w:tab w:val="left" w:pos="1800"/>
      </w:tabs>
      <w:spacing w:after="200"/>
      <w:outlineLvl w:val="7"/>
    </w:pPr>
    <w:rPr>
      <w:b/>
      <w:iCs/>
      <w:sz w:val="24"/>
      <w:szCs w:val="24"/>
    </w:rPr>
  </w:style>
  <w:style w:type="paragraph" w:styleId="Heading9">
    <w:name w:val="heading 9"/>
    <w:next w:val="BodyText"/>
    <w:link w:val="Heading9Char"/>
    <w:uiPriority w:val="9"/>
    <w:qFormat/>
    <w:rsid w:val="007427E4"/>
    <w:pPr>
      <w:keepNext/>
      <w:keepLines/>
      <w:numPr>
        <w:ilvl w:val="8"/>
        <w:numId w:val="20"/>
      </w:numPr>
      <w:tabs>
        <w:tab w:val="left" w:pos="2160"/>
      </w:tabs>
      <w:spacing w:after="200"/>
      <w:outlineLvl w:val="8"/>
    </w:pPr>
    <w:rPr>
      <w:rFonts w:cs="Arial"/>
      <w:b/>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hd"/>
    <w:link w:val="HeaderChar"/>
    <w:rsid w:val="00C53599"/>
    <w:pPr>
      <w:widowControl w:val="0"/>
      <w:jc w:val="right"/>
    </w:pPr>
    <w:rPr>
      <w:rFonts w:ascii="Arial" w:hAnsi="Arial"/>
    </w:rPr>
  </w:style>
  <w:style w:type="paragraph" w:styleId="Footer">
    <w:name w:val="footer"/>
    <w:aliases w:val="footer,ft"/>
    <w:link w:val="FooterChar"/>
    <w:uiPriority w:val="99"/>
    <w:rsid w:val="00F264EC"/>
    <w:pPr>
      <w:tabs>
        <w:tab w:val="center" w:pos="5040"/>
        <w:tab w:val="left" w:pos="7740"/>
      </w:tabs>
    </w:pPr>
    <w:rPr>
      <w:rFonts w:ascii="Arial" w:hAnsi="Arial"/>
      <w:b/>
    </w:rPr>
  </w:style>
  <w:style w:type="paragraph" w:customStyle="1" w:styleId="DCN">
    <w:name w:val="DCN"/>
    <w:semiHidden/>
    <w:rsid w:val="00F462BF"/>
    <w:pPr>
      <w:widowControl w:val="0"/>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autoSpaceDE w:val="0"/>
      <w:autoSpaceDN w:val="0"/>
      <w:spacing w:before="100" w:line="312" w:lineRule="auto"/>
      <w:jc w:val="center"/>
    </w:pPr>
    <w:rPr>
      <w:color w:val="000000"/>
      <w:sz w:val="24"/>
      <w:szCs w:val="24"/>
    </w:rPr>
  </w:style>
  <w:style w:type="paragraph" w:customStyle="1" w:styleId="4colcell">
    <w:name w:val="4col:cell"/>
    <w:semiHidden/>
    <w:rsid w:val="00F462BF"/>
    <w:pPr>
      <w:widowControl w:val="0"/>
      <w:tabs>
        <w:tab w:val="left" w:pos="0"/>
        <w:tab w:val="left" w:pos="720"/>
        <w:tab w:val="left" w:pos="1440"/>
        <w:tab w:val="left" w:pos="2160"/>
      </w:tabs>
      <w:autoSpaceDE w:val="0"/>
      <w:autoSpaceDN w:val="0"/>
      <w:adjustRightInd w:val="0"/>
      <w:spacing w:before="11" w:after="38" w:line="267" w:lineRule="atLeast"/>
    </w:pPr>
    <w:rPr>
      <w:rFonts w:ascii="Swiss 721" w:hAnsi="Swiss 721"/>
      <w:sz w:val="24"/>
      <w:szCs w:val="24"/>
      <w:u w:val="single"/>
    </w:rPr>
  </w:style>
  <w:style w:type="paragraph" w:styleId="BlockText">
    <w:name w:val="Block Text"/>
    <w:basedOn w:val="Normal"/>
    <w:semiHidden/>
    <w:rsid w:val="00F462BF"/>
    <w:pPr>
      <w:ind w:left="1440" w:right="1440"/>
    </w:pPr>
  </w:style>
  <w:style w:type="paragraph" w:styleId="BodyText">
    <w:name w:val="Body Text"/>
    <w:basedOn w:val="Normal"/>
    <w:link w:val="BodyTextChar"/>
    <w:qFormat/>
    <w:rsid w:val="004A54A6"/>
    <w:pPr>
      <w:spacing w:after="200"/>
      <w:jc w:val="both"/>
    </w:pPr>
    <w:rPr>
      <w:lang w:val="x-none" w:eastAsia="x-none"/>
    </w:rPr>
  </w:style>
  <w:style w:type="paragraph" w:styleId="BodyText2">
    <w:name w:val="Body Text 2"/>
    <w:basedOn w:val="Normal"/>
    <w:semiHidden/>
    <w:rsid w:val="00C53599"/>
    <w:pPr>
      <w:spacing w:after="120" w:line="480" w:lineRule="auto"/>
    </w:pPr>
    <w:rPr>
      <w:szCs w:val="24"/>
    </w:rPr>
  </w:style>
  <w:style w:type="paragraph" w:styleId="BodyText3">
    <w:name w:val="Body Text 3"/>
    <w:basedOn w:val="Normal"/>
    <w:semiHidden/>
    <w:rsid w:val="00F462BF"/>
    <w:rPr>
      <w:sz w:val="16"/>
      <w:szCs w:val="16"/>
    </w:rPr>
  </w:style>
  <w:style w:type="paragraph" w:styleId="BodyTextFirstIndent">
    <w:name w:val="Body Text First Indent"/>
    <w:basedOn w:val="BodyText"/>
    <w:semiHidden/>
    <w:rsid w:val="00F462BF"/>
    <w:pPr>
      <w:ind w:firstLine="210"/>
    </w:pPr>
  </w:style>
  <w:style w:type="paragraph" w:styleId="BodyTextIndent">
    <w:name w:val="Body Text Indent"/>
    <w:basedOn w:val="Normal"/>
    <w:semiHidden/>
    <w:rsid w:val="00F462BF"/>
    <w:pPr>
      <w:ind w:left="360"/>
    </w:pPr>
  </w:style>
  <w:style w:type="paragraph" w:styleId="BodyTextFirstIndent2">
    <w:name w:val="Body Text First Indent 2"/>
    <w:basedOn w:val="BodyTextIndent"/>
    <w:semiHidden/>
    <w:rsid w:val="00F462BF"/>
    <w:pPr>
      <w:ind w:firstLine="210"/>
    </w:pPr>
  </w:style>
  <w:style w:type="paragraph" w:styleId="FootnoteText">
    <w:name w:val="footnote text"/>
    <w:basedOn w:val="Normal"/>
    <w:semiHidden/>
    <w:rsid w:val="00F462BF"/>
    <w:pPr>
      <w:numPr>
        <w:numId w:val="16"/>
      </w:numPr>
    </w:pPr>
    <w:rPr>
      <w:sz w:val="20"/>
    </w:rPr>
  </w:style>
  <w:style w:type="paragraph" w:styleId="HTMLAddress">
    <w:name w:val="HTML Address"/>
    <w:basedOn w:val="Normal"/>
    <w:semiHidden/>
    <w:rsid w:val="00F462BF"/>
    <w:rPr>
      <w:i/>
      <w:iCs/>
    </w:rPr>
  </w:style>
  <w:style w:type="paragraph" w:styleId="HTMLPreformatted">
    <w:name w:val="HTML Preformatted"/>
    <w:basedOn w:val="Normal"/>
    <w:semiHidden/>
    <w:rsid w:val="00F462BF"/>
    <w:rPr>
      <w:rFonts w:ascii="Courier New" w:hAnsi="Courier New" w:cs="Courier New"/>
      <w:sz w:val="20"/>
    </w:rPr>
  </w:style>
  <w:style w:type="character" w:styleId="Hyperlink">
    <w:name w:val="Hyperlink"/>
    <w:uiPriority w:val="99"/>
    <w:rsid w:val="00C53599"/>
    <w:rPr>
      <w:color w:val="0000FF"/>
      <w:u w:val="single"/>
    </w:rPr>
  </w:style>
  <w:style w:type="paragraph" w:styleId="Index1">
    <w:name w:val="index 1"/>
    <w:basedOn w:val="Normal"/>
    <w:next w:val="Normal"/>
    <w:autoRedefine/>
    <w:semiHidden/>
    <w:rsid w:val="00F462BF"/>
    <w:pPr>
      <w:ind w:left="240" w:hanging="240"/>
    </w:pPr>
  </w:style>
  <w:style w:type="paragraph" w:styleId="Index2">
    <w:name w:val="index 2"/>
    <w:basedOn w:val="Normal"/>
    <w:next w:val="Normal"/>
    <w:autoRedefine/>
    <w:semiHidden/>
    <w:rsid w:val="00F462BF"/>
    <w:pPr>
      <w:ind w:left="480" w:hanging="240"/>
    </w:pPr>
  </w:style>
  <w:style w:type="paragraph" w:styleId="Index3">
    <w:name w:val="index 3"/>
    <w:basedOn w:val="Normal"/>
    <w:next w:val="Normal"/>
    <w:autoRedefine/>
    <w:semiHidden/>
    <w:rsid w:val="00F462BF"/>
    <w:pPr>
      <w:ind w:left="720" w:hanging="240"/>
    </w:pPr>
  </w:style>
  <w:style w:type="paragraph" w:styleId="Index4">
    <w:name w:val="index 4"/>
    <w:basedOn w:val="Normal"/>
    <w:next w:val="Normal"/>
    <w:autoRedefine/>
    <w:semiHidden/>
    <w:rsid w:val="00F462BF"/>
    <w:pPr>
      <w:ind w:left="960" w:hanging="240"/>
    </w:pPr>
  </w:style>
  <w:style w:type="paragraph" w:styleId="Index5">
    <w:name w:val="index 5"/>
    <w:basedOn w:val="Normal"/>
    <w:next w:val="Normal"/>
    <w:autoRedefine/>
    <w:semiHidden/>
    <w:rsid w:val="00F462BF"/>
    <w:pPr>
      <w:ind w:left="1200" w:hanging="240"/>
    </w:pPr>
  </w:style>
  <w:style w:type="paragraph" w:styleId="Index6">
    <w:name w:val="index 6"/>
    <w:basedOn w:val="Normal"/>
    <w:next w:val="Normal"/>
    <w:autoRedefine/>
    <w:semiHidden/>
    <w:rsid w:val="00F462BF"/>
    <w:pPr>
      <w:ind w:left="1440" w:hanging="240"/>
    </w:pPr>
  </w:style>
  <w:style w:type="paragraph" w:styleId="Index7">
    <w:name w:val="index 7"/>
    <w:basedOn w:val="Normal"/>
    <w:next w:val="Normal"/>
    <w:autoRedefine/>
    <w:semiHidden/>
    <w:rsid w:val="00F462BF"/>
    <w:pPr>
      <w:ind w:left="1680" w:hanging="240"/>
    </w:pPr>
  </w:style>
  <w:style w:type="paragraph" w:styleId="Index8">
    <w:name w:val="index 8"/>
    <w:basedOn w:val="Normal"/>
    <w:next w:val="Normal"/>
    <w:autoRedefine/>
    <w:semiHidden/>
    <w:rsid w:val="00F462BF"/>
    <w:pPr>
      <w:ind w:left="1920" w:hanging="240"/>
    </w:pPr>
  </w:style>
  <w:style w:type="paragraph" w:styleId="Index9">
    <w:name w:val="index 9"/>
    <w:basedOn w:val="Normal"/>
    <w:next w:val="Normal"/>
    <w:autoRedefine/>
    <w:semiHidden/>
    <w:rsid w:val="00F462BF"/>
    <w:pPr>
      <w:ind w:left="2160" w:hanging="240"/>
    </w:pPr>
  </w:style>
  <w:style w:type="paragraph" w:styleId="IndexHeading">
    <w:name w:val="index heading"/>
    <w:basedOn w:val="Normal"/>
    <w:next w:val="Index1"/>
    <w:semiHidden/>
    <w:rsid w:val="00F462BF"/>
    <w:rPr>
      <w:rFonts w:ascii="Arial" w:hAnsi="Arial" w:cs="Arial"/>
      <w:b/>
      <w:bCs/>
    </w:rPr>
  </w:style>
  <w:style w:type="paragraph" w:styleId="List">
    <w:name w:val="List"/>
    <w:aliases w:val="li"/>
    <w:basedOn w:val="Normal"/>
    <w:rsid w:val="00E40FDE"/>
    <w:pPr>
      <w:keepLines/>
      <w:tabs>
        <w:tab w:val="left" w:pos="720"/>
      </w:tabs>
      <w:spacing w:after="60"/>
      <w:ind w:left="720" w:hanging="360"/>
    </w:pPr>
    <w:rPr>
      <w:szCs w:val="24"/>
      <w:lang w:val="en"/>
    </w:rPr>
  </w:style>
  <w:style w:type="paragraph" w:styleId="List2">
    <w:name w:val="List 2"/>
    <w:aliases w:val="l2"/>
    <w:basedOn w:val="Normal"/>
    <w:rsid w:val="00C54A1A"/>
    <w:pPr>
      <w:keepLines/>
      <w:tabs>
        <w:tab w:val="left" w:pos="1080"/>
      </w:tabs>
      <w:spacing w:after="60"/>
      <w:ind w:left="1080" w:hanging="360"/>
    </w:pPr>
  </w:style>
  <w:style w:type="paragraph" w:styleId="List3">
    <w:name w:val="List 3"/>
    <w:aliases w:val="l3"/>
    <w:basedOn w:val="Normal"/>
    <w:rsid w:val="00C54A1A"/>
    <w:pPr>
      <w:keepLines/>
      <w:tabs>
        <w:tab w:val="left" w:pos="1440"/>
      </w:tabs>
      <w:spacing w:after="60"/>
      <w:ind w:left="1440" w:hanging="360"/>
    </w:pPr>
  </w:style>
  <w:style w:type="paragraph" w:styleId="List4">
    <w:name w:val="List 4"/>
    <w:aliases w:val="l4"/>
    <w:basedOn w:val="Normal"/>
    <w:rsid w:val="00C54A1A"/>
    <w:pPr>
      <w:keepLines/>
      <w:tabs>
        <w:tab w:val="left" w:pos="1800"/>
      </w:tabs>
      <w:spacing w:after="60"/>
      <w:ind w:left="1800" w:hanging="360"/>
    </w:pPr>
  </w:style>
  <w:style w:type="paragraph" w:styleId="List5">
    <w:name w:val="List 5"/>
    <w:basedOn w:val="Normal"/>
    <w:semiHidden/>
    <w:rsid w:val="00F462BF"/>
    <w:pPr>
      <w:ind w:left="1800" w:hanging="360"/>
    </w:pPr>
  </w:style>
  <w:style w:type="paragraph" w:styleId="ListBullet">
    <w:name w:val="List Bullet"/>
    <w:basedOn w:val="Normal"/>
    <w:autoRedefine/>
    <w:semiHidden/>
    <w:rsid w:val="00F462BF"/>
    <w:pPr>
      <w:numPr>
        <w:numId w:val="1"/>
      </w:numPr>
    </w:pPr>
  </w:style>
  <w:style w:type="paragraph" w:styleId="ListBullet2">
    <w:name w:val="List Bullet 2"/>
    <w:basedOn w:val="Normal"/>
    <w:autoRedefine/>
    <w:semiHidden/>
    <w:rsid w:val="00F462BF"/>
  </w:style>
  <w:style w:type="paragraph" w:styleId="ListBullet3">
    <w:name w:val="List Bullet 3"/>
    <w:basedOn w:val="Normal"/>
    <w:autoRedefine/>
    <w:semiHidden/>
    <w:rsid w:val="00F462BF"/>
    <w:pPr>
      <w:numPr>
        <w:numId w:val="2"/>
      </w:numPr>
    </w:pPr>
  </w:style>
  <w:style w:type="paragraph" w:styleId="ListBullet4">
    <w:name w:val="List Bullet 4"/>
    <w:basedOn w:val="Normal"/>
    <w:autoRedefine/>
    <w:semiHidden/>
    <w:rsid w:val="00F462BF"/>
    <w:pPr>
      <w:numPr>
        <w:numId w:val="3"/>
      </w:numPr>
    </w:pPr>
  </w:style>
  <w:style w:type="paragraph" w:styleId="ListBullet5">
    <w:name w:val="List Bullet 5"/>
    <w:basedOn w:val="Normal"/>
    <w:autoRedefine/>
    <w:semiHidden/>
    <w:rsid w:val="00F462BF"/>
    <w:pPr>
      <w:numPr>
        <w:numId w:val="4"/>
      </w:numPr>
    </w:pPr>
  </w:style>
  <w:style w:type="paragraph" w:styleId="ListContinue">
    <w:name w:val="List Continue"/>
    <w:basedOn w:val="Normal"/>
    <w:semiHidden/>
    <w:rsid w:val="00F462BF"/>
    <w:pPr>
      <w:ind w:left="360"/>
    </w:pPr>
  </w:style>
  <w:style w:type="paragraph" w:styleId="ListContinue2">
    <w:name w:val="List Continue 2"/>
    <w:basedOn w:val="Normal"/>
    <w:semiHidden/>
    <w:rsid w:val="00F462BF"/>
    <w:pPr>
      <w:ind w:left="720"/>
    </w:pPr>
  </w:style>
  <w:style w:type="paragraph" w:styleId="ListContinue3">
    <w:name w:val="List Continue 3"/>
    <w:basedOn w:val="Normal"/>
    <w:semiHidden/>
    <w:rsid w:val="00F462BF"/>
    <w:pPr>
      <w:ind w:left="1080"/>
    </w:pPr>
  </w:style>
  <w:style w:type="paragraph" w:styleId="ListContinue4">
    <w:name w:val="List Continue 4"/>
    <w:basedOn w:val="Normal"/>
    <w:semiHidden/>
    <w:rsid w:val="00F462BF"/>
    <w:pPr>
      <w:ind w:left="1440"/>
    </w:pPr>
  </w:style>
  <w:style w:type="paragraph" w:styleId="ListContinue5">
    <w:name w:val="List Continue 5"/>
    <w:basedOn w:val="Normal"/>
    <w:semiHidden/>
    <w:rsid w:val="00F462BF"/>
    <w:pPr>
      <w:ind w:left="1800"/>
    </w:pPr>
  </w:style>
  <w:style w:type="paragraph" w:styleId="ListNumber">
    <w:name w:val="List Number"/>
    <w:basedOn w:val="Normal"/>
    <w:semiHidden/>
    <w:rsid w:val="00F462BF"/>
    <w:pPr>
      <w:numPr>
        <w:numId w:val="5"/>
      </w:numPr>
    </w:pPr>
  </w:style>
  <w:style w:type="paragraph" w:styleId="ListNumber2">
    <w:name w:val="List Number 2"/>
    <w:basedOn w:val="Normal"/>
    <w:semiHidden/>
    <w:rsid w:val="00F462BF"/>
    <w:pPr>
      <w:numPr>
        <w:numId w:val="6"/>
      </w:numPr>
    </w:pPr>
  </w:style>
  <w:style w:type="paragraph" w:styleId="ListNumber3">
    <w:name w:val="List Number 3"/>
    <w:basedOn w:val="Normal"/>
    <w:semiHidden/>
    <w:rsid w:val="00F462BF"/>
    <w:pPr>
      <w:numPr>
        <w:numId w:val="7"/>
      </w:numPr>
    </w:pPr>
  </w:style>
  <w:style w:type="paragraph" w:styleId="ListNumber4">
    <w:name w:val="List Number 4"/>
    <w:basedOn w:val="Normal"/>
    <w:semiHidden/>
    <w:rsid w:val="00F462BF"/>
    <w:pPr>
      <w:numPr>
        <w:numId w:val="8"/>
      </w:numPr>
    </w:pPr>
  </w:style>
  <w:style w:type="paragraph" w:styleId="ListNumber5">
    <w:name w:val="List Number 5"/>
    <w:basedOn w:val="Normal"/>
    <w:semiHidden/>
    <w:rsid w:val="00F462BF"/>
    <w:pPr>
      <w:numPr>
        <w:numId w:val="9"/>
      </w:numPr>
    </w:pPr>
  </w:style>
  <w:style w:type="paragraph" w:customStyle="1" w:styleId="listalpha">
    <w:name w:val="list:alpha"/>
    <w:semiHidden/>
    <w:rsid w:val="00F462BF"/>
    <w:pPr>
      <w:widowControl w:val="0"/>
      <w:tabs>
        <w:tab w:val="left" w:pos="720"/>
        <w:tab w:val="left" w:pos="1440"/>
        <w:tab w:val="left" w:pos="4032"/>
        <w:tab w:val="left" w:pos="5040"/>
      </w:tabs>
      <w:autoSpaceDE w:val="0"/>
      <w:autoSpaceDN w:val="0"/>
      <w:adjustRightInd w:val="0"/>
      <w:spacing w:before="10" w:after="58" w:line="288" w:lineRule="atLeast"/>
      <w:ind w:left="720" w:hanging="432"/>
      <w:jc w:val="both"/>
    </w:pPr>
    <w:rPr>
      <w:rFonts w:ascii="Swiss 721" w:hAnsi="Swiss 721"/>
      <w:sz w:val="24"/>
      <w:szCs w:val="24"/>
    </w:rPr>
  </w:style>
  <w:style w:type="paragraph" w:styleId="MacroText">
    <w:name w:val="macro"/>
    <w:semiHidden/>
    <w:rsid w:val="00F462B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rsid w:val="00F462BF"/>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rsid w:val="00F462BF"/>
  </w:style>
  <w:style w:type="paragraph" w:styleId="NormalIndent">
    <w:name w:val="Normal Indent"/>
    <w:basedOn w:val="Normal"/>
    <w:semiHidden/>
    <w:rsid w:val="00F462BF"/>
    <w:pPr>
      <w:ind w:left="720"/>
    </w:pPr>
  </w:style>
  <w:style w:type="paragraph" w:styleId="NoteHeading">
    <w:name w:val="Note Heading"/>
    <w:basedOn w:val="Normal"/>
    <w:next w:val="Normal"/>
    <w:semiHidden/>
    <w:rsid w:val="00F462BF"/>
  </w:style>
  <w:style w:type="paragraph" w:customStyle="1" w:styleId="Para">
    <w:name w:val="Para"/>
    <w:basedOn w:val="Normal"/>
    <w:qFormat/>
    <w:rsid w:val="00F462BF"/>
    <w:pPr>
      <w:spacing w:after="240"/>
      <w:ind w:firstLine="360"/>
    </w:pPr>
    <w:rPr>
      <w:rFonts w:ascii="Arial" w:hAnsi="Arial"/>
      <w:snapToGrid w:val="0"/>
      <w:color w:val="000000"/>
    </w:rPr>
  </w:style>
  <w:style w:type="paragraph" w:styleId="PlainText">
    <w:name w:val="Plain Text"/>
    <w:basedOn w:val="Normal"/>
    <w:semiHidden/>
    <w:rsid w:val="00F462BF"/>
    <w:rPr>
      <w:rFonts w:ascii="Courier New" w:hAnsi="Courier New" w:cs="Courier New"/>
      <w:sz w:val="20"/>
    </w:rPr>
  </w:style>
  <w:style w:type="paragraph" w:styleId="Salutation">
    <w:name w:val="Salutation"/>
    <w:basedOn w:val="Normal"/>
    <w:next w:val="Normal"/>
    <w:semiHidden/>
    <w:rsid w:val="00F462BF"/>
  </w:style>
  <w:style w:type="paragraph" w:styleId="Signature">
    <w:name w:val="Signature"/>
    <w:basedOn w:val="Normal"/>
    <w:semiHidden/>
    <w:rsid w:val="00F462BF"/>
    <w:pPr>
      <w:ind w:left="4320"/>
    </w:pPr>
  </w:style>
  <w:style w:type="paragraph" w:customStyle="1" w:styleId="spec">
    <w:name w:val="spec"/>
    <w:semiHidden/>
    <w:rsid w:val="00F462BF"/>
    <w:pPr>
      <w:jc w:val="center"/>
    </w:pPr>
    <w:rPr>
      <w:rFonts w:ascii="Arial" w:hAnsi="Arial" w:cs="Arial"/>
      <w:b/>
      <w:bCs/>
      <w:caps/>
      <w:sz w:val="24"/>
      <w:szCs w:val="24"/>
    </w:rPr>
  </w:style>
  <w:style w:type="paragraph" w:styleId="TableofAuthorities">
    <w:name w:val="table of authorities"/>
    <w:basedOn w:val="Normal"/>
    <w:next w:val="Normal"/>
    <w:semiHidden/>
    <w:rsid w:val="00F462BF"/>
    <w:pPr>
      <w:ind w:left="240" w:hanging="240"/>
    </w:pPr>
  </w:style>
  <w:style w:type="paragraph" w:styleId="TableofFigures">
    <w:name w:val="table of figures"/>
    <w:basedOn w:val="Normal"/>
    <w:next w:val="Normal"/>
    <w:uiPriority w:val="99"/>
    <w:rsid w:val="00406AE5"/>
    <w:pPr>
      <w:tabs>
        <w:tab w:val="left" w:pos="1800"/>
        <w:tab w:val="right" w:leader="dot" w:pos="9360"/>
      </w:tabs>
      <w:ind w:left="1800" w:right="720" w:hanging="1800"/>
    </w:pPr>
    <w:rPr>
      <w:rFonts w:ascii="Arial" w:hAnsi="Arial"/>
      <w:noProof/>
      <w:sz w:val="20"/>
    </w:rPr>
  </w:style>
  <w:style w:type="paragraph" w:customStyle="1" w:styleId="tbleheading">
    <w:name w:val="tbleheading"/>
    <w:aliases w:val="th"/>
    <w:basedOn w:val="TableHeading"/>
    <w:qFormat/>
    <w:rsid w:val="00F56FD0"/>
    <w:pPr>
      <w:spacing w:before="20" w:after="10"/>
      <w:ind w:left="0" w:right="0"/>
    </w:pPr>
    <w:rPr>
      <w:szCs w:val="22"/>
    </w:rPr>
  </w:style>
  <w:style w:type="paragraph" w:customStyle="1" w:styleId="tbletextcenter">
    <w:name w:val="tbletextcenter"/>
    <w:aliases w:val="ttc,tabletextcenter"/>
    <w:basedOn w:val="tbletextleft"/>
    <w:rsid w:val="00C53599"/>
    <w:pPr>
      <w:jc w:val="center"/>
    </w:pPr>
  </w:style>
  <w:style w:type="paragraph" w:customStyle="1" w:styleId="tbletextleft">
    <w:name w:val="tbletextleft"/>
    <w:aliases w:val="ttl,tabletextleft,ttleft,Table Text Left"/>
    <w:qFormat/>
    <w:rsid w:val="000911BF"/>
    <w:pPr>
      <w:spacing w:before="20" w:after="10"/>
    </w:pPr>
    <w:rPr>
      <w:rFonts w:ascii="Arial" w:hAnsi="Arial"/>
    </w:rPr>
  </w:style>
  <w:style w:type="paragraph" w:customStyle="1" w:styleId="textindnt-5">
    <w:name w:val="text: indnt-5"/>
    <w:semiHidden/>
    <w:rsid w:val="00F462BF"/>
    <w:pPr>
      <w:widowControl w:val="0"/>
      <w:tabs>
        <w:tab w:val="left" w:pos="720"/>
        <w:tab w:val="left" w:pos="2160"/>
        <w:tab w:val="left" w:pos="2880"/>
        <w:tab w:val="left" w:pos="4320"/>
      </w:tabs>
      <w:autoSpaceDE w:val="0"/>
      <w:autoSpaceDN w:val="0"/>
      <w:adjustRightInd w:val="0"/>
      <w:spacing w:before="53" w:after="101" w:line="288" w:lineRule="atLeast"/>
      <w:ind w:left="720"/>
      <w:jc w:val="both"/>
    </w:pPr>
    <w:rPr>
      <w:rFonts w:ascii="Swiss 721" w:hAnsi="Swiss 721"/>
      <w:sz w:val="24"/>
      <w:szCs w:val="24"/>
    </w:rPr>
  </w:style>
  <w:style w:type="paragraph" w:customStyle="1" w:styleId="textprose">
    <w:name w:val="text: prose"/>
    <w:semiHidden/>
    <w:rsid w:val="00F462BF"/>
    <w:pPr>
      <w:widowControl w:val="0"/>
      <w:tabs>
        <w:tab w:val="left" w:pos="0"/>
        <w:tab w:val="left" w:pos="720"/>
        <w:tab w:val="left" w:pos="1440"/>
        <w:tab w:val="left" w:pos="2880"/>
        <w:tab w:val="left" w:pos="4320"/>
      </w:tabs>
      <w:autoSpaceDE w:val="0"/>
      <w:autoSpaceDN w:val="0"/>
      <w:adjustRightInd w:val="0"/>
      <w:spacing w:before="53" w:after="101" w:line="288" w:lineRule="atLeast"/>
      <w:jc w:val="both"/>
    </w:pPr>
    <w:rPr>
      <w:rFonts w:ascii="Swiss 721" w:hAnsi="Swiss 721"/>
      <w:sz w:val="24"/>
      <w:szCs w:val="24"/>
    </w:rPr>
  </w:style>
  <w:style w:type="paragraph" w:styleId="TOAHeading">
    <w:name w:val="toa heading"/>
    <w:basedOn w:val="Normal"/>
    <w:next w:val="Normal"/>
    <w:semiHidden/>
    <w:rsid w:val="00F462BF"/>
    <w:pPr>
      <w:spacing w:before="120"/>
    </w:pPr>
    <w:rPr>
      <w:rFonts w:ascii="Arial" w:hAnsi="Arial" w:cs="Arial"/>
      <w:b/>
      <w:bCs/>
    </w:rPr>
  </w:style>
  <w:style w:type="paragraph" w:styleId="TOC1">
    <w:name w:val="toc 1"/>
    <w:basedOn w:val="Normal"/>
    <w:next w:val="Normal"/>
    <w:autoRedefine/>
    <w:uiPriority w:val="39"/>
    <w:rsid w:val="005E108F"/>
    <w:pPr>
      <w:tabs>
        <w:tab w:val="left" w:pos="360"/>
        <w:tab w:val="right" w:leader="dot" w:pos="9360"/>
      </w:tabs>
      <w:spacing w:before="120"/>
      <w:ind w:left="360" w:right="720" w:hanging="360"/>
    </w:pPr>
    <w:rPr>
      <w:rFonts w:ascii="Arial" w:hAnsi="Arial" w:cs="Arial"/>
      <w:b/>
      <w:bCs/>
      <w:caps/>
      <w:noProof/>
      <w:sz w:val="20"/>
    </w:rPr>
  </w:style>
  <w:style w:type="paragraph" w:styleId="TOC2">
    <w:name w:val="toc 2"/>
    <w:basedOn w:val="Normal"/>
    <w:next w:val="Normal"/>
    <w:autoRedefine/>
    <w:uiPriority w:val="39"/>
    <w:rsid w:val="00D64EE2"/>
    <w:pPr>
      <w:tabs>
        <w:tab w:val="left" w:pos="1080"/>
        <w:tab w:val="right" w:leader="dot" w:pos="9360"/>
      </w:tabs>
      <w:spacing w:before="40"/>
      <w:ind w:left="1080" w:right="720" w:hanging="720"/>
    </w:pPr>
    <w:rPr>
      <w:rFonts w:ascii="Arial" w:hAnsi="Arial"/>
      <w:b/>
      <w:bCs/>
      <w:sz w:val="20"/>
    </w:rPr>
  </w:style>
  <w:style w:type="paragraph" w:styleId="TOC3">
    <w:name w:val="toc 3"/>
    <w:basedOn w:val="Normal"/>
    <w:next w:val="Normal"/>
    <w:autoRedefine/>
    <w:uiPriority w:val="39"/>
    <w:rsid w:val="000755B0"/>
    <w:pPr>
      <w:tabs>
        <w:tab w:val="left" w:pos="1080"/>
        <w:tab w:val="right" w:leader="dot" w:pos="9360"/>
      </w:tabs>
      <w:spacing w:before="20"/>
      <w:ind w:left="1080" w:right="720" w:hanging="720"/>
    </w:pPr>
    <w:rPr>
      <w:rFonts w:ascii="Arial" w:hAnsi="Arial"/>
      <w:sz w:val="20"/>
    </w:rPr>
  </w:style>
  <w:style w:type="paragraph" w:styleId="TOC4">
    <w:name w:val="toc 4"/>
    <w:basedOn w:val="Normal"/>
    <w:next w:val="Normal"/>
    <w:autoRedefine/>
    <w:uiPriority w:val="39"/>
    <w:rsid w:val="000755B0"/>
    <w:pPr>
      <w:tabs>
        <w:tab w:val="left" w:pos="2160"/>
        <w:tab w:val="right" w:leader="dot" w:pos="9360"/>
      </w:tabs>
      <w:spacing w:before="20"/>
      <w:ind w:left="2160" w:right="720" w:hanging="1080"/>
    </w:pPr>
    <w:rPr>
      <w:rFonts w:ascii="Arial" w:hAnsi="Arial"/>
      <w:sz w:val="20"/>
    </w:rPr>
  </w:style>
  <w:style w:type="paragraph" w:styleId="TOC5">
    <w:name w:val="toc 5"/>
    <w:basedOn w:val="Normal"/>
    <w:autoRedefine/>
    <w:uiPriority w:val="39"/>
    <w:rsid w:val="00DC4AAE"/>
    <w:pPr>
      <w:tabs>
        <w:tab w:val="left" w:pos="2160"/>
        <w:tab w:val="right" w:leader="dot" w:pos="9360"/>
      </w:tabs>
      <w:spacing w:before="20"/>
      <w:ind w:left="2160" w:right="720" w:hanging="1080"/>
    </w:pPr>
    <w:rPr>
      <w:rFonts w:ascii="Arial" w:hAnsi="Arial"/>
      <w:sz w:val="20"/>
      <w:szCs w:val="24"/>
    </w:rPr>
  </w:style>
  <w:style w:type="paragraph" w:styleId="TOC6">
    <w:name w:val="toc 6"/>
    <w:basedOn w:val="Normal"/>
    <w:autoRedefine/>
    <w:uiPriority w:val="39"/>
    <w:rsid w:val="00EE4129"/>
    <w:pPr>
      <w:tabs>
        <w:tab w:val="left" w:pos="2340"/>
        <w:tab w:val="right" w:leader="dot" w:pos="9360"/>
      </w:tabs>
      <w:spacing w:before="20"/>
      <w:ind w:left="2347" w:right="720" w:hanging="1267"/>
    </w:pPr>
    <w:rPr>
      <w:rFonts w:ascii="Arial" w:hAnsi="Arial" w:cs="Arial"/>
      <w:noProof/>
      <w:sz w:val="20"/>
    </w:rPr>
  </w:style>
  <w:style w:type="paragraph" w:styleId="TOC7">
    <w:name w:val="toc 7"/>
    <w:basedOn w:val="TOC6"/>
    <w:autoRedefine/>
    <w:uiPriority w:val="39"/>
    <w:rsid w:val="00EE4129"/>
  </w:style>
  <w:style w:type="paragraph" w:styleId="TOC8">
    <w:name w:val="toc 8"/>
    <w:basedOn w:val="TOC7"/>
    <w:autoRedefine/>
    <w:uiPriority w:val="39"/>
    <w:rsid w:val="00EE4129"/>
    <w:pPr>
      <w:tabs>
        <w:tab w:val="clear" w:pos="2340"/>
        <w:tab w:val="left" w:pos="3240"/>
      </w:tabs>
      <w:ind w:left="3240" w:hanging="1800"/>
    </w:pPr>
  </w:style>
  <w:style w:type="paragraph" w:styleId="TOC9">
    <w:name w:val="toc 9"/>
    <w:basedOn w:val="TOC8"/>
    <w:autoRedefine/>
    <w:uiPriority w:val="39"/>
    <w:rsid w:val="00EE4129"/>
  </w:style>
  <w:style w:type="paragraph" w:customStyle="1" w:styleId="xl24">
    <w:name w:val="xl24"/>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color w:val="000000"/>
    </w:rPr>
  </w:style>
  <w:style w:type="paragraph" w:customStyle="1" w:styleId="xl25">
    <w:name w:val="xl25"/>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color w:val="000000"/>
    </w:rPr>
  </w:style>
  <w:style w:type="paragraph" w:customStyle="1" w:styleId="xl26">
    <w:name w:val="xl26"/>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rPr>
  </w:style>
  <w:style w:type="paragraph" w:customStyle="1" w:styleId="xl27">
    <w:name w:val="xl27"/>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rPr>
  </w:style>
  <w:style w:type="paragraph" w:customStyle="1" w:styleId="xl28">
    <w:name w:val="xl28"/>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rPr>
  </w:style>
  <w:style w:type="paragraph" w:customStyle="1" w:styleId="xl29">
    <w:name w:val="xl29"/>
    <w:basedOn w:val="Normal"/>
    <w:semiHidden/>
    <w:rsid w:val="00F462B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textAlignment w:val="center"/>
    </w:pPr>
    <w:rPr>
      <w:rFonts w:ascii="Arial" w:eastAsia="Arial Unicode MS" w:hAnsi="Arial" w:cs="Arial"/>
      <w:b/>
      <w:bCs/>
      <w:color w:val="FFFFFF"/>
    </w:rPr>
  </w:style>
  <w:style w:type="paragraph" w:customStyle="1" w:styleId="xl30">
    <w:name w:val="xl30"/>
    <w:basedOn w:val="Normal"/>
    <w:semiHidden/>
    <w:rsid w:val="00F462B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jc w:val="center"/>
      <w:textAlignment w:val="center"/>
    </w:pPr>
    <w:rPr>
      <w:rFonts w:ascii="Arial" w:eastAsia="Arial Unicode MS" w:hAnsi="Arial" w:cs="Arial"/>
      <w:b/>
      <w:bCs/>
      <w:color w:val="FFFFFF"/>
    </w:rPr>
  </w:style>
  <w:style w:type="paragraph" w:customStyle="1" w:styleId="xl31">
    <w:name w:val="xl31"/>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b/>
      <w:bCs/>
      <w:color w:val="000000"/>
    </w:rPr>
  </w:style>
  <w:style w:type="paragraph" w:customStyle="1" w:styleId="xl32">
    <w:name w:val="xl32"/>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i/>
      <w:iCs/>
      <w:color w:val="000000"/>
    </w:rPr>
  </w:style>
  <w:style w:type="paragraph" w:customStyle="1" w:styleId="xl33">
    <w:name w:val="xl33"/>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b/>
      <w:bCs/>
      <w:color w:val="000000"/>
    </w:rPr>
  </w:style>
  <w:style w:type="paragraph" w:customStyle="1" w:styleId="xl34">
    <w:name w:val="xl34"/>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i/>
      <w:iCs/>
      <w:color w:val="000000"/>
    </w:rPr>
  </w:style>
  <w:style w:type="paragraph" w:styleId="Caption">
    <w:name w:val="caption"/>
    <w:basedOn w:val="Normal"/>
    <w:next w:val="Normal"/>
    <w:link w:val="CaptionChar"/>
    <w:uiPriority w:val="35"/>
    <w:qFormat/>
    <w:rsid w:val="0081738B"/>
    <w:pPr>
      <w:spacing w:before="60" w:after="60"/>
      <w:jc w:val="center"/>
    </w:pPr>
    <w:rPr>
      <w:b/>
      <w:bCs/>
      <w:lang w:val="x-none" w:eastAsia="x-none"/>
    </w:rPr>
  </w:style>
  <w:style w:type="paragraph" w:styleId="Closing">
    <w:name w:val="Closing"/>
    <w:basedOn w:val="Normal"/>
    <w:semiHidden/>
    <w:rsid w:val="00F462BF"/>
    <w:pPr>
      <w:ind w:left="4320"/>
    </w:pPr>
  </w:style>
  <w:style w:type="paragraph" w:customStyle="1" w:styleId="Cnv-1cell">
    <w:name w:val="Cnv-1:cell"/>
    <w:semiHidden/>
    <w:rsid w:val="00F462BF"/>
    <w:pPr>
      <w:widowControl w:val="0"/>
      <w:tabs>
        <w:tab w:val="left" w:pos="0"/>
        <w:tab w:val="left" w:pos="720"/>
        <w:tab w:val="left" w:pos="1440"/>
        <w:tab w:val="left" w:pos="2160"/>
      </w:tabs>
      <w:autoSpaceDE w:val="0"/>
      <w:autoSpaceDN w:val="0"/>
      <w:adjustRightInd w:val="0"/>
      <w:spacing w:before="11" w:after="38" w:line="267" w:lineRule="atLeast"/>
      <w:jc w:val="both"/>
    </w:pPr>
    <w:rPr>
      <w:rFonts w:ascii="Swiss 721" w:hAnsi="Swiss 721"/>
      <w:sz w:val="24"/>
      <w:szCs w:val="24"/>
    </w:rPr>
  </w:style>
  <w:style w:type="paragraph" w:styleId="CommentText">
    <w:name w:val="annotation text"/>
    <w:basedOn w:val="Normal"/>
    <w:link w:val="CommentTextChar"/>
    <w:rsid w:val="00F462BF"/>
    <w:pPr>
      <w:numPr>
        <w:numId w:val="14"/>
      </w:numPr>
    </w:pPr>
    <w:rPr>
      <w:sz w:val="20"/>
    </w:rPr>
  </w:style>
  <w:style w:type="paragraph" w:styleId="Date">
    <w:name w:val="Date"/>
    <w:basedOn w:val="Normal"/>
    <w:next w:val="Normal"/>
    <w:semiHidden/>
    <w:rsid w:val="00F462BF"/>
  </w:style>
  <w:style w:type="paragraph" w:styleId="DocumentMap">
    <w:name w:val="Document Map"/>
    <w:basedOn w:val="Normal"/>
    <w:semiHidden/>
    <w:rsid w:val="007E26FC"/>
    <w:pPr>
      <w:shd w:val="clear" w:color="auto" w:fill="99CCFF"/>
    </w:pPr>
    <w:rPr>
      <w:rFonts w:ascii="Arial" w:hAnsi="Arial" w:cs="Tahoma"/>
      <w:sz w:val="20"/>
    </w:rPr>
  </w:style>
  <w:style w:type="paragraph" w:styleId="E-mailSignature">
    <w:name w:val="E-mail Signature"/>
    <w:basedOn w:val="Normal"/>
    <w:semiHidden/>
    <w:rsid w:val="00F462BF"/>
  </w:style>
  <w:style w:type="paragraph" w:styleId="EndnoteText">
    <w:name w:val="endnote text"/>
    <w:basedOn w:val="Normal"/>
    <w:semiHidden/>
    <w:rsid w:val="00F462BF"/>
    <w:rPr>
      <w:sz w:val="20"/>
    </w:rPr>
  </w:style>
  <w:style w:type="paragraph" w:customStyle="1" w:styleId="figpg">
    <w:name w:val="figpg"/>
    <w:semiHidden/>
    <w:rsid w:val="00F462BF"/>
    <w:pPr>
      <w:widowControl w:val="0"/>
      <w:tabs>
        <w:tab w:val="left" w:pos="0"/>
        <w:tab w:val="left" w:pos="720"/>
        <w:tab w:val="left" w:pos="1440"/>
        <w:tab w:val="left" w:pos="2880"/>
        <w:tab w:val="left" w:pos="4320"/>
      </w:tabs>
      <w:autoSpaceDE w:val="0"/>
      <w:autoSpaceDN w:val="0"/>
      <w:adjustRightInd w:val="0"/>
      <w:spacing w:before="30" w:after="101" w:line="311" w:lineRule="atLeast"/>
      <w:jc w:val="both"/>
    </w:pPr>
    <w:rPr>
      <w:rFonts w:ascii="Swiss 721" w:hAnsi="Swiss 721"/>
      <w:sz w:val="24"/>
      <w:szCs w:val="24"/>
    </w:rPr>
  </w:style>
  <w:style w:type="character" w:customStyle="1" w:styleId="tbletextbulletCharChar">
    <w:name w:val="tbletextbullet Char Char"/>
    <w:link w:val="tbletextbullet"/>
    <w:rsid w:val="00406AE5"/>
    <w:rPr>
      <w:rFonts w:ascii="Arial" w:hAnsi="Arial"/>
      <w:snapToGrid w:val="0"/>
    </w:rPr>
  </w:style>
  <w:style w:type="paragraph" w:styleId="BalloonText">
    <w:name w:val="Balloon Text"/>
    <w:basedOn w:val="Normal"/>
    <w:link w:val="BalloonTextChar"/>
    <w:uiPriority w:val="99"/>
    <w:semiHidden/>
    <w:rsid w:val="00F462BF"/>
    <w:rPr>
      <w:rFonts w:ascii="Tahoma" w:hAnsi="Tahoma" w:cs="Tahoma"/>
      <w:sz w:val="16"/>
      <w:szCs w:val="16"/>
    </w:rPr>
  </w:style>
  <w:style w:type="paragraph" w:styleId="BodyTextIndent2">
    <w:name w:val="Body Text Indent 2"/>
    <w:basedOn w:val="Normal"/>
    <w:semiHidden/>
    <w:rsid w:val="00F462BF"/>
    <w:pPr>
      <w:spacing w:line="480" w:lineRule="auto"/>
      <w:ind w:left="360"/>
    </w:pPr>
  </w:style>
  <w:style w:type="paragraph" w:styleId="BodyTextIndent3">
    <w:name w:val="Body Text Indent 3"/>
    <w:basedOn w:val="Normal"/>
    <w:semiHidden/>
    <w:rsid w:val="00F462BF"/>
    <w:pPr>
      <w:ind w:left="360"/>
    </w:pPr>
    <w:rPr>
      <w:sz w:val="16"/>
      <w:szCs w:val="16"/>
    </w:rPr>
  </w:style>
  <w:style w:type="paragraph" w:styleId="CommentSubject">
    <w:name w:val="annotation subject"/>
    <w:basedOn w:val="CommentText"/>
    <w:next w:val="CommentText"/>
    <w:semiHidden/>
    <w:rsid w:val="00F462BF"/>
    <w:pPr>
      <w:numPr>
        <w:numId w:val="15"/>
      </w:numPr>
    </w:pPr>
    <w:rPr>
      <w:b/>
      <w:bCs/>
    </w:rPr>
  </w:style>
  <w:style w:type="paragraph" w:styleId="EnvelopeAddress">
    <w:name w:val="envelope address"/>
    <w:basedOn w:val="Normal"/>
    <w:semiHidden/>
    <w:rsid w:val="00F462BF"/>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F462BF"/>
    <w:rPr>
      <w:rFonts w:ascii="Arial" w:hAnsi="Arial" w:cs="Arial"/>
      <w:sz w:val="20"/>
    </w:rPr>
  </w:style>
  <w:style w:type="character" w:styleId="FollowedHyperlink">
    <w:name w:val="FollowedHyperlink"/>
    <w:semiHidden/>
    <w:rsid w:val="00F462BF"/>
    <w:rPr>
      <w:color w:val="800080"/>
      <w:u w:val="single"/>
    </w:rPr>
  </w:style>
  <w:style w:type="paragraph" w:customStyle="1" w:styleId="FigTitle">
    <w:name w:val="Fig Title"/>
    <w:basedOn w:val="Normal"/>
    <w:semiHidden/>
    <w:rsid w:val="00F462BF"/>
    <w:pPr>
      <w:overflowPunct w:val="0"/>
      <w:autoSpaceDE w:val="0"/>
      <w:autoSpaceDN w:val="0"/>
      <w:adjustRightInd w:val="0"/>
      <w:spacing w:line="240" w:lineRule="atLeast"/>
      <w:ind w:left="3240" w:hanging="3240"/>
      <w:textAlignment w:val="baseline"/>
    </w:pPr>
    <w:rPr>
      <w:rFonts w:ascii="Helvetica" w:hAnsi="Helvetica"/>
      <w:b/>
      <w:sz w:val="20"/>
    </w:rPr>
  </w:style>
  <w:style w:type="table" w:styleId="TableGrid">
    <w:name w:val="Table Grid"/>
    <w:basedOn w:val="TableNormal"/>
    <w:rsid w:val="00F462BF"/>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3">
    <w:name w:val="Table Classic 3"/>
    <w:basedOn w:val="TableNormal"/>
    <w:semiHidden/>
    <w:rsid w:val="00F462BF"/>
    <w:rPr>
      <w:rFonts w:ascii="New York" w:hAnsi="New York"/>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styleId="PageNumber">
    <w:name w:val="page number"/>
    <w:basedOn w:val="DefaultParagraphFont"/>
    <w:rsid w:val="00C53599"/>
  </w:style>
  <w:style w:type="paragraph" w:customStyle="1" w:styleId="listnumeric">
    <w:name w:val="list:numeric"/>
    <w:basedOn w:val="Normal"/>
    <w:semiHidden/>
    <w:rsid w:val="00F462BF"/>
    <w:pPr>
      <w:tabs>
        <w:tab w:val="left" w:pos="1080"/>
        <w:tab w:val="left" w:pos="1800"/>
        <w:tab w:val="left" w:pos="2520"/>
        <w:tab w:val="left" w:pos="3960"/>
        <w:tab w:val="left" w:pos="5400"/>
        <w:tab w:val="left" w:pos="8424"/>
      </w:tabs>
      <w:spacing w:after="58" w:line="360" w:lineRule="atLeast"/>
      <w:ind w:left="1080" w:hanging="360"/>
      <w:jc w:val="both"/>
    </w:pPr>
    <w:rPr>
      <w:rFonts w:ascii="Times" w:hAnsi="Times"/>
    </w:rPr>
  </w:style>
  <w:style w:type="character" w:customStyle="1" w:styleId="Heading4Char">
    <w:name w:val="Heading 4 Char"/>
    <w:aliases w:val="h4 Char"/>
    <w:link w:val="Heading4"/>
    <w:uiPriority w:val="9"/>
    <w:rsid w:val="00406AE5"/>
    <w:rPr>
      <w:rFonts w:cs="Arial"/>
      <w:b/>
      <w:bCs/>
      <w:sz w:val="24"/>
    </w:rPr>
  </w:style>
  <w:style w:type="character" w:customStyle="1" w:styleId="Heading7Char">
    <w:name w:val="Heading 7 Char"/>
    <w:link w:val="Heading7"/>
    <w:uiPriority w:val="9"/>
    <w:rsid w:val="00406AE5"/>
    <w:rPr>
      <w:b/>
      <w:sz w:val="24"/>
      <w:szCs w:val="24"/>
    </w:rPr>
  </w:style>
  <w:style w:type="character" w:customStyle="1" w:styleId="BodyTextChar">
    <w:name w:val="Body Text Char"/>
    <w:link w:val="BodyText"/>
    <w:rsid w:val="004A54A6"/>
    <w:rPr>
      <w:sz w:val="24"/>
      <w:lang w:val="x-none" w:eastAsia="x-none"/>
    </w:rPr>
  </w:style>
  <w:style w:type="character" w:styleId="CommentReference">
    <w:name w:val="annotation reference"/>
    <w:semiHidden/>
    <w:rsid w:val="00F462BF"/>
    <w:rPr>
      <w:sz w:val="16"/>
      <w:szCs w:val="16"/>
    </w:rPr>
  </w:style>
  <w:style w:type="paragraph" w:customStyle="1" w:styleId="sig">
    <w:name w:val="sig"/>
    <w:basedOn w:val="Header"/>
    <w:semiHidden/>
    <w:rsid w:val="00F462BF"/>
    <w:pPr>
      <w:spacing w:before="120"/>
      <w:jc w:val="both"/>
    </w:pPr>
    <w:rPr>
      <w:rFonts w:cs="Arial"/>
      <w:bCs/>
    </w:rPr>
  </w:style>
  <w:style w:type="paragraph" w:customStyle="1" w:styleId="Engtabletextcenter">
    <w:name w:val="Eng table text center"/>
    <w:semiHidden/>
    <w:rsid w:val="00F462BF"/>
    <w:pPr>
      <w:widowControl w:val="0"/>
      <w:jc w:val="center"/>
    </w:pPr>
    <w:rPr>
      <w:sz w:val="24"/>
    </w:rPr>
  </w:style>
  <w:style w:type="paragraph" w:customStyle="1" w:styleId="6x7cell">
    <w:name w:val="6x7:cell"/>
    <w:semiHidden/>
    <w:rsid w:val="00F462BF"/>
    <w:pPr>
      <w:tabs>
        <w:tab w:val="left" w:pos="0"/>
        <w:tab w:val="left" w:pos="720"/>
        <w:tab w:val="left" w:pos="1440"/>
        <w:tab w:val="left" w:pos="2160"/>
      </w:tabs>
      <w:autoSpaceDE w:val="0"/>
      <w:autoSpaceDN w:val="0"/>
      <w:adjustRightInd w:val="0"/>
      <w:spacing w:before="56" w:after="38" w:line="222" w:lineRule="atLeast"/>
    </w:pPr>
    <w:rPr>
      <w:rFonts w:ascii="Times" w:hAnsi="Times"/>
    </w:rPr>
  </w:style>
  <w:style w:type="paragraph" w:customStyle="1" w:styleId="Tabletext">
    <w:name w:val="Tabletext"/>
    <w:semiHidden/>
    <w:rsid w:val="00F462BF"/>
    <w:pPr>
      <w:widowControl w:val="0"/>
      <w:spacing w:before="20" w:after="20" w:line="240" w:lineRule="exact"/>
    </w:pPr>
    <w:rPr>
      <w:rFonts w:ascii="Arial" w:hAnsi="Arial"/>
    </w:rPr>
  </w:style>
  <w:style w:type="paragraph" w:customStyle="1" w:styleId="Style1">
    <w:name w:val="Style1"/>
    <w:basedOn w:val="Heading3"/>
    <w:semiHidden/>
    <w:rsid w:val="00F462BF"/>
    <w:pPr>
      <w:spacing w:after="120"/>
      <w:ind w:left="0" w:firstLine="0"/>
    </w:pPr>
    <w:rPr>
      <w:rFonts w:ascii="Arial" w:hAnsi="Arial"/>
    </w:rPr>
  </w:style>
  <w:style w:type="paragraph" w:customStyle="1" w:styleId="Style2">
    <w:name w:val="Style2"/>
    <w:basedOn w:val="Heading4"/>
    <w:semiHidden/>
    <w:rsid w:val="00F462BF"/>
    <w:pPr>
      <w:ind w:left="0" w:firstLine="0"/>
    </w:pPr>
    <w:rPr>
      <w:rFonts w:ascii="Arial" w:hAnsi="Arial"/>
      <w:szCs w:val="24"/>
    </w:rPr>
  </w:style>
  <w:style w:type="paragraph" w:customStyle="1" w:styleId="Style3">
    <w:name w:val="Style3"/>
    <w:basedOn w:val="Heading5"/>
    <w:semiHidden/>
    <w:rsid w:val="00F462BF"/>
    <w:pPr>
      <w:tabs>
        <w:tab w:val="left" w:pos="1152"/>
      </w:tabs>
      <w:spacing w:after="120"/>
      <w:ind w:left="0" w:firstLine="0"/>
    </w:pPr>
    <w:rPr>
      <w:rFonts w:ascii="Arial" w:hAnsi="Arial" w:cs="Arial"/>
      <w:iCs/>
    </w:rPr>
  </w:style>
  <w:style w:type="paragraph" w:customStyle="1" w:styleId="Style4">
    <w:name w:val="Style4"/>
    <w:basedOn w:val="Heading6"/>
    <w:semiHidden/>
    <w:rsid w:val="00F462BF"/>
    <w:pPr>
      <w:spacing w:after="120"/>
      <w:ind w:left="0" w:firstLine="0"/>
    </w:pPr>
    <w:rPr>
      <w:rFonts w:ascii="Arial" w:hAnsi="Arial" w:cs="Arial"/>
      <w:szCs w:val="24"/>
    </w:rPr>
  </w:style>
  <w:style w:type="paragraph" w:customStyle="1" w:styleId="Style5">
    <w:name w:val="Style5"/>
    <w:basedOn w:val="Heading7"/>
    <w:semiHidden/>
    <w:rsid w:val="00F462BF"/>
    <w:pPr>
      <w:spacing w:after="120"/>
      <w:ind w:left="0" w:firstLine="0"/>
    </w:pPr>
    <w:rPr>
      <w:rFonts w:ascii="Arial" w:hAnsi="Arial"/>
    </w:rPr>
  </w:style>
  <w:style w:type="paragraph" w:customStyle="1" w:styleId="Style6">
    <w:name w:val="Style6"/>
    <w:basedOn w:val="Heading3"/>
    <w:autoRedefine/>
    <w:semiHidden/>
    <w:rsid w:val="00F462BF"/>
    <w:pPr>
      <w:spacing w:after="120"/>
      <w:ind w:left="0" w:firstLine="0"/>
    </w:pPr>
    <w:rPr>
      <w:rFonts w:ascii="Arial" w:hAnsi="Arial"/>
    </w:rPr>
  </w:style>
  <w:style w:type="paragraph" w:customStyle="1" w:styleId="toc20">
    <w:name w:val="toc2"/>
    <w:aliases w:val="t2"/>
    <w:semiHidden/>
    <w:rsid w:val="007809D5"/>
    <w:pPr>
      <w:tabs>
        <w:tab w:val="right" w:pos="9360"/>
      </w:tabs>
      <w:ind w:left="1440" w:hanging="1440"/>
    </w:pPr>
    <w:rPr>
      <w:sz w:val="24"/>
    </w:rPr>
  </w:style>
  <w:style w:type="paragraph" w:customStyle="1" w:styleId="toc10">
    <w:name w:val="toc1"/>
    <w:aliases w:val="t1"/>
    <w:semiHidden/>
    <w:rsid w:val="007809D5"/>
    <w:pPr>
      <w:tabs>
        <w:tab w:val="right" w:pos="9360"/>
      </w:tabs>
      <w:spacing w:before="120"/>
      <w:ind w:left="1440" w:hanging="1440"/>
    </w:pPr>
    <w:rPr>
      <w:rFonts w:cs="Arial"/>
      <w:b/>
      <w:bCs/>
      <w:caps/>
      <w:sz w:val="24"/>
    </w:rPr>
  </w:style>
  <w:style w:type="paragraph" w:customStyle="1" w:styleId="indent">
    <w:name w:val="indent"/>
    <w:aliases w:val="in"/>
    <w:basedOn w:val="BodyText"/>
    <w:rsid w:val="007E42E9"/>
    <w:pPr>
      <w:ind w:left="360"/>
    </w:pPr>
  </w:style>
  <w:style w:type="paragraph" w:customStyle="1" w:styleId="tbletextbullet">
    <w:name w:val="tbletextbullet"/>
    <w:link w:val="tbletextbulletCharChar"/>
    <w:rsid w:val="00F80729"/>
    <w:pPr>
      <w:numPr>
        <w:numId w:val="17"/>
      </w:numPr>
      <w:tabs>
        <w:tab w:val="clear" w:pos="5220"/>
        <w:tab w:val="left" w:pos="270"/>
      </w:tabs>
      <w:spacing w:before="20" w:after="10"/>
      <w:ind w:left="274" w:hanging="274"/>
    </w:pPr>
    <w:rPr>
      <w:rFonts w:ascii="Arial" w:hAnsi="Arial"/>
      <w:snapToGrid w:val="0"/>
    </w:rPr>
  </w:style>
  <w:style w:type="paragraph" w:customStyle="1" w:styleId="leftcolumn">
    <w:name w:val="leftcolumn"/>
    <w:aliases w:val="lc"/>
    <w:basedOn w:val="Normal"/>
    <w:semiHidden/>
    <w:rsid w:val="00F462BF"/>
    <w:pPr>
      <w:jc w:val="both"/>
    </w:pPr>
  </w:style>
  <w:style w:type="paragraph" w:customStyle="1" w:styleId="bulletend">
    <w:name w:val="bulletend"/>
    <w:aliases w:val="bue"/>
    <w:next w:val="BodyText"/>
    <w:rsid w:val="009231E6"/>
    <w:pPr>
      <w:keepLines/>
      <w:numPr>
        <w:numId w:val="21"/>
      </w:numPr>
      <w:tabs>
        <w:tab w:val="left" w:pos="720"/>
      </w:tabs>
      <w:spacing w:after="200"/>
    </w:pPr>
    <w:rPr>
      <w:sz w:val="24"/>
    </w:rPr>
  </w:style>
  <w:style w:type="paragraph" w:customStyle="1" w:styleId="emdash">
    <w:name w:val="emdash"/>
    <w:aliases w:val="em"/>
    <w:rsid w:val="00F56FD0"/>
    <w:pPr>
      <w:keepLines/>
      <w:numPr>
        <w:numId w:val="18"/>
      </w:numPr>
      <w:tabs>
        <w:tab w:val="left" w:pos="720"/>
        <w:tab w:val="left" w:pos="1080"/>
      </w:tabs>
      <w:spacing w:after="60"/>
      <w:ind w:left="1080"/>
    </w:pPr>
    <w:rPr>
      <w:sz w:val="24"/>
    </w:rPr>
  </w:style>
  <w:style w:type="paragraph" w:customStyle="1" w:styleId="emdashend">
    <w:name w:val="emdashend"/>
    <w:aliases w:val="eme"/>
    <w:next w:val="BodyText"/>
    <w:rsid w:val="001A3F0A"/>
    <w:pPr>
      <w:numPr>
        <w:numId w:val="22"/>
      </w:numPr>
      <w:tabs>
        <w:tab w:val="left" w:pos="720"/>
        <w:tab w:val="left" w:pos="1080"/>
      </w:tabs>
      <w:spacing w:after="200"/>
      <w:ind w:left="1080"/>
    </w:pPr>
    <w:rPr>
      <w:sz w:val="24"/>
    </w:rPr>
  </w:style>
  <w:style w:type="paragraph" w:customStyle="1" w:styleId="TOCInfo">
    <w:name w:val="TOCInfo"/>
    <w:basedOn w:val="tbleheading"/>
    <w:rsid w:val="00D64EE2"/>
    <w:pPr>
      <w:spacing w:before="0" w:after="60"/>
    </w:pPr>
  </w:style>
  <w:style w:type="paragraph" w:customStyle="1" w:styleId="framebottomleft">
    <w:name w:val="framebottomleft"/>
    <w:aliases w:val="fbl"/>
    <w:semiHidden/>
    <w:rsid w:val="00F462BF"/>
    <w:pPr>
      <w:framePr w:w="10080" w:hSpace="187" w:vSpace="187" w:wrap="around" w:hAnchor="margin" w:xAlign="center" w:yAlign="bottom"/>
    </w:pPr>
    <w:rPr>
      <w:rFonts w:ascii="Arial" w:hAnsi="Arial"/>
      <w:noProof/>
      <w:sz w:val="22"/>
    </w:rPr>
  </w:style>
  <w:style w:type="paragraph" w:customStyle="1" w:styleId="frametopleft">
    <w:name w:val="frametopleft"/>
    <w:aliases w:val="ftl"/>
    <w:basedOn w:val="framebottomleft"/>
    <w:semiHidden/>
    <w:rsid w:val="00F462BF"/>
    <w:pPr>
      <w:framePr w:w="4752" w:wrap="around" w:yAlign="top"/>
    </w:pPr>
  </w:style>
  <w:style w:type="paragraph" w:customStyle="1" w:styleId="frametopright">
    <w:name w:val="frametopright"/>
    <w:aliases w:val="ftr"/>
    <w:basedOn w:val="frametopleft"/>
    <w:semiHidden/>
    <w:rsid w:val="00F462BF"/>
    <w:pPr>
      <w:framePr w:wrap="around" w:xAlign="right"/>
      <w:jc w:val="right"/>
    </w:pPr>
  </w:style>
  <w:style w:type="paragraph" w:customStyle="1" w:styleId="IntentionallyBlank">
    <w:name w:val="IntentionallyBlank"/>
    <w:aliases w:val="ib"/>
    <w:semiHidden/>
    <w:rsid w:val="00F462BF"/>
    <w:pPr>
      <w:spacing w:before="6400" w:line="240" w:lineRule="exact"/>
      <w:jc w:val="center"/>
    </w:pPr>
    <w:rPr>
      <w:i/>
      <w:iCs/>
      <w:sz w:val="24"/>
    </w:rPr>
  </w:style>
  <w:style w:type="paragraph" w:customStyle="1" w:styleId="tbletextright">
    <w:name w:val="tbletextright"/>
    <w:aliases w:val="ttr,ttright"/>
    <w:basedOn w:val="tbletextleft"/>
    <w:qFormat/>
    <w:rsid w:val="00C53599"/>
    <w:pPr>
      <w:jc w:val="right"/>
    </w:pPr>
  </w:style>
  <w:style w:type="paragraph" w:customStyle="1" w:styleId="tablecaption">
    <w:name w:val="tablecaption"/>
    <w:aliases w:val="tc"/>
    <w:semiHidden/>
    <w:rsid w:val="00F462BF"/>
    <w:pPr>
      <w:spacing w:before="120" w:after="120"/>
      <w:jc w:val="center"/>
    </w:pPr>
    <w:rPr>
      <w:rFonts w:ascii="Arial" w:hAnsi="Arial"/>
      <w:b/>
      <w:bCs/>
      <w:iCs/>
      <w:sz w:val="22"/>
    </w:rPr>
  </w:style>
  <w:style w:type="paragraph" w:customStyle="1" w:styleId="flush2">
    <w:name w:val="flush2"/>
    <w:aliases w:val="fl2"/>
    <w:basedOn w:val="Normal"/>
    <w:semiHidden/>
    <w:rsid w:val="00245449"/>
    <w:rPr>
      <w:sz w:val="20"/>
    </w:rPr>
  </w:style>
  <w:style w:type="paragraph" w:customStyle="1" w:styleId="acro">
    <w:name w:val="acro"/>
    <w:basedOn w:val="Normal"/>
    <w:semiHidden/>
    <w:rsid w:val="00245449"/>
    <w:rPr>
      <w:rFonts w:ascii="Arial" w:hAnsi="Arial" w:cs="Arial"/>
      <w:sz w:val="20"/>
    </w:rPr>
  </w:style>
  <w:style w:type="paragraph" w:customStyle="1" w:styleId="acro2">
    <w:name w:val="acro2"/>
    <w:basedOn w:val="acro"/>
    <w:semiHidden/>
    <w:rsid w:val="00F462BF"/>
    <w:pPr>
      <w:spacing w:after="120"/>
    </w:pPr>
  </w:style>
  <w:style w:type="paragraph" w:customStyle="1" w:styleId="notes">
    <w:name w:val="notes"/>
    <w:semiHidden/>
    <w:rsid w:val="00F462BF"/>
    <w:pPr>
      <w:ind w:left="274" w:hanging="274"/>
    </w:pPr>
    <w:rPr>
      <w:rFonts w:ascii="Arial" w:hAnsi="Arial" w:cs="Arial"/>
      <w:sz w:val="18"/>
    </w:rPr>
  </w:style>
  <w:style w:type="paragraph" w:customStyle="1" w:styleId="Figure">
    <w:name w:val="Figure"/>
    <w:basedOn w:val="Normal"/>
    <w:semiHidden/>
    <w:rsid w:val="00F462BF"/>
    <w:pPr>
      <w:spacing w:before="240" w:line="360" w:lineRule="auto"/>
      <w:jc w:val="center"/>
    </w:pPr>
    <w:rPr>
      <w:rFonts w:ascii="Helvetica" w:hAnsi="Helvetica"/>
      <w:b/>
      <w:i/>
      <w:sz w:val="20"/>
    </w:rPr>
  </w:style>
  <w:style w:type="paragraph" w:customStyle="1" w:styleId="note">
    <w:name w:val="note"/>
    <w:basedOn w:val="Normal"/>
    <w:semiHidden/>
    <w:rsid w:val="00F462BF"/>
    <w:pPr>
      <w:jc w:val="both"/>
    </w:pPr>
    <w:rPr>
      <w:sz w:val="22"/>
    </w:rPr>
  </w:style>
  <w:style w:type="paragraph" w:customStyle="1" w:styleId="rflush">
    <w:name w:val="rflush"/>
    <w:aliases w:val="rf"/>
    <w:basedOn w:val="Normal"/>
    <w:semiHidden/>
    <w:rsid w:val="00245449"/>
    <w:pPr>
      <w:spacing w:before="40" w:after="40"/>
    </w:pPr>
    <w:rPr>
      <w:sz w:val="20"/>
    </w:rPr>
  </w:style>
  <w:style w:type="paragraph" w:customStyle="1" w:styleId="Engtabletextmain">
    <w:name w:val="Eng table text main"/>
    <w:semiHidden/>
    <w:rsid w:val="00F462BF"/>
    <w:pPr>
      <w:widowControl w:val="0"/>
    </w:pPr>
    <w:rPr>
      <w:rFonts w:ascii="Arial" w:hAnsi="Arial" w:cs="Arial"/>
    </w:rPr>
  </w:style>
  <w:style w:type="paragraph" w:customStyle="1" w:styleId="EngTableColumnHeading">
    <w:name w:val="Eng Table Column Heading"/>
    <w:semiHidden/>
    <w:rsid w:val="00F462BF"/>
    <w:pPr>
      <w:widowControl w:val="0"/>
      <w:jc w:val="center"/>
    </w:pPr>
    <w:rPr>
      <w:rFonts w:ascii="Arial" w:hAnsi="Arial"/>
      <w:b/>
      <w:sz w:val="22"/>
    </w:rPr>
  </w:style>
  <w:style w:type="paragraph" w:customStyle="1" w:styleId="Engbodytext-mainpara">
    <w:name w:val="Eng body text - main para"/>
    <w:aliases w:val="flush,fl,fl_1000,Flush,Flush + 10 pt,Before:  3 pt,Left,Flush Char Char Char,Body Text Flush"/>
    <w:link w:val="flushChar"/>
    <w:rsid w:val="00F462BF"/>
    <w:pPr>
      <w:widowControl w:val="0"/>
      <w:spacing w:after="240"/>
      <w:jc w:val="both"/>
    </w:pPr>
    <w:rPr>
      <w:sz w:val="24"/>
    </w:rPr>
  </w:style>
  <w:style w:type="paragraph" w:customStyle="1" w:styleId="EngTableCaption">
    <w:name w:val="Eng Table Caption"/>
    <w:semiHidden/>
    <w:rsid w:val="00F462BF"/>
    <w:pPr>
      <w:keepNext/>
      <w:widowControl w:val="0"/>
      <w:spacing w:before="120" w:after="120"/>
      <w:jc w:val="center"/>
    </w:pPr>
    <w:rPr>
      <w:rFonts w:ascii="Arial" w:hAnsi="Arial"/>
      <w:b/>
      <w:sz w:val="22"/>
    </w:rPr>
  </w:style>
  <w:style w:type="paragraph" w:customStyle="1" w:styleId="StandaloneUnnumberedParaTitle">
    <w:name w:val="Standalone Unnumbered Para Title"/>
    <w:semiHidden/>
    <w:rsid w:val="00F462BF"/>
    <w:pPr>
      <w:spacing w:before="120" w:after="120"/>
    </w:pPr>
    <w:rPr>
      <w:rFonts w:ascii="Arial" w:hAnsi="Arial"/>
      <w:b/>
      <w:sz w:val="24"/>
    </w:rPr>
  </w:style>
  <w:style w:type="paragraph" w:customStyle="1" w:styleId="EngTableTitle">
    <w:name w:val="Eng Table Title"/>
    <w:semiHidden/>
    <w:rsid w:val="00F462BF"/>
    <w:pPr>
      <w:widowControl w:val="0"/>
      <w:spacing w:after="120"/>
      <w:jc w:val="center"/>
    </w:pPr>
    <w:rPr>
      <w:rFonts w:ascii="Arial" w:hAnsi="Arial"/>
      <w:b/>
      <w:sz w:val="22"/>
    </w:rPr>
  </w:style>
  <w:style w:type="paragraph" w:customStyle="1" w:styleId="bullettab1">
    <w:name w:val="bullettab1"/>
    <w:basedOn w:val="Normal"/>
    <w:semiHidden/>
    <w:rsid w:val="00F462BF"/>
    <w:pPr>
      <w:tabs>
        <w:tab w:val="num" w:pos="1080"/>
      </w:tabs>
      <w:ind w:left="1080" w:hanging="360"/>
      <w:jc w:val="both"/>
    </w:pPr>
    <w:rPr>
      <w:sz w:val="20"/>
    </w:rPr>
  </w:style>
  <w:style w:type="paragraph" w:customStyle="1" w:styleId="equationcent">
    <w:name w:val="equationcent"/>
    <w:aliases w:val="eqc"/>
    <w:semiHidden/>
    <w:rsid w:val="00F462BF"/>
    <w:pPr>
      <w:spacing w:after="240"/>
      <w:jc w:val="center"/>
    </w:pPr>
    <w:rPr>
      <w:rFonts w:ascii="Arial" w:hAnsi="Arial"/>
    </w:rPr>
  </w:style>
  <w:style w:type="paragraph" w:customStyle="1" w:styleId="picture1">
    <w:name w:val="picture1"/>
    <w:aliases w:val="p1"/>
    <w:semiHidden/>
    <w:rsid w:val="00F462BF"/>
    <w:pPr>
      <w:spacing w:before="240" w:after="120"/>
      <w:jc w:val="center"/>
    </w:pPr>
    <w:rPr>
      <w:rFonts w:ascii="Arial" w:hAnsi="Arial"/>
    </w:rPr>
  </w:style>
  <w:style w:type="paragraph" w:customStyle="1" w:styleId="Engheadingsubsection">
    <w:name w:val="Eng heading subsection"/>
    <w:next w:val="Normal"/>
    <w:semiHidden/>
    <w:rsid w:val="00F462BF"/>
    <w:pPr>
      <w:keepNext/>
      <w:widowControl w:val="0"/>
    </w:pPr>
    <w:rPr>
      <w:rFonts w:ascii="Arial" w:hAnsi="Arial"/>
      <w:b/>
      <w:sz w:val="22"/>
    </w:rPr>
  </w:style>
  <w:style w:type="paragraph" w:customStyle="1" w:styleId="Engbodytextmain">
    <w:name w:val="Eng body text main"/>
    <w:semiHidden/>
    <w:rsid w:val="00F462BF"/>
    <w:pPr>
      <w:widowControl w:val="0"/>
      <w:spacing w:after="240"/>
      <w:jc w:val="both"/>
    </w:pPr>
    <w:rPr>
      <w:b/>
      <w:bCs/>
      <w:sz w:val="24"/>
    </w:rPr>
  </w:style>
  <w:style w:type="paragraph" w:customStyle="1" w:styleId="Bullets">
    <w:name w:val="Bullets"/>
    <w:basedOn w:val="Normal"/>
    <w:semiHidden/>
    <w:rsid w:val="00F462BF"/>
    <w:pPr>
      <w:widowControl w:val="0"/>
      <w:tabs>
        <w:tab w:val="left" w:pos="720"/>
      </w:tabs>
      <w:spacing w:after="60"/>
      <w:ind w:left="720" w:hanging="360"/>
      <w:jc w:val="both"/>
    </w:pPr>
  </w:style>
  <w:style w:type="paragraph" w:customStyle="1" w:styleId="list1">
    <w:name w:val="list:1"/>
    <w:autoRedefine/>
    <w:semiHidden/>
    <w:rsid w:val="00F462BF"/>
    <w:pPr>
      <w:spacing w:after="200" w:line="240" w:lineRule="atLeast"/>
      <w:ind w:left="720" w:hanging="360"/>
    </w:pPr>
    <w:rPr>
      <w:rFonts w:ascii="Arial" w:hAnsi="Arial"/>
      <w:sz w:val="22"/>
    </w:rPr>
  </w:style>
  <w:style w:type="paragraph" w:customStyle="1" w:styleId="Paragraph">
    <w:name w:val="Paragraph"/>
    <w:basedOn w:val="Normal"/>
    <w:link w:val="ParagraphChar"/>
    <w:rsid w:val="00F462BF"/>
    <w:pPr>
      <w:keepLines/>
      <w:widowControl w:val="0"/>
      <w:suppressAutoHyphens/>
      <w:spacing w:before="120"/>
      <w:ind w:left="144"/>
      <w:jc w:val="both"/>
    </w:pPr>
    <w:rPr>
      <w:rFonts w:ascii="Times" w:hAnsi="Times"/>
      <w:sz w:val="22"/>
    </w:rPr>
  </w:style>
  <w:style w:type="paragraph" w:customStyle="1" w:styleId="ListAlpha0">
    <w:name w:val="List Alpha"/>
    <w:basedOn w:val="Normal"/>
    <w:semiHidden/>
    <w:rsid w:val="00F462BF"/>
    <w:pPr>
      <w:tabs>
        <w:tab w:val="num" w:pos="720"/>
      </w:tabs>
      <w:spacing w:before="120"/>
      <w:ind w:left="720" w:hanging="360"/>
      <w:jc w:val="both"/>
    </w:pPr>
  </w:style>
  <w:style w:type="paragraph" w:customStyle="1" w:styleId="TTBU">
    <w:name w:val="TTBU"/>
    <w:basedOn w:val="Normal"/>
    <w:semiHidden/>
    <w:rsid w:val="00F462BF"/>
    <w:pPr>
      <w:keepLines/>
      <w:tabs>
        <w:tab w:val="num" w:pos="720"/>
        <w:tab w:val="num" w:pos="1080"/>
      </w:tabs>
      <w:suppressAutoHyphens/>
      <w:spacing w:before="120"/>
      <w:ind w:left="360" w:hanging="270"/>
      <w:jc w:val="both"/>
    </w:pPr>
    <w:rPr>
      <w:rFonts w:ascii="Arial" w:hAnsi="Arial"/>
      <w:sz w:val="22"/>
    </w:rPr>
  </w:style>
  <w:style w:type="paragraph" w:customStyle="1" w:styleId="bul1">
    <w:name w:val="bul1"/>
    <w:basedOn w:val="tbletextbullet"/>
    <w:semiHidden/>
    <w:rsid w:val="00F462BF"/>
    <w:pPr>
      <w:keepLines/>
      <w:tabs>
        <w:tab w:val="num" w:pos="360"/>
        <w:tab w:val="left" w:pos="4680"/>
      </w:tabs>
      <w:suppressAutoHyphens/>
      <w:spacing w:before="120"/>
      <w:ind w:left="360"/>
    </w:pPr>
  </w:style>
  <w:style w:type="paragraph" w:customStyle="1" w:styleId="indent1">
    <w:name w:val="indent1"/>
    <w:semiHidden/>
    <w:rsid w:val="00F462BF"/>
    <w:pPr>
      <w:spacing w:before="200" w:after="200" w:line="360" w:lineRule="exact"/>
      <w:ind w:left="720"/>
      <w:jc w:val="both"/>
    </w:pPr>
    <w:rPr>
      <w:sz w:val="24"/>
    </w:rPr>
  </w:style>
  <w:style w:type="paragraph" w:customStyle="1" w:styleId="Title1">
    <w:name w:val="Title1"/>
    <w:basedOn w:val="Normal"/>
    <w:semiHidden/>
    <w:rsid w:val="00F462BF"/>
    <w:pPr>
      <w:keepLines/>
      <w:numPr>
        <w:numId w:val="10"/>
      </w:numPr>
      <w:tabs>
        <w:tab w:val="clear" w:pos="1440"/>
      </w:tabs>
      <w:suppressAutoHyphens/>
      <w:spacing w:before="120"/>
      <w:ind w:left="144" w:firstLine="0"/>
      <w:jc w:val="center"/>
    </w:pPr>
    <w:rPr>
      <w:rFonts w:ascii="Arial" w:hAnsi="Arial"/>
      <w:b/>
    </w:rPr>
  </w:style>
  <w:style w:type="paragraph" w:customStyle="1" w:styleId="Titlesig">
    <w:name w:val="Title/sig"/>
    <w:basedOn w:val="Normal"/>
    <w:next w:val="Normal"/>
    <w:semiHidden/>
    <w:rsid w:val="00F462BF"/>
    <w:pPr>
      <w:keepLines/>
      <w:suppressAutoHyphens/>
      <w:spacing w:before="400" w:line="360" w:lineRule="exact"/>
      <w:ind w:left="144"/>
      <w:jc w:val="center"/>
    </w:pPr>
    <w:rPr>
      <w:rFonts w:ascii="Arial" w:hAnsi="Arial"/>
      <w:b/>
      <w:sz w:val="36"/>
    </w:rPr>
  </w:style>
  <w:style w:type="paragraph" w:customStyle="1" w:styleId="tabletext0">
    <w:name w:val="tabletext"/>
    <w:aliases w:val="tt"/>
    <w:basedOn w:val="leftcolumn"/>
    <w:semiHidden/>
    <w:rsid w:val="00F462BF"/>
    <w:pPr>
      <w:keepLines/>
      <w:tabs>
        <w:tab w:val="left" w:pos="1195"/>
        <w:tab w:val="left" w:pos="2721"/>
        <w:tab w:val="left" w:pos="10195"/>
      </w:tabs>
      <w:suppressAutoHyphens/>
      <w:spacing w:before="40" w:after="40" w:line="280" w:lineRule="exact"/>
      <w:ind w:left="144"/>
    </w:pPr>
    <w:rPr>
      <w:rFonts w:ascii="Arial" w:hAnsi="Arial"/>
      <w:sz w:val="20"/>
    </w:rPr>
  </w:style>
  <w:style w:type="paragraph" w:customStyle="1" w:styleId="toc">
    <w:name w:val="toc"/>
    <w:semiHidden/>
    <w:rsid w:val="00F462BF"/>
    <w:pPr>
      <w:tabs>
        <w:tab w:val="left" w:pos="900"/>
        <w:tab w:val="right" w:pos="10080"/>
      </w:tabs>
      <w:spacing w:line="360" w:lineRule="auto"/>
    </w:pPr>
    <w:rPr>
      <w:rFonts w:ascii="Arial" w:hAnsi="Arial"/>
      <w:b/>
      <w:noProof/>
    </w:rPr>
  </w:style>
  <w:style w:type="paragraph" w:customStyle="1" w:styleId="tocend">
    <w:name w:val="tocend"/>
    <w:aliases w:val="toce"/>
    <w:semiHidden/>
    <w:rsid w:val="00F462BF"/>
    <w:pPr>
      <w:spacing w:after="240" w:line="360" w:lineRule="auto"/>
    </w:pPr>
    <w:rPr>
      <w:rFonts w:ascii="Arial" w:hAnsi="Arial"/>
    </w:rPr>
  </w:style>
  <w:style w:type="paragraph" w:customStyle="1" w:styleId="Tabletxt">
    <w:name w:val="Table:txt"/>
    <w:autoRedefine/>
    <w:semiHidden/>
    <w:rsid w:val="00F462BF"/>
    <w:pPr>
      <w:spacing w:before="40" w:after="60" w:line="240" w:lineRule="atLeast"/>
    </w:pPr>
    <w:rPr>
      <w:rFonts w:ascii="Arial" w:hAnsi="Arial"/>
    </w:rPr>
  </w:style>
  <w:style w:type="paragraph" w:customStyle="1" w:styleId="Tabletitle">
    <w:name w:val="Table:title"/>
    <w:autoRedefine/>
    <w:semiHidden/>
    <w:rsid w:val="00F462BF"/>
    <w:pPr>
      <w:spacing w:before="60" w:after="60"/>
      <w:jc w:val="center"/>
    </w:pPr>
    <w:rPr>
      <w:rFonts w:ascii="Arial" w:hAnsi="Arial"/>
      <w:b/>
    </w:rPr>
  </w:style>
  <w:style w:type="paragraph" w:customStyle="1" w:styleId="Table">
    <w:name w:val="Table"/>
    <w:link w:val="TableChar"/>
    <w:autoRedefine/>
    <w:rsid w:val="00F462BF"/>
    <w:pPr>
      <w:keepNext/>
      <w:spacing w:before="200" w:after="100"/>
      <w:jc w:val="center"/>
      <w:outlineLvl w:val="0"/>
    </w:pPr>
    <w:rPr>
      <w:b/>
      <w:sz w:val="24"/>
    </w:rPr>
  </w:style>
  <w:style w:type="paragraph" w:customStyle="1" w:styleId="rdpheader">
    <w:name w:val="rdp:header"/>
    <w:semiHidden/>
    <w:rsid w:val="00F462BF"/>
    <w:pPr>
      <w:tabs>
        <w:tab w:val="left" w:pos="0"/>
        <w:tab w:val="right" w:pos="10080"/>
      </w:tabs>
      <w:spacing w:line="232" w:lineRule="atLeast"/>
    </w:pPr>
    <w:rPr>
      <w:rFonts w:ascii="Arial" w:hAnsi="Arial"/>
    </w:rPr>
  </w:style>
  <w:style w:type="paragraph" w:customStyle="1" w:styleId="class">
    <w:name w:val="class"/>
    <w:semiHidden/>
    <w:rsid w:val="00F462BF"/>
    <w:pPr>
      <w:tabs>
        <w:tab w:val="left" w:pos="0"/>
        <w:tab w:val="left" w:pos="720"/>
        <w:tab w:val="left" w:pos="1440"/>
        <w:tab w:val="left" w:pos="2160"/>
      </w:tabs>
      <w:spacing w:before="66" w:after="43" w:line="177" w:lineRule="atLeast"/>
      <w:jc w:val="center"/>
    </w:pPr>
    <w:rPr>
      <w:rFonts w:ascii="Helvetica" w:hAnsi="Helvetica"/>
      <w:b/>
      <w:sz w:val="16"/>
    </w:rPr>
  </w:style>
  <w:style w:type="paragraph" w:customStyle="1" w:styleId="listingnum">
    <w:name w:val="listing:num"/>
    <w:autoRedefine/>
    <w:semiHidden/>
    <w:rsid w:val="00F462BF"/>
    <w:pPr>
      <w:tabs>
        <w:tab w:val="num" w:pos="432"/>
        <w:tab w:val="num" w:pos="720"/>
      </w:tabs>
      <w:spacing w:after="140" w:line="300" w:lineRule="atLeast"/>
      <w:ind w:left="720" w:hanging="432"/>
    </w:pPr>
    <w:rPr>
      <w:rFonts w:ascii="Arial" w:hAnsi="Arial"/>
      <w:sz w:val="22"/>
    </w:rPr>
  </w:style>
  <w:style w:type="paragraph" w:customStyle="1" w:styleId="List10">
    <w:name w:val="List1"/>
    <w:autoRedefine/>
    <w:semiHidden/>
    <w:rsid w:val="007E42E9"/>
    <w:pPr>
      <w:tabs>
        <w:tab w:val="num" w:pos="360"/>
      </w:tabs>
      <w:spacing w:after="100"/>
      <w:ind w:left="360" w:hanging="360"/>
    </w:pPr>
    <w:rPr>
      <w:rFonts w:ascii="Arial" w:hAnsi="Arial"/>
      <w:sz w:val="22"/>
    </w:rPr>
  </w:style>
  <w:style w:type="paragraph" w:customStyle="1" w:styleId="bullet1ind">
    <w:name w:val="bullet:1ind"/>
    <w:autoRedefine/>
    <w:semiHidden/>
    <w:rsid w:val="00F462BF"/>
    <w:pPr>
      <w:tabs>
        <w:tab w:val="num" w:pos="780"/>
        <w:tab w:val="num" w:pos="1440"/>
      </w:tabs>
      <w:spacing w:after="100" w:line="240" w:lineRule="atLeast"/>
      <w:ind w:left="1440" w:hanging="360"/>
    </w:pPr>
    <w:rPr>
      <w:rFonts w:ascii="Arial" w:hAnsi="Arial"/>
      <w:sz w:val="22"/>
    </w:rPr>
  </w:style>
  <w:style w:type="paragraph" w:customStyle="1" w:styleId="list1t">
    <w:name w:val="list:1t"/>
    <w:basedOn w:val="list1"/>
    <w:autoRedefine/>
    <w:semiHidden/>
    <w:rsid w:val="00F462BF"/>
    <w:pPr>
      <w:spacing w:after="100"/>
      <w:jc w:val="both"/>
    </w:pPr>
  </w:style>
  <w:style w:type="paragraph" w:customStyle="1" w:styleId="spacer">
    <w:name w:val="spacer"/>
    <w:autoRedefine/>
    <w:semiHidden/>
    <w:rsid w:val="00F462BF"/>
    <w:pPr>
      <w:spacing w:line="0" w:lineRule="atLeast"/>
      <w:jc w:val="center"/>
    </w:pPr>
    <w:rPr>
      <w:rFonts w:ascii="Arial" w:hAnsi="Arial"/>
      <w:noProof/>
    </w:rPr>
  </w:style>
  <w:style w:type="paragraph" w:customStyle="1" w:styleId="Tabletxt1">
    <w:name w:val="Table:txt1"/>
    <w:basedOn w:val="Tabletxt"/>
    <w:autoRedefine/>
    <w:semiHidden/>
    <w:rsid w:val="00F462BF"/>
    <w:pPr>
      <w:spacing w:after="40" w:line="220" w:lineRule="atLeast"/>
    </w:pPr>
    <w:rPr>
      <w:sz w:val="18"/>
    </w:rPr>
  </w:style>
  <w:style w:type="paragraph" w:customStyle="1" w:styleId="indent10">
    <w:name w:val="indent:1"/>
    <w:autoRedefine/>
    <w:semiHidden/>
    <w:rsid w:val="00F462BF"/>
    <w:pPr>
      <w:tabs>
        <w:tab w:val="left" w:pos="1080"/>
        <w:tab w:val="left" w:pos="2880"/>
      </w:tabs>
      <w:spacing w:after="100" w:line="240" w:lineRule="atLeast"/>
    </w:pPr>
    <w:rPr>
      <w:rFonts w:ascii="Arial" w:hAnsi="Arial"/>
      <w:sz w:val="22"/>
    </w:rPr>
  </w:style>
  <w:style w:type="paragraph" w:customStyle="1" w:styleId="Tabletxtctr">
    <w:name w:val="Table:txtctr"/>
    <w:autoRedefine/>
    <w:semiHidden/>
    <w:rsid w:val="00F462BF"/>
    <w:pPr>
      <w:spacing w:before="40" w:after="40"/>
      <w:jc w:val="center"/>
    </w:pPr>
    <w:rPr>
      <w:rFonts w:ascii="Arial" w:hAnsi="Arial"/>
    </w:rPr>
  </w:style>
  <w:style w:type="paragraph" w:customStyle="1" w:styleId="subhead">
    <w:name w:val="subhead"/>
    <w:autoRedefine/>
    <w:semiHidden/>
    <w:rsid w:val="003F7497"/>
    <w:pPr>
      <w:tabs>
        <w:tab w:val="right" w:pos="9360"/>
      </w:tabs>
      <w:spacing w:before="200" w:line="240" w:lineRule="atLeast"/>
    </w:pPr>
    <w:rPr>
      <w:rFonts w:ascii="Arial" w:hAnsi="Arial"/>
      <w:b/>
    </w:rPr>
  </w:style>
  <w:style w:type="paragraph" w:customStyle="1" w:styleId="TOCHeading">
    <w:name w:val="TOC:Heading"/>
    <w:semiHidden/>
    <w:rsid w:val="00F462BF"/>
    <w:pPr>
      <w:spacing w:after="120"/>
    </w:pPr>
    <w:rPr>
      <w:rFonts w:ascii="Arial" w:hAnsi="Arial"/>
      <w:b/>
      <w:sz w:val="22"/>
    </w:rPr>
  </w:style>
  <w:style w:type="paragraph" w:customStyle="1" w:styleId="Titlepg">
    <w:name w:val="Titlepg"/>
    <w:semiHidden/>
    <w:rsid w:val="00F462BF"/>
    <w:pPr>
      <w:spacing w:line="480" w:lineRule="auto"/>
      <w:jc w:val="center"/>
    </w:pPr>
    <w:rPr>
      <w:rFonts w:ascii="Arial" w:hAnsi="Arial"/>
      <w:sz w:val="36"/>
    </w:rPr>
  </w:style>
  <w:style w:type="paragraph" w:customStyle="1" w:styleId="toctitles">
    <w:name w:val="toc:titles"/>
    <w:basedOn w:val="toc"/>
    <w:autoRedefine/>
    <w:semiHidden/>
    <w:rsid w:val="00F462BF"/>
    <w:pPr>
      <w:tabs>
        <w:tab w:val="clear" w:pos="10080"/>
        <w:tab w:val="center" w:pos="9180"/>
      </w:tabs>
      <w:spacing w:before="200" w:after="100" w:line="240" w:lineRule="auto"/>
      <w:ind w:right="-86"/>
      <w:outlineLvl w:val="0"/>
    </w:pPr>
    <w:rPr>
      <w:sz w:val="22"/>
    </w:rPr>
  </w:style>
  <w:style w:type="paragraph" w:customStyle="1" w:styleId="framebottomright">
    <w:name w:val="framebottomright"/>
    <w:aliases w:val="fbr"/>
    <w:basedOn w:val="framebottomleft"/>
    <w:semiHidden/>
    <w:rsid w:val="00F462BF"/>
    <w:pPr>
      <w:framePr w:w="0" w:wrap="auto" w:hAnchor="text" w:xAlign="right"/>
      <w:spacing w:line="360" w:lineRule="atLeast"/>
      <w:jc w:val="center"/>
    </w:pPr>
    <w:rPr>
      <w:rFonts w:ascii="Helvetica" w:hAnsi="Helvetica"/>
      <w:noProof w:val="0"/>
    </w:rPr>
  </w:style>
  <w:style w:type="paragraph" w:customStyle="1" w:styleId="TOC0">
    <w:name w:val="TOC"/>
    <w:basedOn w:val="TOC1"/>
    <w:semiHidden/>
    <w:rsid w:val="00F462BF"/>
    <w:pPr>
      <w:tabs>
        <w:tab w:val="left" w:pos="432"/>
        <w:tab w:val="left" w:pos="1080"/>
        <w:tab w:val="right" w:pos="9360"/>
        <w:tab w:val="right" w:leader="dot" w:pos="10066"/>
      </w:tabs>
      <w:spacing w:before="0"/>
      <w:ind w:left="1080" w:hanging="1080"/>
      <w:jc w:val="both"/>
    </w:pPr>
    <w:rPr>
      <w:rFonts w:cs="Times New Roman"/>
      <w:caps w:val="0"/>
      <w:color w:val="000000"/>
    </w:rPr>
  </w:style>
  <w:style w:type="paragraph" w:customStyle="1" w:styleId="contents">
    <w:name w:val="contents"/>
    <w:semiHidden/>
    <w:rsid w:val="00F462BF"/>
    <w:pPr>
      <w:spacing w:after="180" w:line="360" w:lineRule="exact"/>
      <w:jc w:val="center"/>
    </w:pPr>
    <w:rPr>
      <w:rFonts w:ascii="Arial" w:hAnsi="Arial"/>
      <w:b/>
      <w:noProof/>
      <w:sz w:val="24"/>
    </w:rPr>
  </w:style>
  <w:style w:type="paragraph" w:customStyle="1" w:styleId="Tabletitle0">
    <w:name w:val="Tabletitle"/>
    <w:semiHidden/>
    <w:rsid w:val="00F462BF"/>
    <w:pPr>
      <w:keepNext/>
      <w:spacing w:before="20" w:after="20" w:line="240" w:lineRule="exact"/>
      <w:jc w:val="center"/>
    </w:pPr>
    <w:rPr>
      <w:rFonts w:ascii="Arial" w:hAnsi="Arial"/>
      <w:b/>
      <w:i/>
    </w:rPr>
  </w:style>
  <w:style w:type="paragraph" w:customStyle="1" w:styleId="acro1">
    <w:name w:val="acro1"/>
    <w:semiHidden/>
    <w:rsid w:val="00F462BF"/>
    <w:pPr>
      <w:spacing w:before="140" w:line="240" w:lineRule="exact"/>
      <w:ind w:left="1440" w:hanging="1440"/>
    </w:pPr>
    <w:rPr>
      <w:sz w:val="24"/>
    </w:rPr>
  </w:style>
  <w:style w:type="paragraph" w:customStyle="1" w:styleId="head-ariel">
    <w:name w:val="head-ariel"/>
    <w:basedOn w:val="Normal"/>
    <w:semiHidden/>
    <w:rsid w:val="00F462BF"/>
    <w:pPr>
      <w:keepLines/>
      <w:suppressAutoHyphens/>
      <w:spacing w:before="120" w:after="80" w:line="360" w:lineRule="exact"/>
      <w:ind w:left="144"/>
      <w:jc w:val="both"/>
    </w:pPr>
    <w:rPr>
      <w:rFonts w:ascii="Arial" w:hAnsi="Arial"/>
      <w:b/>
      <w:color w:val="000000"/>
    </w:rPr>
  </w:style>
  <w:style w:type="paragraph" w:customStyle="1" w:styleId="flush-italic">
    <w:name w:val="flush-italic"/>
    <w:basedOn w:val="Normal"/>
    <w:semiHidden/>
    <w:rsid w:val="00F462BF"/>
    <w:pPr>
      <w:keepLines/>
      <w:suppressAutoHyphens/>
      <w:spacing w:before="120" w:after="180" w:line="360" w:lineRule="exact"/>
      <w:ind w:left="144"/>
      <w:jc w:val="both"/>
    </w:pPr>
    <w:rPr>
      <w:rFonts w:ascii="Arial" w:hAnsi="Arial"/>
      <w:i/>
    </w:rPr>
  </w:style>
  <w:style w:type="paragraph" w:customStyle="1" w:styleId="head-nospace">
    <w:name w:val="head-nospace"/>
    <w:basedOn w:val="head-ariel"/>
    <w:semiHidden/>
    <w:rsid w:val="00F462BF"/>
    <w:pPr>
      <w:spacing w:after="0"/>
    </w:pPr>
  </w:style>
  <w:style w:type="paragraph" w:customStyle="1" w:styleId="TOC-END">
    <w:name w:val="TOC-END"/>
    <w:basedOn w:val="TOC0"/>
    <w:semiHidden/>
    <w:rsid w:val="00F462BF"/>
    <w:pPr>
      <w:spacing w:after="120"/>
    </w:pPr>
  </w:style>
  <w:style w:type="paragraph" w:customStyle="1" w:styleId="TOC1-END">
    <w:name w:val="TOC1-END"/>
    <w:basedOn w:val="TOC1"/>
    <w:semiHidden/>
    <w:rsid w:val="00F462BF"/>
    <w:pPr>
      <w:tabs>
        <w:tab w:val="left" w:pos="432"/>
        <w:tab w:val="left" w:pos="1080"/>
        <w:tab w:val="right" w:pos="9360"/>
        <w:tab w:val="right" w:leader="dot" w:pos="10066"/>
      </w:tabs>
      <w:spacing w:before="0" w:after="120"/>
      <w:ind w:left="1080" w:hanging="1080"/>
      <w:jc w:val="both"/>
    </w:pPr>
    <w:rPr>
      <w:rFonts w:cs="Times New Roman"/>
      <w:b w:val="0"/>
      <w:color w:val="000000"/>
    </w:rPr>
  </w:style>
  <w:style w:type="paragraph" w:customStyle="1" w:styleId="3dig">
    <w:name w:val="3 dig"/>
    <w:aliases w:val="3d"/>
    <w:semiHidden/>
    <w:rsid w:val="00F462BF"/>
    <w:pPr>
      <w:keepNext/>
      <w:spacing w:line="360" w:lineRule="exact"/>
    </w:pPr>
    <w:rPr>
      <w:rFonts w:ascii="Helvetica" w:hAnsi="Helvetica"/>
      <w:b/>
      <w:sz w:val="24"/>
    </w:rPr>
  </w:style>
  <w:style w:type="paragraph" w:customStyle="1" w:styleId="Reference">
    <w:name w:val="Reference"/>
    <w:basedOn w:val="Normal"/>
    <w:semiHidden/>
    <w:rsid w:val="00F462BF"/>
    <w:pPr>
      <w:keepLines/>
      <w:tabs>
        <w:tab w:val="left" w:pos="440"/>
      </w:tabs>
      <w:suppressAutoHyphens/>
      <w:spacing w:before="120"/>
      <w:ind w:left="440" w:hanging="440"/>
      <w:jc w:val="both"/>
    </w:pPr>
    <w:rPr>
      <w:rFonts w:ascii="New York" w:hAnsi="New York"/>
    </w:rPr>
  </w:style>
  <w:style w:type="paragraph" w:customStyle="1" w:styleId="standalone">
    <w:name w:val="standalone"/>
    <w:aliases w:val="sa"/>
    <w:semiHidden/>
    <w:rsid w:val="00F462BF"/>
    <w:pPr>
      <w:keepNext/>
      <w:spacing w:line="360" w:lineRule="exact"/>
      <w:ind w:left="800" w:hanging="800"/>
    </w:pPr>
    <w:rPr>
      <w:rFonts w:ascii="Arial" w:hAnsi="Arial"/>
      <w:b/>
      <w:sz w:val="24"/>
    </w:rPr>
  </w:style>
  <w:style w:type="paragraph" w:customStyle="1" w:styleId="BottomLeft">
    <w:name w:val="BottomLeft"/>
    <w:aliases w:val="BL"/>
    <w:basedOn w:val="Normal"/>
    <w:semiHidden/>
    <w:rsid w:val="00F462BF"/>
    <w:pPr>
      <w:keepLines/>
      <w:framePr w:hSpace="288" w:vSpace="288" w:wrap="auto" w:hAnchor="margin" w:yAlign="bottom"/>
      <w:suppressAutoHyphens/>
      <w:spacing w:before="120"/>
      <w:ind w:left="144"/>
      <w:jc w:val="both"/>
    </w:pPr>
    <w:rPr>
      <w:rFonts w:ascii="Helvetica" w:hAnsi="Helvetica"/>
      <w:sz w:val="22"/>
    </w:rPr>
  </w:style>
  <w:style w:type="paragraph" w:customStyle="1" w:styleId="TopLeft">
    <w:name w:val="TopLeft"/>
    <w:aliases w:val="TL"/>
    <w:basedOn w:val="Normal"/>
    <w:semiHidden/>
    <w:rsid w:val="00F462BF"/>
    <w:pPr>
      <w:keepLines/>
      <w:framePr w:hSpace="288" w:vSpace="288" w:wrap="auto" w:hAnchor="margin" w:yAlign="top"/>
      <w:suppressAutoHyphens/>
      <w:spacing w:before="120"/>
      <w:ind w:left="144"/>
      <w:jc w:val="both"/>
    </w:pPr>
    <w:rPr>
      <w:rFonts w:ascii="Helvetica" w:hAnsi="Helvetica"/>
      <w:sz w:val="22"/>
    </w:rPr>
  </w:style>
  <w:style w:type="paragraph" w:customStyle="1" w:styleId="footer1">
    <w:name w:val="footer1"/>
    <w:aliases w:val="ft1"/>
    <w:basedOn w:val="Heading5"/>
    <w:semiHidden/>
    <w:rsid w:val="00F462BF"/>
    <w:pPr>
      <w:tabs>
        <w:tab w:val="left" w:pos="1152"/>
        <w:tab w:val="left" w:pos="1296"/>
      </w:tabs>
      <w:suppressAutoHyphens/>
      <w:spacing w:before="40" w:after="40"/>
      <w:ind w:left="0" w:firstLine="0"/>
      <w:jc w:val="both"/>
      <w:outlineLvl w:val="9"/>
    </w:pPr>
    <w:rPr>
      <w:rFonts w:ascii="Arial" w:hAnsi="Arial"/>
      <w:sz w:val="16"/>
    </w:rPr>
  </w:style>
  <w:style w:type="paragraph" w:customStyle="1" w:styleId="footer2">
    <w:name w:val="footer2"/>
    <w:aliases w:val="ft2"/>
    <w:basedOn w:val="Heading5"/>
    <w:semiHidden/>
    <w:rsid w:val="00F462BF"/>
    <w:pPr>
      <w:tabs>
        <w:tab w:val="left" w:pos="1152"/>
        <w:tab w:val="left" w:pos="1296"/>
      </w:tabs>
      <w:suppressAutoHyphens/>
      <w:spacing w:before="40" w:after="40"/>
      <w:ind w:left="0" w:firstLine="0"/>
      <w:jc w:val="center"/>
      <w:outlineLvl w:val="9"/>
    </w:pPr>
    <w:rPr>
      <w:rFonts w:ascii="Arial" w:hAnsi="Arial"/>
      <w:b w:val="0"/>
      <w:caps/>
      <w:sz w:val="20"/>
    </w:rPr>
  </w:style>
  <w:style w:type="paragraph" w:customStyle="1" w:styleId="footer3">
    <w:name w:val="footer3"/>
    <w:aliases w:val="ft3"/>
    <w:basedOn w:val="Heading5"/>
    <w:semiHidden/>
    <w:rsid w:val="00F462BF"/>
    <w:pPr>
      <w:tabs>
        <w:tab w:val="left" w:pos="1152"/>
        <w:tab w:val="left" w:pos="1296"/>
      </w:tabs>
      <w:suppressAutoHyphens/>
      <w:spacing w:before="40" w:after="40"/>
      <w:ind w:left="0" w:firstLine="0"/>
      <w:jc w:val="right"/>
      <w:outlineLvl w:val="9"/>
    </w:pPr>
    <w:rPr>
      <w:rFonts w:ascii="Arial" w:hAnsi="Arial"/>
      <w:sz w:val="20"/>
    </w:rPr>
  </w:style>
  <w:style w:type="paragraph" w:customStyle="1" w:styleId="footer4">
    <w:name w:val="footer4"/>
    <w:aliases w:val="ft4"/>
    <w:basedOn w:val="Heading5"/>
    <w:semiHidden/>
    <w:rsid w:val="00F462BF"/>
    <w:pPr>
      <w:tabs>
        <w:tab w:val="left" w:pos="1152"/>
        <w:tab w:val="left" w:pos="1296"/>
      </w:tabs>
      <w:suppressAutoHyphens/>
      <w:spacing w:before="40" w:after="40"/>
      <w:ind w:left="0" w:firstLine="0"/>
      <w:jc w:val="center"/>
      <w:outlineLvl w:val="9"/>
    </w:pPr>
    <w:rPr>
      <w:rFonts w:ascii="Arial" w:hAnsi="Arial"/>
      <w:i/>
      <w:sz w:val="16"/>
    </w:rPr>
  </w:style>
  <w:style w:type="paragraph" w:customStyle="1" w:styleId="text">
    <w:name w:val="text"/>
    <w:aliases w:val="t"/>
    <w:basedOn w:val="Normal"/>
    <w:semiHidden/>
    <w:rsid w:val="00F462BF"/>
    <w:pPr>
      <w:keepLines/>
      <w:widowControl w:val="0"/>
      <w:suppressAutoHyphens/>
      <w:spacing w:before="120" w:after="140"/>
      <w:ind w:left="144"/>
      <w:jc w:val="both"/>
    </w:pPr>
    <w:rPr>
      <w:rFonts w:ascii="Arial" w:hAnsi="Arial"/>
    </w:rPr>
  </w:style>
  <w:style w:type="paragraph" w:customStyle="1" w:styleId="findent">
    <w:name w:val="findent"/>
    <w:aliases w:val="fin"/>
    <w:basedOn w:val="Normal"/>
    <w:semiHidden/>
    <w:rsid w:val="00245449"/>
    <w:pPr>
      <w:keepLines/>
      <w:tabs>
        <w:tab w:val="left" w:pos="2880"/>
        <w:tab w:val="left" w:pos="4680"/>
        <w:tab w:val="left" w:pos="7200"/>
      </w:tabs>
      <w:suppressAutoHyphens/>
      <w:spacing w:line="280" w:lineRule="exact"/>
      <w:ind w:left="450"/>
    </w:pPr>
    <w:rPr>
      <w:rFonts w:ascii="Arial" w:hAnsi="Arial"/>
      <w:sz w:val="20"/>
    </w:rPr>
  </w:style>
  <w:style w:type="paragraph" w:customStyle="1" w:styleId="acronym">
    <w:name w:val="acronym"/>
    <w:basedOn w:val="TOC1"/>
    <w:semiHidden/>
    <w:rsid w:val="00F462BF"/>
    <w:pPr>
      <w:tabs>
        <w:tab w:val="left" w:pos="260"/>
        <w:tab w:val="left" w:pos="432"/>
        <w:tab w:val="left" w:leader="dot" w:pos="1440"/>
        <w:tab w:val="right" w:pos="9540"/>
        <w:tab w:val="right" w:leader="dot" w:pos="10066"/>
      </w:tabs>
      <w:spacing w:before="0" w:line="280" w:lineRule="atLeast"/>
      <w:ind w:left="144"/>
      <w:jc w:val="both"/>
    </w:pPr>
    <w:rPr>
      <w:rFonts w:ascii="Helvetica" w:hAnsi="Helvetica" w:cs="Times New Roman"/>
      <w:b w:val="0"/>
      <w:color w:val="000000"/>
    </w:rPr>
  </w:style>
  <w:style w:type="paragraph" w:customStyle="1" w:styleId="FigureCaption">
    <w:name w:val="Figure Caption"/>
    <w:basedOn w:val="Normal"/>
    <w:semiHidden/>
    <w:rsid w:val="00F462BF"/>
    <w:pPr>
      <w:keepLines/>
      <w:widowControl w:val="0"/>
      <w:suppressAutoHyphens/>
      <w:spacing w:before="240" w:after="240"/>
      <w:ind w:left="144"/>
      <w:jc w:val="center"/>
    </w:pPr>
    <w:rPr>
      <w:b/>
    </w:rPr>
  </w:style>
  <w:style w:type="paragraph" w:customStyle="1" w:styleId="bullet1">
    <w:name w:val="bullet 1"/>
    <w:basedOn w:val="Normal"/>
    <w:semiHidden/>
    <w:rsid w:val="00F462BF"/>
    <w:pPr>
      <w:keepNext/>
      <w:keepLines/>
      <w:widowControl w:val="0"/>
      <w:suppressAutoHyphens/>
      <w:spacing w:before="120" w:line="240" w:lineRule="exact"/>
      <w:ind w:left="1080" w:hanging="360"/>
      <w:jc w:val="both"/>
    </w:pPr>
    <w:rPr>
      <w:rFonts w:ascii="Times" w:hAnsi="Times"/>
    </w:rPr>
  </w:style>
  <w:style w:type="paragraph" w:customStyle="1" w:styleId="c2x3">
    <w:name w:val="c:2x3"/>
    <w:semiHidden/>
    <w:rsid w:val="00F462BF"/>
    <w:pPr>
      <w:widowControl w:val="0"/>
      <w:tabs>
        <w:tab w:val="left" w:pos="0"/>
        <w:tab w:val="left" w:pos="720"/>
        <w:tab w:val="left" w:pos="1440"/>
        <w:tab w:val="left" w:pos="2160"/>
      </w:tabs>
      <w:spacing w:after="38" w:line="267" w:lineRule="atLeast"/>
    </w:pPr>
    <w:rPr>
      <w:rFonts w:ascii="Swiss 721" w:hAnsi="Swiss 721"/>
      <w:b/>
      <w:sz w:val="24"/>
    </w:rPr>
  </w:style>
  <w:style w:type="paragraph" w:customStyle="1" w:styleId="2x8cell">
    <w:name w:val="2x8:cell"/>
    <w:semiHidden/>
    <w:rsid w:val="00F462BF"/>
    <w:pPr>
      <w:widowControl w:val="0"/>
      <w:tabs>
        <w:tab w:val="left" w:pos="0"/>
        <w:tab w:val="left" w:pos="720"/>
        <w:tab w:val="left" w:pos="1440"/>
        <w:tab w:val="left" w:pos="2160"/>
      </w:tabs>
      <w:spacing w:before="11" w:after="38" w:line="267" w:lineRule="atLeast"/>
    </w:pPr>
    <w:rPr>
      <w:rFonts w:ascii="Swiss 721" w:hAnsi="Swiss 721"/>
      <w:sz w:val="24"/>
    </w:rPr>
  </w:style>
  <w:style w:type="paragraph" w:customStyle="1" w:styleId="DocumentList">
    <w:name w:val="Document List"/>
    <w:basedOn w:val="Normal"/>
    <w:semiHidden/>
    <w:rsid w:val="00F462BF"/>
    <w:pPr>
      <w:keepLines/>
      <w:suppressAutoHyphens/>
      <w:spacing w:before="120"/>
      <w:ind w:left="2880" w:hanging="2592"/>
      <w:jc w:val="both"/>
    </w:pPr>
    <w:rPr>
      <w:rFonts w:ascii="Arial" w:hAnsi="Arial"/>
      <w:sz w:val="22"/>
    </w:rPr>
  </w:style>
  <w:style w:type="paragraph" w:customStyle="1" w:styleId="Appendix">
    <w:name w:val="Appendix"/>
    <w:basedOn w:val="Normal"/>
    <w:semiHidden/>
    <w:rsid w:val="00F462BF"/>
    <w:pPr>
      <w:spacing w:before="120"/>
      <w:jc w:val="both"/>
    </w:pPr>
    <w:rPr>
      <w:rFonts w:ascii="Arial" w:hAnsi="Arial"/>
      <w:b/>
    </w:rPr>
  </w:style>
  <w:style w:type="paragraph" w:customStyle="1" w:styleId="boxheadtitles">
    <w:name w:val="box head titles"/>
    <w:basedOn w:val="Heading7"/>
    <w:semiHidden/>
    <w:rsid w:val="00F462BF"/>
    <w:pPr>
      <w:spacing w:before="40" w:after="40"/>
      <w:ind w:left="0" w:firstLine="0"/>
      <w:jc w:val="center"/>
      <w:outlineLvl w:val="9"/>
    </w:pPr>
    <w:rPr>
      <w:rFonts w:ascii="Arial" w:hAnsi="Arial"/>
      <w:b w:val="0"/>
      <w:color w:val="000000"/>
      <w:sz w:val="20"/>
    </w:rPr>
  </w:style>
  <w:style w:type="paragraph" w:customStyle="1" w:styleId="Matrixtable">
    <w:name w:val="Matrix table"/>
    <w:basedOn w:val="Normal"/>
    <w:semiHidden/>
    <w:rsid w:val="00F462BF"/>
    <w:rPr>
      <w:color w:val="000000"/>
      <w:sz w:val="18"/>
    </w:rPr>
  </w:style>
  <w:style w:type="paragraph" w:customStyle="1" w:styleId="TableHeader">
    <w:name w:val="Table Header"/>
    <w:basedOn w:val="TableEntry"/>
    <w:semiHidden/>
    <w:rsid w:val="00F462BF"/>
    <w:pPr>
      <w:spacing w:before="60" w:after="60"/>
      <w:ind w:right="-1080"/>
      <w:jc w:val="center"/>
    </w:pPr>
  </w:style>
  <w:style w:type="paragraph" w:customStyle="1" w:styleId="TableEntry">
    <w:name w:val="Table Entry"/>
    <w:aliases w:val="te"/>
    <w:basedOn w:val="Normal"/>
    <w:semiHidden/>
    <w:rsid w:val="00F462BF"/>
    <w:pPr>
      <w:keepNext/>
      <w:keepLines/>
      <w:overflowPunct w:val="0"/>
      <w:autoSpaceDE w:val="0"/>
      <w:autoSpaceDN w:val="0"/>
      <w:adjustRightInd w:val="0"/>
      <w:spacing w:before="20" w:after="20"/>
      <w:textAlignment w:val="baseline"/>
    </w:pPr>
    <w:rPr>
      <w:rFonts w:ascii="Times" w:hAnsi="Times"/>
    </w:rPr>
  </w:style>
  <w:style w:type="paragraph" w:customStyle="1" w:styleId="TableTitle1">
    <w:name w:val="Table Title"/>
    <w:basedOn w:val="Normal"/>
    <w:next w:val="Normal"/>
    <w:rsid w:val="00A71069"/>
    <w:pPr>
      <w:keepNext/>
      <w:keepLines/>
      <w:tabs>
        <w:tab w:val="left" w:pos="1800"/>
      </w:tabs>
      <w:spacing w:after="60"/>
      <w:jc w:val="center"/>
    </w:pPr>
    <w:rPr>
      <w:b/>
      <w:szCs w:val="24"/>
    </w:rPr>
  </w:style>
  <w:style w:type="paragraph" w:customStyle="1" w:styleId="listalph1">
    <w:name w:val="list:alph1"/>
    <w:semiHidden/>
    <w:rsid w:val="00F462BF"/>
    <w:pPr>
      <w:widowControl w:val="0"/>
      <w:tabs>
        <w:tab w:val="left" w:pos="1872"/>
        <w:tab w:val="left" w:pos="2592"/>
        <w:tab w:val="left" w:pos="5184"/>
        <w:tab w:val="left" w:pos="6192"/>
      </w:tabs>
      <w:spacing w:before="20" w:after="58" w:line="278" w:lineRule="atLeast"/>
      <w:ind w:left="1872" w:hanging="432"/>
      <w:jc w:val="both"/>
    </w:pPr>
    <w:rPr>
      <w:rFonts w:ascii="Swiss 721" w:hAnsi="Swiss 721"/>
      <w:sz w:val="24"/>
    </w:rPr>
  </w:style>
  <w:style w:type="paragraph" w:customStyle="1" w:styleId="Cnv-20cell">
    <w:name w:val="Cnv-20:cell"/>
    <w:semiHidden/>
    <w:rsid w:val="00F462BF"/>
    <w:pPr>
      <w:tabs>
        <w:tab w:val="left" w:pos="0"/>
        <w:tab w:val="left" w:pos="720"/>
        <w:tab w:val="left" w:pos="1440"/>
        <w:tab w:val="left" w:pos="2160"/>
      </w:tabs>
      <w:spacing w:before="11" w:after="38" w:line="267" w:lineRule="atLeast"/>
      <w:jc w:val="both"/>
    </w:pPr>
    <w:rPr>
      <w:rFonts w:ascii="Arial" w:hAnsi="Arial"/>
      <w:snapToGrid w:val="0"/>
      <w:sz w:val="24"/>
    </w:rPr>
  </w:style>
  <w:style w:type="paragraph" w:customStyle="1" w:styleId="Print-FromToSubjectDate">
    <w:name w:val="Print- From: To: Subject: Date:"/>
    <w:basedOn w:val="Normal"/>
    <w:semiHidden/>
    <w:rsid w:val="00F462BF"/>
    <w:pPr>
      <w:pBdr>
        <w:left w:val="single" w:sz="18" w:space="1" w:color="auto"/>
      </w:pBdr>
      <w:ind w:left="1080" w:hanging="1080"/>
    </w:pPr>
    <w:rPr>
      <w:rFonts w:ascii="Arial" w:hAnsi="Arial"/>
      <w:sz w:val="20"/>
    </w:rPr>
  </w:style>
  <w:style w:type="paragraph" w:customStyle="1" w:styleId="TABLENUM">
    <w:name w:val="TABLENUM"/>
    <w:semiHidden/>
    <w:rsid w:val="00F462BF"/>
    <w:pPr>
      <w:keepNext/>
      <w:widowControl w:val="0"/>
      <w:tabs>
        <w:tab w:val="left" w:pos="0"/>
        <w:tab w:val="left" w:pos="720"/>
        <w:tab w:val="left" w:pos="1080"/>
        <w:tab w:val="left" w:pos="1440"/>
        <w:tab w:val="left" w:pos="2880"/>
      </w:tabs>
      <w:overflowPunct w:val="0"/>
      <w:autoSpaceDE w:val="0"/>
      <w:autoSpaceDN w:val="0"/>
      <w:adjustRightInd w:val="0"/>
      <w:spacing w:before="384" w:after="101" w:line="288" w:lineRule="atLeast"/>
      <w:jc w:val="center"/>
      <w:textAlignment w:val="baseline"/>
    </w:pPr>
    <w:rPr>
      <w:rFonts w:ascii="Swiss 721" w:hAnsi="Swiss 721"/>
      <w:sz w:val="24"/>
    </w:rPr>
  </w:style>
  <w:style w:type="paragraph" w:customStyle="1" w:styleId="sub6">
    <w:name w:val="sub6"/>
    <w:semiHidden/>
    <w:rsid w:val="00F462BF"/>
    <w:pPr>
      <w:keepNext/>
      <w:widowControl w:val="0"/>
      <w:tabs>
        <w:tab w:val="left" w:pos="1440"/>
        <w:tab w:val="left" w:pos="2880"/>
        <w:tab w:val="left" w:pos="4320"/>
      </w:tabs>
      <w:overflowPunct w:val="0"/>
      <w:autoSpaceDE w:val="0"/>
      <w:autoSpaceDN w:val="0"/>
      <w:adjustRightInd w:val="0"/>
      <w:spacing w:before="106" w:after="144" w:line="278" w:lineRule="atLeast"/>
      <w:textAlignment w:val="baseline"/>
    </w:pPr>
    <w:rPr>
      <w:rFonts w:ascii="Swiss 721" w:hAnsi="Swiss 721"/>
      <w:sz w:val="24"/>
    </w:rPr>
  </w:style>
  <w:style w:type="paragraph" w:customStyle="1" w:styleId="font5">
    <w:name w:val="font5"/>
    <w:basedOn w:val="Normal"/>
    <w:semiHidden/>
    <w:rsid w:val="00F462BF"/>
    <w:pPr>
      <w:spacing w:before="100" w:beforeAutospacing="1" w:after="100" w:afterAutospacing="1"/>
    </w:pPr>
    <w:rPr>
      <w:rFonts w:eastAsia="Arial Unicode MS"/>
      <w:i/>
      <w:iCs/>
      <w:sz w:val="20"/>
    </w:rPr>
  </w:style>
  <w:style w:type="paragraph" w:customStyle="1" w:styleId="font6">
    <w:name w:val="font6"/>
    <w:basedOn w:val="Normal"/>
    <w:semiHidden/>
    <w:rsid w:val="00F462BF"/>
    <w:pPr>
      <w:spacing w:before="100" w:beforeAutospacing="1" w:after="100" w:afterAutospacing="1"/>
    </w:pPr>
    <w:rPr>
      <w:rFonts w:eastAsia="Arial Unicode MS"/>
      <w:sz w:val="18"/>
      <w:szCs w:val="18"/>
    </w:rPr>
  </w:style>
  <w:style w:type="paragraph" w:customStyle="1" w:styleId="font7">
    <w:name w:val="font7"/>
    <w:basedOn w:val="Normal"/>
    <w:semiHidden/>
    <w:rsid w:val="00F462BF"/>
    <w:pPr>
      <w:spacing w:before="100" w:beforeAutospacing="1" w:after="100" w:afterAutospacing="1"/>
    </w:pPr>
    <w:rPr>
      <w:rFonts w:eastAsia="Arial Unicode MS"/>
      <w:color w:val="FF0000"/>
      <w:sz w:val="18"/>
      <w:szCs w:val="18"/>
    </w:rPr>
  </w:style>
  <w:style w:type="paragraph" w:customStyle="1" w:styleId="font8">
    <w:name w:val="font8"/>
    <w:basedOn w:val="Normal"/>
    <w:semiHidden/>
    <w:rsid w:val="00F462BF"/>
    <w:pPr>
      <w:spacing w:before="100" w:beforeAutospacing="1" w:after="100" w:afterAutospacing="1"/>
    </w:pPr>
    <w:rPr>
      <w:rFonts w:eastAsia="Arial Unicode MS"/>
      <w:sz w:val="18"/>
      <w:szCs w:val="18"/>
    </w:rPr>
  </w:style>
  <w:style w:type="paragraph" w:customStyle="1" w:styleId="font9">
    <w:name w:val="font9"/>
    <w:basedOn w:val="Normal"/>
    <w:semiHidden/>
    <w:rsid w:val="00F462BF"/>
    <w:pPr>
      <w:spacing w:before="100" w:beforeAutospacing="1" w:after="100" w:afterAutospacing="1"/>
    </w:pPr>
    <w:rPr>
      <w:rFonts w:ascii="Symbol" w:eastAsia="Arial Unicode MS" w:hAnsi="Symbol" w:cs="Arial Unicode MS"/>
      <w:i/>
      <w:iCs/>
      <w:sz w:val="20"/>
    </w:rPr>
  </w:style>
  <w:style w:type="paragraph" w:customStyle="1" w:styleId="font10">
    <w:name w:val="font10"/>
    <w:basedOn w:val="Normal"/>
    <w:semiHidden/>
    <w:rsid w:val="00F462BF"/>
    <w:pPr>
      <w:spacing w:before="100" w:beforeAutospacing="1" w:after="100" w:afterAutospacing="1"/>
    </w:pPr>
    <w:rPr>
      <w:rFonts w:eastAsia="Arial Unicode MS"/>
      <w:i/>
      <w:iCs/>
      <w:sz w:val="20"/>
    </w:rPr>
  </w:style>
  <w:style w:type="paragraph" w:customStyle="1" w:styleId="xl35">
    <w:name w:val="xl35"/>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i/>
      <w:iCs/>
      <w:color w:val="000000"/>
    </w:rPr>
  </w:style>
  <w:style w:type="paragraph" w:customStyle="1" w:styleId="xl36">
    <w:name w:val="xl36"/>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Arial Unicode MS"/>
      <w:sz w:val="18"/>
      <w:szCs w:val="18"/>
    </w:rPr>
  </w:style>
  <w:style w:type="paragraph" w:customStyle="1" w:styleId="xl37">
    <w:name w:val="xl37"/>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18"/>
      <w:szCs w:val="18"/>
    </w:rPr>
  </w:style>
  <w:style w:type="paragraph" w:customStyle="1" w:styleId="xl38">
    <w:name w:val="xl38"/>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Arial Unicode MS"/>
    </w:rPr>
  </w:style>
  <w:style w:type="paragraph" w:customStyle="1" w:styleId="xl39">
    <w:name w:val="xl39"/>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rPr>
  </w:style>
  <w:style w:type="paragraph" w:customStyle="1" w:styleId="xl40">
    <w:name w:val="xl40"/>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Arial Unicode MS"/>
      <w:color w:val="000000"/>
      <w:sz w:val="18"/>
      <w:szCs w:val="18"/>
    </w:rPr>
  </w:style>
  <w:style w:type="paragraph" w:customStyle="1" w:styleId="xl41">
    <w:name w:val="xl41"/>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color w:val="000000"/>
      <w:sz w:val="18"/>
      <w:szCs w:val="18"/>
    </w:rPr>
  </w:style>
  <w:style w:type="paragraph" w:customStyle="1" w:styleId="xl42">
    <w:name w:val="xl42"/>
    <w:basedOn w:val="Normal"/>
    <w:semiHidden/>
    <w:rsid w:val="00F462BF"/>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textAlignment w:val="center"/>
    </w:pPr>
    <w:rPr>
      <w:rFonts w:eastAsia="Arial Unicode MS"/>
      <w:sz w:val="18"/>
      <w:szCs w:val="18"/>
    </w:rPr>
  </w:style>
  <w:style w:type="paragraph" w:customStyle="1" w:styleId="xl43">
    <w:name w:val="xl43"/>
    <w:basedOn w:val="Normal"/>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Arial Unicode MS"/>
      <w:b/>
      <w:bCs/>
    </w:rPr>
  </w:style>
  <w:style w:type="paragraph" w:customStyle="1" w:styleId="xl44">
    <w:name w:val="xl44"/>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bCs/>
    </w:rPr>
  </w:style>
  <w:style w:type="paragraph" w:customStyle="1" w:styleId="xl45">
    <w:name w:val="xl45"/>
    <w:basedOn w:val="Normal"/>
    <w:semiHidden/>
    <w:rsid w:val="00F462BF"/>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textAlignment w:val="center"/>
    </w:pPr>
    <w:rPr>
      <w:rFonts w:eastAsia="Arial Unicode MS"/>
      <w:i/>
      <w:iCs/>
    </w:rPr>
  </w:style>
  <w:style w:type="paragraph" w:customStyle="1" w:styleId="xl46">
    <w:name w:val="xl46"/>
    <w:basedOn w:val="Normal"/>
    <w:semiHidden/>
    <w:rsid w:val="00F462BF"/>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textAlignment w:val="center"/>
    </w:pPr>
    <w:rPr>
      <w:rFonts w:eastAsia="Arial Unicode MS"/>
      <w:sz w:val="18"/>
      <w:szCs w:val="18"/>
    </w:rPr>
  </w:style>
  <w:style w:type="paragraph" w:customStyle="1" w:styleId="xl47">
    <w:name w:val="xl47"/>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rPr>
  </w:style>
  <w:style w:type="paragraph" w:customStyle="1" w:styleId="NormTable">
    <w:name w:val="NormTable"/>
    <w:basedOn w:val="Normal"/>
    <w:semiHidden/>
    <w:rsid w:val="00F462BF"/>
    <w:pPr>
      <w:keepNext/>
      <w:widowControl w:val="0"/>
      <w:spacing w:before="40"/>
    </w:pPr>
    <w:rPr>
      <w:sz w:val="18"/>
    </w:rPr>
  </w:style>
  <w:style w:type="paragraph" w:customStyle="1" w:styleId="Level1">
    <w:name w:val="Level 1"/>
    <w:basedOn w:val="Normal"/>
    <w:next w:val="Normal"/>
    <w:semiHidden/>
    <w:rsid w:val="00F462BF"/>
    <w:pPr>
      <w:tabs>
        <w:tab w:val="num" w:pos="432"/>
      </w:tabs>
      <w:ind w:left="432" w:hanging="432"/>
    </w:pPr>
    <w:rPr>
      <w:b/>
      <w:sz w:val="20"/>
    </w:rPr>
  </w:style>
  <w:style w:type="paragraph" w:customStyle="1" w:styleId="Level2">
    <w:name w:val="Level 2"/>
    <w:basedOn w:val="Normal"/>
    <w:next w:val="Normal"/>
    <w:semiHidden/>
    <w:rsid w:val="00F462BF"/>
    <w:pPr>
      <w:tabs>
        <w:tab w:val="num" w:pos="360"/>
      </w:tabs>
      <w:ind w:left="360" w:hanging="360"/>
    </w:pPr>
    <w:rPr>
      <w:b/>
    </w:rPr>
  </w:style>
  <w:style w:type="paragraph" w:customStyle="1" w:styleId="Level3">
    <w:name w:val="Level 3"/>
    <w:basedOn w:val="Normal"/>
    <w:next w:val="Normal"/>
    <w:semiHidden/>
    <w:rsid w:val="00F462BF"/>
    <w:rPr>
      <w:b/>
      <w:sz w:val="20"/>
    </w:rPr>
  </w:style>
  <w:style w:type="paragraph" w:customStyle="1" w:styleId="Level4">
    <w:name w:val="Level 4"/>
    <w:basedOn w:val="Normal"/>
    <w:next w:val="Normal"/>
    <w:semiHidden/>
    <w:rsid w:val="00F462BF"/>
    <w:pPr>
      <w:tabs>
        <w:tab w:val="num" w:pos="1080"/>
      </w:tabs>
      <w:ind w:left="1080" w:hanging="360"/>
    </w:pPr>
    <w:rPr>
      <w:b/>
      <w:sz w:val="20"/>
    </w:rPr>
  </w:style>
  <w:style w:type="paragraph" w:customStyle="1" w:styleId="2colcell">
    <w:name w:val="2col:cell"/>
    <w:semiHidden/>
    <w:rsid w:val="00F462BF"/>
    <w:pPr>
      <w:tabs>
        <w:tab w:val="left" w:pos="0"/>
        <w:tab w:val="left" w:pos="720"/>
        <w:tab w:val="left" w:pos="1440"/>
        <w:tab w:val="left" w:pos="2160"/>
      </w:tabs>
      <w:autoSpaceDE w:val="0"/>
      <w:autoSpaceDN w:val="0"/>
      <w:adjustRightInd w:val="0"/>
      <w:spacing w:before="11" w:after="38" w:line="267" w:lineRule="atLeast"/>
    </w:pPr>
    <w:rPr>
      <w:rFonts w:ascii="Swiss 721" w:hAnsi="Swiss 721"/>
      <w:sz w:val="24"/>
      <w:szCs w:val="24"/>
    </w:rPr>
  </w:style>
  <w:style w:type="paragraph" w:customStyle="1" w:styleId="1colcell">
    <w:name w:val="1col:cell"/>
    <w:semiHidden/>
    <w:rsid w:val="00F462BF"/>
    <w:pPr>
      <w:tabs>
        <w:tab w:val="left" w:pos="0"/>
        <w:tab w:val="left" w:pos="720"/>
        <w:tab w:val="left" w:pos="1440"/>
        <w:tab w:val="left" w:pos="2160"/>
      </w:tabs>
      <w:autoSpaceDE w:val="0"/>
      <w:autoSpaceDN w:val="0"/>
      <w:adjustRightInd w:val="0"/>
      <w:spacing w:after="38" w:line="245" w:lineRule="atLeast"/>
    </w:pPr>
    <w:rPr>
      <w:rFonts w:ascii="Helvetica" w:hAnsi="Helvetica"/>
      <w:sz w:val="22"/>
      <w:szCs w:val="22"/>
    </w:rPr>
  </w:style>
  <w:style w:type="numbering" w:styleId="111111">
    <w:name w:val="Outline List 2"/>
    <w:basedOn w:val="NoList"/>
    <w:semiHidden/>
    <w:rsid w:val="00F462BF"/>
    <w:pPr>
      <w:numPr>
        <w:numId w:val="11"/>
      </w:numPr>
    </w:pPr>
  </w:style>
  <w:style w:type="numbering" w:styleId="1ai">
    <w:name w:val="Outline List 1"/>
    <w:basedOn w:val="NoList"/>
    <w:rsid w:val="00F462BF"/>
    <w:pPr>
      <w:numPr>
        <w:numId w:val="12"/>
      </w:numPr>
    </w:pPr>
  </w:style>
  <w:style w:type="numbering" w:styleId="ArticleSection">
    <w:name w:val="Outline List 3"/>
    <w:basedOn w:val="NoList"/>
    <w:semiHidden/>
    <w:rsid w:val="00F462BF"/>
    <w:pPr>
      <w:numPr>
        <w:numId w:val="13"/>
      </w:numPr>
    </w:pPr>
  </w:style>
  <w:style w:type="character" w:styleId="HTMLAcronym">
    <w:name w:val="HTML Acronym"/>
    <w:basedOn w:val="DefaultParagraphFont"/>
    <w:semiHidden/>
    <w:rsid w:val="00F462BF"/>
  </w:style>
  <w:style w:type="character" w:styleId="HTMLCite">
    <w:name w:val="HTML Cite"/>
    <w:semiHidden/>
    <w:rsid w:val="00F462BF"/>
    <w:rPr>
      <w:i/>
      <w:iCs/>
    </w:rPr>
  </w:style>
  <w:style w:type="character" w:styleId="HTMLCode">
    <w:name w:val="HTML Code"/>
    <w:uiPriority w:val="99"/>
    <w:semiHidden/>
    <w:rsid w:val="00F462BF"/>
    <w:rPr>
      <w:rFonts w:ascii="Courier New" w:hAnsi="Courier New" w:cs="Courier New"/>
      <w:sz w:val="20"/>
      <w:szCs w:val="20"/>
    </w:rPr>
  </w:style>
  <w:style w:type="character" w:styleId="HTMLDefinition">
    <w:name w:val="HTML Definition"/>
    <w:semiHidden/>
    <w:rsid w:val="00F462BF"/>
    <w:rPr>
      <w:i/>
      <w:iCs/>
    </w:rPr>
  </w:style>
  <w:style w:type="character" w:styleId="HTMLKeyboard">
    <w:name w:val="HTML Keyboard"/>
    <w:semiHidden/>
    <w:rsid w:val="00F462BF"/>
    <w:rPr>
      <w:rFonts w:ascii="Courier New" w:hAnsi="Courier New" w:cs="Courier New"/>
      <w:sz w:val="20"/>
      <w:szCs w:val="20"/>
    </w:rPr>
  </w:style>
  <w:style w:type="character" w:styleId="HTMLSample">
    <w:name w:val="HTML Sample"/>
    <w:semiHidden/>
    <w:rsid w:val="00F462BF"/>
    <w:rPr>
      <w:rFonts w:ascii="Courier New" w:hAnsi="Courier New" w:cs="Courier New"/>
    </w:rPr>
  </w:style>
  <w:style w:type="character" w:styleId="HTMLTypewriter">
    <w:name w:val="HTML Typewriter"/>
    <w:uiPriority w:val="99"/>
    <w:semiHidden/>
    <w:rsid w:val="00F462BF"/>
    <w:rPr>
      <w:rFonts w:ascii="Courier New" w:hAnsi="Courier New" w:cs="Courier New"/>
      <w:sz w:val="20"/>
      <w:szCs w:val="20"/>
    </w:rPr>
  </w:style>
  <w:style w:type="character" w:styleId="HTMLVariable">
    <w:name w:val="HTML Variable"/>
    <w:semiHidden/>
    <w:rsid w:val="00F462BF"/>
    <w:rPr>
      <w:i/>
      <w:iCs/>
    </w:rPr>
  </w:style>
  <w:style w:type="character" w:styleId="LineNumber">
    <w:name w:val="line number"/>
    <w:basedOn w:val="DefaultParagraphFont"/>
    <w:semiHidden/>
    <w:rsid w:val="00F462BF"/>
  </w:style>
  <w:style w:type="table" w:styleId="Table3Deffects1">
    <w:name w:val="Table 3D effects 1"/>
    <w:basedOn w:val="TableNormal"/>
    <w:semiHidden/>
    <w:rsid w:val="00F462B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462B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462B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462B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462B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4">
    <w:name w:val="Table Classic 4"/>
    <w:basedOn w:val="TableNormal"/>
    <w:semiHidden/>
    <w:rsid w:val="00F462B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462B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462B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462B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462B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462B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462B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462B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462B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462B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462B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462B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462B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462B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462B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462B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462B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462B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462B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462B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462B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462B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462B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462B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462B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462B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462B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462B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462B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462B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462B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462B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462B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46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462B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462B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462B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left">
    <w:name w:val="left"/>
    <w:semiHidden/>
    <w:rsid w:val="00F462BF"/>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autoSpaceDE w:val="0"/>
      <w:autoSpaceDN w:val="0"/>
      <w:adjustRightInd w:val="0"/>
      <w:spacing w:after="58" w:line="314" w:lineRule="atLeast"/>
    </w:pPr>
    <w:rPr>
      <w:rFonts w:ascii="Times" w:hAnsi="Times" w:cs="Times"/>
      <w:sz w:val="24"/>
      <w:szCs w:val="24"/>
    </w:rPr>
  </w:style>
  <w:style w:type="paragraph" w:customStyle="1" w:styleId="leafNormal">
    <w:name w:val="leafNormal"/>
    <w:semiHidden/>
    <w:rsid w:val="00F462BF"/>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78" w:lineRule="atLeast"/>
    </w:pPr>
    <w:rPr>
      <w:rFonts w:ascii="Times" w:hAnsi="Times" w:cs="Times"/>
      <w:sz w:val="24"/>
      <w:szCs w:val="24"/>
    </w:rPr>
  </w:style>
  <w:style w:type="paragraph" w:customStyle="1" w:styleId="norm2">
    <w:name w:val="norm2"/>
    <w:semiHidden/>
    <w:rsid w:val="00F462BF"/>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55" w:lineRule="atLeast"/>
      <w:ind w:left="576" w:hanging="216"/>
    </w:pPr>
    <w:rPr>
      <w:rFonts w:ascii="Times" w:hAnsi="Times" w:cs="Times"/>
      <w:sz w:val="22"/>
      <w:szCs w:val="22"/>
    </w:rPr>
  </w:style>
  <w:style w:type="paragraph" w:customStyle="1" w:styleId="norm3">
    <w:name w:val="norm3"/>
    <w:semiHidden/>
    <w:rsid w:val="00F462BF"/>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34" w:lineRule="atLeast"/>
    </w:pPr>
    <w:rPr>
      <w:rFonts w:ascii="Times" w:hAnsi="Times" w:cs="Times"/>
    </w:rPr>
  </w:style>
  <w:style w:type="paragraph" w:customStyle="1" w:styleId="TABLS">
    <w:name w:val="TABLS"/>
    <w:semiHidden/>
    <w:rsid w:val="00F462BF"/>
    <w:pPr>
      <w:keepNext/>
      <w:tabs>
        <w:tab w:val="left" w:pos="0"/>
        <w:tab w:val="left" w:pos="720"/>
        <w:tab w:val="left" w:pos="1080"/>
        <w:tab w:val="left" w:pos="1440"/>
        <w:tab w:val="left" w:pos="2880"/>
      </w:tabs>
      <w:autoSpaceDE w:val="0"/>
      <w:autoSpaceDN w:val="0"/>
      <w:adjustRightInd w:val="0"/>
      <w:spacing w:before="96" w:after="144" w:line="288" w:lineRule="atLeast"/>
      <w:jc w:val="center"/>
    </w:pPr>
    <w:rPr>
      <w:rFonts w:ascii="Swiss 721" w:hAnsi="Swiss 721" w:cs="Swiss 721"/>
      <w:sz w:val="24"/>
      <w:szCs w:val="24"/>
    </w:rPr>
  </w:style>
  <w:style w:type="paragraph" w:customStyle="1" w:styleId="TableText1">
    <w:name w:val="Table Text"/>
    <w:basedOn w:val="Normal"/>
    <w:link w:val="TableTextCharChar"/>
    <w:qFormat/>
    <w:rsid w:val="00F462BF"/>
    <w:pPr>
      <w:spacing w:before="40" w:after="40"/>
      <w:ind w:left="43" w:right="43"/>
    </w:pPr>
    <w:rPr>
      <w:rFonts w:ascii="Arial" w:hAnsi="Arial"/>
      <w:sz w:val="16"/>
    </w:rPr>
  </w:style>
  <w:style w:type="paragraph" w:customStyle="1" w:styleId="Tablecenter">
    <w:name w:val="Table center"/>
    <w:basedOn w:val="TableText1"/>
    <w:semiHidden/>
    <w:rsid w:val="00F462BF"/>
    <w:pPr>
      <w:jc w:val="center"/>
    </w:pPr>
  </w:style>
  <w:style w:type="paragraph" w:customStyle="1" w:styleId="TableHeading">
    <w:name w:val="Table Heading"/>
    <w:basedOn w:val="TableText1"/>
    <w:qFormat/>
    <w:rsid w:val="00F462BF"/>
    <w:pPr>
      <w:keepNext/>
      <w:jc w:val="center"/>
    </w:pPr>
    <w:rPr>
      <w:b/>
      <w:sz w:val="20"/>
    </w:rPr>
  </w:style>
  <w:style w:type="paragraph" w:customStyle="1" w:styleId="FigureTitle">
    <w:name w:val="Figure Title"/>
    <w:basedOn w:val="Normal"/>
    <w:next w:val="BodyText"/>
    <w:qFormat/>
    <w:rsid w:val="00A71069"/>
    <w:pPr>
      <w:tabs>
        <w:tab w:val="left" w:pos="1800"/>
      </w:tabs>
      <w:spacing w:before="60" w:after="200"/>
      <w:jc w:val="center"/>
    </w:pPr>
    <w:rPr>
      <w:b/>
      <w:szCs w:val="24"/>
    </w:rPr>
  </w:style>
  <w:style w:type="paragraph" w:customStyle="1" w:styleId="list11">
    <w:name w:val="list 1"/>
    <w:basedOn w:val="Para"/>
    <w:semiHidden/>
    <w:rsid w:val="00F462BF"/>
    <w:pPr>
      <w:spacing w:after="120"/>
      <w:ind w:left="720" w:hanging="360"/>
      <w:jc w:val="both"/>
    </w:pPr>
    <w:rPr>
      <w:snapToGrid/>
      <w:color w:val="auto"/>
    </w:rPr>
  </w:style>
  <w:style w:type="character" w:styleId="FootnoteReference">
    <w:name w:val="footnote reference"/>
    <w:semiHidden/>
    <w:rsid w:val="00F462BF"/>
    <w:rPr>
      <w:rFonts w:ascii="Times" w:hAnsi="Times"/>
      <w:position w:val="6"/>
      <w:sz w:val="18"/>
    </w:rPr>
  </w:style>
  <w:style w:type="character" w:customStyle="1" w:styleId="CaptionChar">
    <w:name w:val="Caption Char"/>
    <w:link w:val="Caption"/>
    <w:uiPriority w:val="35"/>
    <w:rsid w:val="00D86377"/>
    <w:rPr>
      <w:b/>
      <w:bCs/>
      <w:sz w:val="24"/>
      <w:lang w:val="x-none" w:eastAsia="x-none"/>
    </w:rPr>
  </w:style>
  <w:style w:type="paragraph" w:customStyle="1" w:styleId="fmreason">
    <w:name w:val="fmreason"/>
    <w:semiHidden/>
    <w:rsid w:val="00F462BF"/>
    <w:rPr>
      <w:rFonts w:ascii="Arial" w:hAnsi="Arial" w:cs="Arial"/>
      <w:snapToGrid w:val="0"/>
      <w:sz w:val="22"/>
    </w:rPr>
  </w:style>
  <w:style w:type="paragraph" w:customStyle="1" w:styleId="NormalArial">
    <w:name w:val="Normal + Arial"/>
    <w:aliases w:val="Bold,Red"/>
    <w:basedOn w:val="Normal"/>
    <w:semiHidden/>
    <w:rsid w:val="00F462BF"/>
    <w:pPr>
      <w:autoSpaceDE w:val="0"/>
      <w:autoSpaceDN w:val="0"/>
      <w:adjustRightInd w:val="0"/>
      <w:jc w:val="center"/>
    </w:pPr>
    <w:rPr>
      <w:rFonts w:ascii="Arial" w:hAnsi="Arial" w:cs="Arial"/>
      <w:b/>
      <w:bCs/>
      <w:color w:val="FF0000"/>
    </w:rPr>
  </w:style>
  <w:style w:type="paragraph" w:customStyle="1" w:styleId="xl22">
    <w:name w:val="xl22"/>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
    <w:name w:val="xl23"/>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character" w:customStyle="1" w:styleId="Heading5Char">
    <w:name w:val="Heading 5 Char"/>
    <w:link w:val="Heading5"/>
    <w:uiPriority w:val="9"/>
    <w:rsid w:val="00406AE5"/>
    <w:rPr>
      <w:b/>
      <w:sz w:val="24"/>
      <w:szCs w:val="24"/>
    </w:rPr>
  </w:style>
  <w:style w:type="paragraph" w:customStyle="1" w:styleId="Captionfortable">
    <w:name w:val="Caption for table"/>
    <w:basedOn w:val="Caption"/>
    <w:next w:val="Normal"/>
    <w:link w:val="CaptionfortableCharChar"/>
    <w:semiHidden/>
    <w:rsid w:val="00F462BF"/>
    <w:pPr>
      <w:keepNext/>
      <w:keepLines/>
      <w:spacing w:after="40"/>
    </w:pPr>
    <w:rPr>
      <w:noProof/>
    </w:rPr>
  </w:style>
  <w:style w:type="paragraph" w:customStyle="1" w:styleId="StyleArial10pt">
    <w:name w:val="Style Arial 10 pt"/>
    <w:link w:val="StyleArial10ptChar"/>
    <w:autoRedefine/>
    <w:semiHidden/>
    <w:rsid w:val="00F462BF"/>
    <w:pPr>
      <w:numPr>
        <w:ilvl w:val="1"/>
      </w:numPr>
      <w:tabs>
        <w:tab w:val="num" w:pos="576"/>
      </w:tabs>
      <w:spacing w:before="40" w:after="40"/>
    </w:pPr>
    <w:rPr>
      <w:rFonts w:ascii="Arial" w:hAnsi="Arial"/>
      <w:szCs w:val="28"/>
    </w:rPr>
  </w:style>
  <w:style w:type="paragraph" w:customStyle="1" w:styleId="StyleArial10pt1">
    <w:name w:val="Style Arial 10 pt1"/>
    <w:basedOn w:val="Heading2"/>
    <w:semiHidden/>
    <w:rsid w:val="00F462BF"/>
    <w:pPr>
      <w:tabs>
        <w:tab w:val="num" w:pos="576"/>
      </w:tabs>
    </w:pPr>
    <w:rPr>
      <w:rFonts w:ascii="Arial" w:hAnsi="Arial"/>
      <w:b w:val="0"/>
      <w:bCs w:val="0"/>
      <w:iCs/>
      <w:sz w:val="20"/>
    </w:rPr>
  </w:style>
  <w:style w:type="paragraph" w:customStyle="1" w:styleId="Appendicestitles">
    <w:name w:val="Appendices titles"/>
    <w:basedOn w:val="Heading1"/>
    <w:semiHidden/>
    <w:rsid w:val="00F462BF"/>
    <w:pPr>
      <w:ind w:left="0" w:firstLine="0"/>
    </w:pPr>
  </w:style>
  <w:style w:type="character" w:customStyle="1" w:styleId="CaptionfortableCharChar">
    <w:name w:val="Caption for table Char Char"/>
    <w:link w:val="Captionfortable"/>
    <w:semiHidden/>
    <w:rsid w:val="00D86377"/>
    <w:rPr>
      <w:b/>
      <w:bCs/>
      <w:noProof/>
      <w:sz w:val="24"/>
      <w:lang w:val="x-none" w:eastAsia="x-none"/>
    </w:rPr>
  </w:style>
  <w:style w:type="character" w:customStyle="1" w:styleId="TableChar">
    <w:name w:val="Table Char"/>
    <w:link w:val="Table"/>
    <w:rsid w:val="00406AE5"/>
    <w:rPr>
      <w:b/>
      <w:sz w:val="24"/>
    </w:rPr>
  </w:style>
  <w:style w:type="paragraph" w:customStyle="1" w:styleId="Tableheadings">
    <w:name w:val="Table headings"/>
    <w:basedOn w:val="StyleArial10pt"/>
    <w:autoRedefine/>
    <w:semiHidden/>
    <w:rsid w:val="00F462BF"/>
    <w:pPr>
      <w:ind w:left="720" w:hanging="720"/>
      <w:jc w:val="center"/>
    </w:pPr>
    <w:rPr>
      <w:b/>
      <w:bCs/>
      <w:u w:val="single"/>
    </w:rPr>
  </w:style>
  <w:style w:type="paragraph" w:customStyle="1" w:styleId="StyleArial10ptCentered">
    <w:name w:val="Style Arial 10 pt Centered"/>
    <w:basedOn w:val="Normal"/>
    <w:autoRedefine/>
    <w:semiHidden/>
    <w:rsid w:val="00F462BF"/>
    <w:pPr>
      <w:spacing w:before="40" w:after="40"/>
      <w:jc w:val="center"/>
    </w:pPr>
    <w:rPr>
      <w:rFonts w:ascii="Arial" w:hAnsi="Arial"/>
      <w:sz w:val="20"/>
    </w:rPr>
  </w:style>
  <w:style w:type="paragraph" w:customStyle="1" w:styleId="StyleArial10ptCentered1">
    <w:name w:val="Style Arial 10 pt Centered1"/>
    <w:basedOn w:val="Normal"/>
    <w:semiHidden/>
    <w:rsid w:val="00F462BF"/>
    <w:pPr>
      <w:spacing w:before="40" w:after="40"/>
      <w:jc w:val="center"/>
    </w:pPr>
    <w:rPr>
      <w:rFonts w:ascii="Arial" w:hAnsi="Arial"/>
      <w:sz w:val="20"/>
    </w:rPr>
  </w:style>
  <w:style w:type="paragraph" w:customStyle="1" w:styleId="StyleArial10ptCentered2">
    <w:name w:val="Style Arial 10 pt Centered2"/>
    <w:basedOn w:val="Normal"/>
    <w:autoRedefine/>
    <w:semiHidden/>
    <w:rsid w:val="00F462BF"/>
    <w:pPr>
      <w:spacing w:before="40" w:after="40"/>
      <w:jc w:val="center"/>
    </w:pPr>
    <w:rPr>
      <w:rFonts w:ascii="Arial" w:hAnsi="Arial"/>
      <w:sz w:val="20"/>
    </w:rPr>
  </w:style>
  <w:style w:type="paragraph" w:customStyle="1" w:styleId="tabletext2">
    <w:name w:val="table text"/>
    <w:aliases w:val="flush left"/>
    <w:basedOn w:val="StyleArial10pt"/>
    <w:link w:val="tabletextChar"/>
    <w:autoRedefine/>
    <w:semiHidden/>
    <w:rsid w:val="00B35606"/>
  </w:style>
  <w:style w:type="character" w:customStyle="1" w:styleId="StyleArial10ptChar">
    <w:name w:val="Style Arial 10 pt Char"/>
    <w:link w:val="StyleArial10pt"/>
    <w:semiHidden/>
    <w:rsid w:val="00406AE5"/>
    <w:rPr>
      <w:rFonts w:ascii="Arial" w:hAnsi="Arial"/>
      <w:szCs w:val="28"/>
    </w:rPr>
  </w:style>
  <w:style w:type="character" w:customStyle="1" w:styleId="tabletextChar">
    <w:name w:val="table text Char"/>
    <w:aliases w:val="flush left Char"/>
    <w:link w:val="tabletext2"/>
    <w:semiHidden/>
    <w:rsid w:val="00406AE5"/>
    <w:rPr>
      <w:rFonts w:ascii="Arial" w:hAnsi="Arial"/>
      <w:szCs w:val="28"/>
    </w:rPr>
  </w:style>
  <w:style w:type="paragraph" w:customStyle="1" w:styleId="1ptleading">
    <w:name w:val="1 pt leading"/>
    <w:basedOn w:val="Normal"/>
    <w:semiHidden/>
    <w:rsid w:val="00F462BF"/>
    <w:pPr>
      <w:spacing w:line="20" w:lineRule="exact"/>
      <w:ind w:firstLine="720"/>
    </w:pPr>
    <w:rPr>
      <w:sz w:val="16"/>
    </w:rPr>
  </w:style>
  <w:style w:type="paragraph" w:customStyle="1" w:styleId="Fig-Tableportionmarkbottom">
    <w:name w:val="Fig-Table portion mark bottom"/>
    <w:basedOn w:val="Normal"/>
    <w:rsid w:val="00FE2CFB"/>
    <w:pPr>
      <w:spacing w:before="30" w:after="10"/>
      <w:jc w:val="right"/>
    </w:pPr>
    <w:rPr>
      <w:rFonts w:ascii="Arial" w:hAnsi="Arial"/>
      <w:bCs/>
      <w:caps/>
      <w:sz w:val="16"/>
    </w:rPr>
  </w:style>
  <w:style w:type="paragraph" w:customStyle="1" w:styleId="Fig-Tableportionmarktop">
    <w:name w:val="Fig-Table portion mark top"/>
    <w:basedOn w:val="Fig-Tableportionmarkbottom"/>
    <w:rsid w:val="007E26FC"/>
    <w:pPr>
      <w:keepNext/>
      <w:jc w:val="left"/>
    </w:pPr>
  </w:style>
  <w:style w:type="paragraph" w:customStyle="1" w:styleId="6ptslead">
    <w:name w:val="6 pts lead"/>
    <w:basedOn w:val="Normal"/>
    <w:semiHidden/>
    <w:rsid w:val="00F462BF"/>
    <w:pPr>
      <w:spacing w:line="120" w:lineRule="exact"/>
    </w:pPr>
  </w:style>
  <w:style w:type="paragraph" w:customStyle="1" w:styleId="H3">
    <w:name w:val="H3"/>
    <w:aliases w:val="dont keep with next"/>
    <w:basedOn w:val="Heading3"/>
    <w:semiHidden/>
    <w:rsid w:val="00F462BF"/>
    <w:pPr>
      <w:keepNext w:val="0"/>
    </w:pPr>
  </w:style>
  <w:style w:type="paragraph" w:customStyle="1" w:styleId="Vertabletext">
    <w:name w:val="Ver table text"/>
    <w:basedOn w:val="tabletext2"/>
    <w:semiHidden/>
    <w:rsid w:val="00591484"/>
    <w:pPr>
      <w:spacing w:before="20" w:after="20"/>
    </w:pPr>
    <w:rPr>
      <w:rFonts w:ascii="Arial Narrow" w:hAnsi="Arial Narrow"/>
    </w:rPr>
  </w:style>
  <w:style w:type="character" w:customStyle="1" w:styleId="abbrev">
    <w:name w:val="abbrev"/>
    <w:basedOn w:val="DefaultParagraphFont"/>
    <w:semiHidden/>
    <w:rsid w:val="009B6E71"/>
  </w:style>
  <w:style w:type="paragraph" w:customStyle="1" w:styleId="FigureOLE">
    <w:name w:val="Figure OLE"/>
    <w:basedOn w:val="Normal"/>
    <w:semiHidden/>
    <w:rsid w:val="006D0285"/>
    <w:pPr>
      <w:keepNext/>
      <w:spacing w:before="120"/>
      <w:jc w:val="center"/>
    </w:pPr>
    <w:rPr>
      <w:b/>
    </w:rPr>
  </w:style>
  <w:style w:type="paragraph" w:customStyle="1" w:styleId="TableOLE">
    <w:name w:val="Table OLE"/>
    <w:basedOn w:val="Normal"/>
    <w:semiHidden/>
    <w:rsid w:val="006D0285"/>
    <w:pPr>
      <w:spacing w:after="180"/>
      <w:jc w:val="center"/>
    </w:pPr>
    <w:rPr>
      <w:b/>
    </w:rPr>
  </w:style>
  <w:style w:type="paragraph" w:customStyle="1" w:styleId="Art">
    <w:name w:val="Art"/>
    <w:qFormat/>
    <w:rsid w:val="00662184"/>
    <w:pPr>
      <w:keepNext/>
      <w:keepLines/>
      <w:spacing w:before="120" w:after="120"/>
      <w:jc w:val="center"/>
    </w:pPr>
    <w:rPr>
      <w:sz w:val="24"/>
    </w:rPr>
  </w:style>
  <w:style w:type="paragraph" w:customStyle="1" w:styleId="TitlePageInfo">
    <w:name w:val="TitlePageInfo"/>
    <w:basedOn w:val="Normal"/>
    <w:semiHidden/>
    <w:qFormat/>
    <w:rsid w:val="00371F74"/>
    <w:pPr>
      <w:spacing w:before="120"/>
      <w:ind w:right="106"/>
      <w:jc w:val="center"/>
    </w:pPr>
    <w:rPr>
      <w:rFonts w:ascii="Arial" w:hAnsi="Arial" w:cs="Arial"/>
      <w:b/>
      <w:bCs/>
    </w:rPr>
  </w:style>
  <w:style w:type="paragraph" w:customStyle="1" w:styleId="Equation">
    <w:name w:val="Equation"/>
    <w:basedOn w:val="Normal"/>
    <w:next w:val="Normal"/>
    <w:rsid w:val="0081738B"/>
    <w:pPr>
      <w:tabs>
        <w:tab w:val="center" w:pos="4680"/>
        <w:tab w:val="right" w:pos="9360"/>
      </w:tabs>
      <w:spacing w:before="200" w:after="200"/>
      <w:jc w:val="center"/>
    </w:pPr>
  </w:style>
  <w:style w:type="paragraph" w:customStyle="1" w:styleId="EquationCaption">
    <w:name w:val="Equation Caption"/>
    <w:basedOn w:val="Equation"/>
    <w:rsid w:val="0081738B"/>
    <w:pPr>
      <w:tabs>
        <w:tab w:val="left" w:pos="3420"/>
      </w:tabs>
    </w:pPr>
  </w:style>
  <w:style w:type="paragraph" w:customStyle="1" w:styleId="HeadingUnnumbered">
    <w:name w:val="Heading Unnumbered"/>
    <w:next w:val="BodyText"/>
    <w:rsid w:val="007427E4"/>
    <w:pPr>
      <w:keepNext/>
      <w:keepLines/>
      <w:spacing w:after="200"/>
    </w:pPr>
    <w:rPr>
      <w:b/>
      <w:bCs/>
      <w:sz w:val="24"/>
    </w:rPr>
  </w:style>
  <w:style w:type="paragraph" w:customStyle="1" w:styleId="FrontMtrTableTitle">
    <w:name w:val="FrontMtrTableTitle"/>
    <w:basedOn w:val="Normal"/>
    <w:semiHidden/>
    <w:rsid w:val="0081738B"/>
    <w:pPr>
      <w:keepNext/>
      <w:spacing w:before="40" w:after="40"/>
      <w:jc w:val="center"/>
    </w:pPr>
    <w:rPr>
      <w:rFonts w:ascii="Arial" w:hAnsi="Arial"/>
      <w:b/>
      <w:sz w:val="20"/>
      <w:szCs w:val="22"/>
    </w:rPr>
  </w:style>
  <w:style w:type="paragraph" w:customStyle="1" w:styleId="Intentionallyblank0">
    <w:name w:val="Intentionally blank"/>
    <w:basedOn w:val="Normal"/>
    <w:semiHidden/>
    <w:rsid w:val="007E26FC"/>
    <w:pPr>
      <w:keepLines/>
      <w:spacing w:before="6400" w:after="200"/>
      <w:jc w:val="center"/>
    </w:pPr>
    <w:rPr>
      <w:rFonts w:cs="Arial"/>
      <w:iCs/>
    </w:rPr>
  </w:style>
  <w:style w:type="paragraph" w:customStyle="1" w:styleId="Listend">
    <w:name w:val="Listend"/>
    <w:aliases w:val="lie"/>
    <w:next w:val="BodyText"/>
    <w:rsid w:val="00E40FDE"/>
    <w:pPr>
      <w:keepLines/>
      <w:tabs>
        <w:tab w:val="left" w:pos="720"/>
      </w:tabs>
      <w:spacing w:after="200"/>
      <w:ind w:left="720" w:hanging="360"/>
    </w:pPr>
    <w:rPr>
      <w:sz w:val="24"/>
      <w:szCs w:val="24"/>
    </w:rPr>
  </w:style>
  <w:style w:type="paragraph" w:customStyle="1" w:styleId="DocName">
    <w:name w:val="DocName"/>
    <w:aliases w:val="dn"/>
    <w:semiHidden/>
    <w:qFormat/>
    <w:rsid w:val="00BB62B3"/>
    <w:pPr>
      <w:spacing w:before="120" w:after="120"/>
      <w:ind w:right="106"/>
      <w:jc w:val="center"/>
    </w:pPr>
    <w:rPr>
      <w:rFonts w:ascii="Arial" w:hAnsi="Arial" w:cs="Arial"/>
      <w:b/>
      <w:bCs/>
      <w:sz w:val="32"/>
      <w:szCs w:val="32"/>
    </w:rPr>
  </w:style>
  <w:style w:type="paragraph" w:customStyle="1" w:styleId="submittedby">
    <w:name w:val="submittedby"/>
    <w:aliases w:val="sb"/>
    <w:semiHidden/>
    <w:rsid w:val="00C53599"/>
    <w:pPr>
      <w:tabs>
        <w:tab w:val="left" w:pos="360"/>
      </w:tabs>
    </w:pPr>
    <w:rPr>
      <w:rFonts w:ascii="Arial" w:hAnsi="Arial"/>
    </w:rPr>
  </w:style>
  <w:style w:type="paragraph" w:customStyle="1" w:styleId="tbletextbulletsub">
    <w:name w:val="tbletextbulletsub"/>
    <w:basedOn w:val="Normal"/>
    <w:rsid w:val="00276491"/>
    <w:pPr>
      <w:numPr>
        <w:numId w:val="19"/>
      </w:numPr>
      <w:tabs>
        <w:tab w:val="left" w:pos="321"/>
      </w:tabs>
      <w:spacing w:before="20" w:after="10"/>
    </w:pPr>
    <w:rPr>
      <w:rFonts w:ascii="Arial" w:hAnsi="Arial"/>
      <w:sz w:val="20"/>
    </w:rPr>
  </w:style>
  <w:style w:type="paragraph" w:customStyle="1" w:styleId="TOCPage">
    <w:name w:val="TOC Page"/>
    <w:basedOn w:val="Normal"/>
    <w:semiHidden/>
    <w:rsid w:val="00A55F71"/>
    <w:pPr>
      <w:tabs>
        <w:tab w:val="right" w:pos="9360"/>
      </w:tabs>
      <w:jc w:val="right"/>
    </w:pPr>
    <w:rPr>
      <w:rFonts w:ascii="Arial" w:hAnsi="Arial"/>
      <w:b/>
      <w:sz w:val="20"/>
    </w:rPr>
  </w:style>
  <w:style w:type="paragraph" w:customStyle="1" w:styleId="TitlePageWarnings">
    <w:name w:val="TitlePageWarnings"/>
    <w:basedOn w:val="Footer"/>
    <w:semiHidden/>
    <w:rsid w:val="00723708"/>
    <w:pPr>
      <w:spacing w:after="120"/>
      <w:jc w:val="both"/>
    </w:pPr>
    <w:rPr>
      <w:b w:val="0"/>
      <w:sz w:val="18"/>
    </w:rPr>
  </w:style>
  <w:style w:type="paragraph" w:customStyle="1" w:styleId="ExportControlCaveat">
    <w:name w:val="ExportControlCaveat"/>
    <w:basedOn w:val="Header"/>
    <w:semiHidden/>
    <w:rsid w:val="00A55F71"/>
    <w:pPr>
      <w:tabs>
        <w:tab w:val="center" w:pos="3346"/>
      </w:tabs>
      <w:jc w:val="center"/>
    </w:pPr>
    <w:rPr>
      <w:b/>
    </w:rPr>
  </w:style>
  <w:style w:type="paragraph" w:customStyle="1" w:styleId="List2end">
    <w:name w:val="List 2 end"/>
    <w:aliases w:val="l2e"/>
    <w:basedOn w:val="Normal"/>
    <w:next w:val="BodyText"/>
    <w:rsid w:val="00E40FDE"/>
    <w:pPr>
      <w:keepLines/>
      <w:tabs>
        <w:tab w:val="left" w:pos="720"/>
        <w:tab w:val="left" w:pos="1080"/>
      </w:tabs>
      <w:spacing w:after="200"/>
      <w:ind w:left="1080" w:hanging="360"/>
    </w:pPr>
  </w:style>
  <w:style w:type="paragraph" w:customStyle="1" w:styleId="bullet">
    <w:name w:val="bullet"/>
    <w:aliases w:val="bu"/>
    <w:basedOn w:val="Normal"/>
    <w:rsid w:val="00662184"/>
    <w:pPr>
      <w:keepLines/>
      <w:numPr>
        <w:numId w:val="24"/>
      </w:numPr>
      <w:spacing w:after="60"/>
    </w:pPr>
  </w:style>
  <w:style w:type="paragraph" w:customStyle="1" w:styleId="AppxHeading1">
    <w:name w:val="Appx Heading 1"/>
    <w:next w:val="BodyText"/>
    <w:qFormat/>
    <w:rsid w:val="00ED5E83"/>
    <w:pPr>
      <w:keepNext/>
      <w:keepLines/>
      <w:pageBreakBefore/>
      <w:numPr>
        <w:numId w:val="25"/>
      </w:numPr>
      <w:tabs>
        <w:tab w:val="left" w:pos="720"/>
      </w:tabs>
      <w:spacing w:after="200"/>
    </w:pPr>
    <w:rPr>
      <w:b/>
      <w:caps/>
      <w:sz w:val="24"/>
    </w:rPr>
  </w:style>
  <w:style w:type="paragraph" w:customStyle="1" w:styleId="AppxHeading2">
    <w:name w:val="Appx Heading 2"/>
    <w:next w:val="BodyText"/>
    <w:qFormat/>
    <w:rsid w:val="0042433E"/>
    <w:pPr>
      <w:keepNext/>
      <w:keepLines/>
      <w:numPr>
        <w:ilvl w:val="1"/>
        <w:numId w:val="25"/>
      </w:numPr>
      <w:tabs>
        <w:tab w:val="left" w:pos="720"/>
      </w:tabs>
      <w:spacing w:after="200"/>
    </w:pPr>
    <w:rPr>
      <w:b/>
      <w:sz w:val="24"/>
    </w:rPr>
  </w:style>
  <w:style w:type="paragraph" w:customStyle="1" w:styleId="AppxHeading3">
    <w:name w:val="Appx Heading 3"/>
    <w:next w:val="BodyText"/>
    <w:qFormat/>
    <w:rsid w:val="0042433E"/>
    <w:pPr>
      <w:keepNext/>
      <w:keepLines/>
      <w:numPr>
        <w:ilvl w:val="2"/>
        <w:numId w:val="25"/>
      </w:numPr>
      <w:tabs>
        <w:tab w:val="left" w:pos="1080"/>
      </w:tabs>
      <w:spacing w:after="200"/>
    </w:pPr>
    <w:rPr>
      <w:b/>
      <w:sz w:val="24"/>
    </w:rPr>
  </w:style>
  <w:style w:type="paragraph" w:customStyle="1" w:styleId="AppxHeading4">
    <w:name w:val="Appx Heading 4"/>
    <w:next w:val="BodyText"/>
    <w:qFormat/>
    <w:rsid w:val="0042433E"/>
    <w:pPr>
      <w:keepNext/>
      <w:keepLines/>
      <w:numPr>
        <w:ilvl w:val="3"/>
        <w:numId w:val="25"/>
      </w:numPr>
      <w:tabs>
        <w:tab w:val="left" w:pos="1080"/>
      </w:tabs>
      <w:spacing w:after="200"/>
    </w:pPr>
    <w:rPr>
      <w:b/>
      <w:sz w:val="24"/>
    </w:rPr>
  </w:style>
  <w:style w:type="paragraph" w:customStyle="1" w:styleId="AppxHeading5">
    <w:name w:val="Appx Heading 5"/>
    <w:next w:val="BodyText"/>
    <w:qFormat/>
    <w:rsid w:val="0042433E"/>
    <w:pPr>
      <w:keepNext/>
      <w:keepLines/>
      <w:numPr>
        <w:ilvl w:val="4"/>
        <w:numId w:val="25"/>
      </w:numPr>
      <w:tabs>
        <w:tab w:val="left" w:pos="1440"/>
      </w:tabs>
      <w:spacing w:after="200"/>
    </w:pPr>
    <w:rPr>
      <w:b/>
      <w:sz w:val="24"/>
    </w:rPr>
  </w:style>
  <w:style w:type="paragraph" w:customStyle="1" w:styleId="AppxHeading6">
    <w:name w:val="Appx Heading 6"/>
    <w:next w:val="BodyText"/>
    <w:qFormat/>
    <w:rsid w:val="0042433E"/>
    <w:pPr>
      <w:keepNext/>
      <w:keepLines/>
      <w:numPr>
        <w:ilvl w:val="5"/>
        <w:numId w:val="25"/>
      </w:numPr>
      <w:tabs>
        <w:tab w:val="left" w:pos="1440"/>
      </w:tabs>
      <w:spacing w:after="200"/>
    </w:pPr>
    <w:rPr>
      <w:b/>
      <w:sz w:val="24"/>
    </w:rPr>
  </w:style>
  <w:style w:type="paragraph" w:customStyle="1" w:styleId="AppxHeading7">
    <w:name w:val="Appx Heading 7"/>
    <w:next w:val="BodyText"/>
    <w:qFormat/>
    <w:rsid w:val="0042433E"/>
    <w:pPr>
      <w:keepNext/>
      <w:keepLines/>
      <w:numPr>
        <w:ilvl w:val="6"/>
        <w:numId w:val="25"/>
      </w:numPr>
      <w:tabs>
        <w:tab w:val="left" w:pos="1800"/>
      </w:tabs>
      <w:spacing w:after="200"/>
    </w:pPr>
    <w:rPr>
      <w:b/>
      <w:sz w:val="24"/>
    </w:rPr>
  </w:style>
  <w:style w:type="paragraph" w:customStyle="1" w:styleId="AppxHeading8">
    <w:name w:val="Appx Heading 8"/>
    <w:next w:val="BodyText"/>
    <w:qFormat/>
    <w:rsid w:val="0042433E"/>
    <w:pPr>
      <w:keepNext/>
      <w:keepLines/>
      <w:numPr>
        <w:ilvl w:val="7"/>
        <w:numId w:val="25"/>
      </w:numPr>
      <w:tabs>
        <w:tab w:val="left" w:pos="1800"/>
      </w:tabs>
      <w:spacing w:after="200"/>
    </w:pPr>
    <w:rPr>
      <w:b/>
      <w:sz w:val="24"/>
    </w:rPr>
  </w:style>
  <w:style w:type="paragraph" w:customStyle="1" w:styleId="AppxHeading9">
    <w:name w:val="Appx Heading 9"/>
    <w:next w:val="BodyText"/>
    <w:qFormat/>
    <w:rsid w:val="0042433E"/>
    <w:pPr>
      <w:keepNext/>
      <w:keepLines/>
      <w:numPr>
        <w:ilvl w:val="8"/>
        <w:numId w:val="25"/>
      </w:numPr>
      <w:tabs>
        <w:tab w:val="left" w:pos="2160"/>
      </w:tabs>
      <w:spacing w:after="200"/>
    </w:pPr>
    <w:rPr>
      <w:b/>
      <w:sz w:val="24"/>
    </w:rPr>
  </w:style>
  <w:style w:type="numbering" w:customStyle="1" w:styleId="AppHeadings">
    <w:name w:val="App Headings"/>
    <w:uiPriority w:val="99"/>
    <w:rsid w:val="00387CAE"/>
    <w:pPr>
      <w:numPr>
        <w:numId w:val="23"/>
      </w:numPr>
    </w:pPr>
  </w:style>
  <w:style w:type="paragraph" w:customStyle="1" w:styleId="BodyTextItalic">
    <w:name w:val="Body Text Italic"/>
    <w:basedOn w:val="BodyText"/>
    <w:rsid w:val="0064130D"/>
    <w:pPr>
      <w:spacing w:after="120"/>
    </w:pPr>
    <w:rPr>
      <w:i/>
    </w:rPr>
  </w:style>
  <w:style w:type="paragraph" w:customStyle="1" w:styleId="indent2">
    <w:name w:val="indent 2"/>
    <w:aliases w:val="in2"/>
    <w:basedOn w:val="BodyText"/>
    <w:rsid w:val="007E42E9"/>
    <w:pPr>
      <w:ind w:left="720"/>
    </w:pPr>
  </w:style>
  <w:style w:type="paragraph" w:customStyle="1" w:styleId="indent3">
    <w:name w:val="indent 3"/>
    <w:aliases w:val="in3"/>
    <w:basedOn w:val="BodyText"/>
    <w:qFormat/>
    <w:rsid w:val="007E42E9"/>
    <w:pPr>
      <w:ind w:left="1080"/>
    </w:pPr>
  </w:style>
  <w:style w:type="paragraph" w:customStyle="1" w:styleId="List3end">
    <w:name w:val="List 3 end"/>
    <w:aliases w:val="l3e"/>
    <w:basedOn w:val="List3"/>
    <w:next w:val="BodyText"/>
    <w:qFormat/>
    <w:rsid w:val="00E40FDE"/>
    <w:pPr>
      <w:spacing w:after="200"/>
    </w:pPr>
  </w:style>
  <w:style w:type="paragraph" w:customStyle="1" w:styleId="List4end">
    <w:name w:val="List 4 end"/>
    <w:aliases w:val="l4e"/>
    <w:basedOn w:val="List4"/>
    <w:next w:val="BodyText"/>
    <w:qFormat/>
    <w:rsid w:val="00E40FDE"/>
    <w:pPr>
      <w:spacing w:after="200"/>
    </w:pPr>
  </w:style>
  <w:style w:type="paragraph" w:customStyle="1" w:styleId="indent4">
    <w:name w:val="indent 4"/>
    <w:aliases w:val="in4"/>
    <w:basedOn w:val="BodyText"/>
    <w:next w:val="BodyText"/>
    <w:qFormat/>
    <w:rsid w:val="00273E4C"/>
    <w:pPr>
      <w:ind w:left="1440"/>
    </w:pPr>
  </w:style>
  <w:style w:type="paragraph" w:customStyle="1" w:styleId="bullet2">
    <w:name w:val="bullet 2"/>
    <w:aliases w:val="bu2"/>
    <w:qFormat/>
    <w:rsid w:val="00A647EA"/>
    <w:pPr>
      <w:numPr>
        <w:numId w:val="26"/>
      </w:numPr>
      <w:tabs>
        <w:tab w:val="left" w:pos="1440"/>
      </w:tabs>
      <w:spacing w:after="60"/>
      <w:ind w:left="2520" w:hanging="1440"/>
    </w:pPr>
    <w:rPr>
      <w:sz w:val="24"/>
    </w:rPr>
  </w:style>
  <w:style w:type="paragraph" w:customStyle="1" w:styleId="emdash2">
    <w:name w:val="emdash 2"/>
    <w:aliases w:val="em2"/>
    <w:qFormat/>
    <w:rsid w:val="0042058F"/>
    <w:pPr>
      <w:numPr>
        <w:numId w:val="27"/>
      </w:numPr>
      <w:tabs>
        <w:tab w:val="left" w:pos="1800"/>
      </w:tabs>
      <w:spacing w:after="60"/>
      <w:ind w:left="3240" w:hanging="1800"/>
    </w:pPr>
    <w:rPr>
      <w:sz w:val="24"/>
    </w:rPr>
  </w:style>
  <w:style w:type="paragraph" w:customStyle="1" w:styleId="bullet2end">
    <w:name w:val="bullet 2 end"/>
    <w:aliases w:val="bu2e"/>
    <w:next w:val="BodyText"/>
    <w:qFormat/>
    <w:rsid w:val="0042058F"/>
    <w:pPr>
      <w:numPr>
        <w:numId w:val="28"/>
      </w:numPr>
      <w:tabs>
        <w:tab w:val="left" w:pos="1440"/>
      </w:tabs>
      <w:spacing w:after="200"/>
      <w:ind w:left="1440"/>
    </w:pPr>
    <w:rPr>
      <w:sz w:val="24"/>
    </w:rPr>
  </w:style>
  <w:style w:type="paragraph" w:customStyle="1" w:styleId="emdash2end">
    <w:name w:val="emdash 2 end"/>
    <w:aliases w:val="em2e"/>
    <w:next w:val="BodyText"/>
    <w:qFormat/>
    <w:rsid w:val="0042058F"/>
    <w:pPr>
      <w:numPr>
        <w:numId w:val="29"/>
      </w:numPr>
      <w:tabs>
        <w:tab w:val="left" w:pos="1800"/>
      </w:tabs>
      <w:spacing w:after="200"/>
      <w:ind w:left="1800"/>
    </w:pPr>
    <w:rPr>
      <w:sz w:val="24"/>
    </w:rPr>
  </w:style>
  <w:style w:type="paragraph" w:customStyle="1" w:styleId="tbletextnumber">
    <w:name w:val="tbletextnumber"/>
    <w:aliases w:val="ttn"/>
    <w:qFormat/>
    <w:rsid w:val="000911BF"/>
    <w:pPr>
      <w:tabs>
        <w:tab w:val="left" w:pos="360"/>
      </w:tabs>
      <w:spacing w:before="20" w:after="10"/>
      <w:ind w:left="360" w:hanging="360"/>
    </w:pPr>
    <w:rPr>
      <w:rFonts w:ascii="Arial" w:hAnsi="Arial"/>
      <w:snapToGrid w:val="0"/>
    </w:rPr>
  </w:style>
  <w:style w:type="paragraph" w:customStyle="1" w:styleId="indent5">
    <w:name w:val="indent 5"/>
    <w:aliases w:val="in5"/>
    <w:basedOn w:val="BodyText"/>
    <w:qFormat/>
    <w:rsid w:val="009231E6"/>
    <w:pPr>
      <w:ind w:left="1800"/>
    </w:pPr>
  </w:style>
  <w:style w:type="paragraph" w:customStyle="1" w:styleId="NormalBlue">
    <w:name w:val="NormalBlue"/>
    <w:basedOn w:val="Normal"/>
    <w:link w:val="NormalBlueChar"/>
    <w:qFormat/>
    <w:rsid w:val="00D370E0"/>
    <w:pPr>
      <w:spacing w:after="200" w:line="276" w:lineRule="auto"/>
    </w:pPr>
    <w:rPr>
      <w:rFonts w:ascii="Calibri" w:eastAsia="Calibri" w:hAnsi="Calibri"/>
      <w:color w:val="365F91"/>
      <w:sz w:val="22"/>
      <w:szCs w:val="22"/>
    </w:rPr>
  </w:style>
  <w:style w:type="character" w:customStyle="1" w:styleId="NormalBlueChar">
    <w:name w:val="NormalBlue Char"/>
    <w:link w:val="NormalBlue"/>
    <w:rsid w:val="00D370E0"/>
    <w:rPr>
      <w:rFonts w:ascii="Calibri" w:eastAsia="Calibri" w:hAnsi="Calibri"/>
      <w:color w:val="365F91"/>
      <w:sz w:val="22"/>
      <w:szCs w:val="22"/>
    </w:rPr>
  </w:style>
  <w:style w:type="paragraph" w:styleId="ListParagraph">
    <w:name w:val="List Paragraph"/>
    <w:basedOn w:val="Normal"/>
    <w:uiPriority w:val="34"/>
    <w:qFormat/>
    <w:rsid w:val="00D370E0"/>
    <w:pPr>
      <w:spacing w:after="200" w:line="276" w:lineRule="auto"/>
      <w:ind w:left="720"/>
      <w:contextualSpacing/>
    </w:pPr>
    <w:rPr>
      <w:rFonts w:ascii="Calibri" w:eastAsia="Calibri" w:hAnsi="Calibri"/>
      <w:sz w:val="22"/>
      <w:szCs w:val="22"/>
    </w:rPr>
  </w:style>
  <w:style w:type="character" w:customStyle="1" w:styleId="Heading1Char">
    <w:name w:val="Heading 1 Char"/>
    <w:aliases w:val="h1 Char,T.O. Char"/>
    <w:link w:val="Heading1"/>
    <w:uiPriority w:val="9"/>
    <w:rsid w:val="00C561AF"/>
    <w:rPr>
      <w:b/>
      <w:caps/>
      <w:sz w:val="24"/>
      <w:szCs w:val="24"/>
    </w:rPr>
  </w:style>
  <w:style w:type="character" w:customStyle="1" w:styleId="Heading2Char">
    <w:name w:val="Heading 2 Char"/>
    <w:aliases w:val="h2 Char"/>
    <w:link w:val="Heading2"/>
    <w:uiPriority w:val="9"/>
    <w:rsid w:val="007B69A3"/>
    <w:rPr>
      <w:rFonts w:cs="Arial"/>
      <w:b/>
      <w:bCs/>
      <w:sz w:val="24"/>
    </w:rPr>
  </w:style>
  <w:style w:type="character" w:customStyle="1" w:styleId="Heading3Char">
    <w:name w:val="Heading 3 Char"/>
    <w:aliases w:val="h3 Char"/>
    <w:link w:val="Heading3"/>
    <w:uiPriority w:val="9"/>
    <w:rsid w:val="00C561AF"/>
    <w:rPr>
      <w:rFonts w:cs="Arial"/>
      <w:b/>
      <w:bCs/>
      <w:snapToGrid w:val="0"/>
      <w:sz w:val="24"/>
    </w:rPr>
  </w:style>
  <w:style w:type="character" w:customStyle="1" w:styleId="Heading6Char">
    <w:name w:val="Heading 6 Char"/>
    <w:link w:val="Heading6"/>
    <w:uiPriority w:val="9"/>
    <w:rsid w:val="00C561AF"/>
    <w:rPr>
      <w:b/>
      <w:sz w:val="24"/>
    </w:rPr>
  </w:style>
  <w:style w:type="character" w:customStyle="1" w:styleId="Heading8Char">
    <w:name w:val="Heading 8 Char"/>
    <w:link w:val="Heading8"/>
    <w:uiPriority w:val="9"/>
    <w:rsid w:val="00C561AF"/>
    <w:rPr>
      <w:b/>
      <w:iCs/>
      <w:sz w:val="24"/>
      <w:szCs w:val="24"/>
    </w:rPr>
  </w:style>
  <w:style w:type="character" w:customStyle="1" w:styleId="Heading9Char">
    <w:name w:val="Heading 9 Char"/>
    <w:link w:val="Heading9"/>
    <w:uiPriority w:val="9"/>
    <w:rsid w:val="00C561AF"/>
    <w:rPr>
      <w:rFonts w:cs="Arial"/>
      <w:b/>
      <w:sz w:val="24"/>
      <w:szCs w:val="22"/>
    </w:rPr>
  </w:style>
  <w:style w:type="character" w:customStyle="1" w:styleId="BalloonTextChar">
    <w:name w:val="Balloon Text Char"/>
    <w:link w:val="BalloonText"/>
    <w:uiPriority w:val="99"/>
    <w:semiHidden/>
    <w:rsid w:val="00C561AF"/>
    <w:rPr>
      <w:rFonts w:ascii="Tahoma" w:hAnsi="Tahoma" w:cs="Tahoma"/>
      <w:sz w:val="16"/>
      <w:szCs w:val="16"/>
    </w:rPr>
  </w:style>
  <w:style w:type="character" w:customStyle="1" w:styleId="HeaderChar">
    <w:name w:val="Header Char"/>
    <w:aliases w:val="header Char,hd Char"/>
    <w:link w:val="Header"/>
    <w:rsid w:val="00C561AF"/>
    <w:rPr>
      <w:rFonts w:ascii="Arial" w:hAnsi="Arial"/>
    </w:rPr>
  </w:style>
  <w:style w:type="character" w:customStyle="1" w:styleId="FooterChar">
    <w:name w:val="Footer Char"/>
    <w:aliases w:val="footer Char,ft Char"/>
    <w:link w:val="Footer"/>
    <w:uiPriority w:val="99"/>
    <w:rsid w:val="00C561AF"/>
    <w:rPr>
      <w:rFonts w:ascii="Arial" w:hAnsi="Arial"/>
      <w:b/>
    </w:rPr>
  </w:style>
  <w:style w:type="character" w:customStyle="1" w:styleId="apple-converted-space">
    <w:name w:val="apple-converted-space"/>
    <w:rsid w:val="00C561AF"/>
  </w:style>
  <w:style w:type="character" w:customStyle="1" w:styleId="ParagraphChar">
    <w:name w:val="Paragraph Char"/>
    <w:link w:val="Paragraph"/>
    <w:rsid w:val="00593167"/>
    <w:rPr>
      <w:rFonts w:ascii="Times" w:hAnsi="Times"/>
      <w:sz w:val="22"/>
    </w:rPr>
  </w:style>
  <w:style w:type="character" w:customStyle="1" w:styleId="flushChar">
    <w:name w:val="flush Char"/>
    <w:aliases w:val="fl Char,fl_1000 Char,Eng body text - main para Char,Flush Char,fl Char Char"/>
    <w:link w:val="Engbodytext-mainpara"/>
    <w:locked/>
    <w:rsid w:val="00C834DE"/>
    <w:rPr>
      <w:sz w:val="24"/>
    </w:rPr>
  </w:style>
  <w:style w:type="paragraph" w:customStyle="1" w:styleId="TextH5">
    <w:name w:val="Text H5"/>
    <w:basedOn w:val="Normal"/>
    <w:link w:val="TextH5Char"/>
    <w:qFormat/>
    <w:rsid w:val="007E3655"/>
    <w:pPr>
      <w:spacing w:after="200" w:line="276" w:lineRule="auto"/>
      <w:ind w:left="720"/>
    </w:pPr>
    <w:rPr>
      <w:rFonts w:ascii="Calibri" w:eastAsia="Calibri" w:hAnsi="Calibri"/>
      <w:sz w:val="22"/>
      <w:szCs w:val="22"/>
    </w:rPr>
  </w:style>
  <w:style w:type="character" w:customStyle="1" w:styleId="TextH5Char">
    <w:name w:val="Text H5 Char"/>
    <w:link w:val="TextH5"/>
    <w:rsid w:val="007E3655"/>
    <w:rPr>
      <w:rFonts w:ascii="Calibri" w:eastAsia="Calibri" w:hAnsi="Calibri"/>
      <w:sz w:val="22"/>
      <w:szCs w:val="22"/>
    </w:rPr>
  </w:style>
  <w:style w:type="paragraph" w:customStyle="1" w:styleId="H5Text">
    <w:name w:val="H5_Text"/>
    <w:basedOn w:val="NormalBlue"/>
    <w:link w:val="H5TextChar"/>
    <w:qFormat/>
    <w:rsid w:val="007E3655"/>
    <w:pPr>
      <w:ind w:left="810"/>
    </w:pPr>
  </w:style>
  <w:style w:type="character" w:customStyle="1" w:styleId="H5TextChar">
    <w:name w:val="H5_Text Char"/>
    <w:link w:val="H5Text"/>
    <w:rsid w:val="007E3655"/>
    <w:rPr>
      <w:rFonts w:ascii="Calibri" w:eastAsia="Calibri" w:hAnsi="Calibri"/>
      <w:color w:val="365F91"/>
      <w:sz w:val="22"/>
      <w:szCs w:val="22"/>
    </w:rPr>
  </w:style>
  <w:style w:type="paragraph" w:styleId="Revision">
    <w:name w:val="Revision"/>
    <w:hidden/>
    <w:uiPriority w:val="99"/>
    <w:semiHidden/>
    <w:rsid w:val="004A527D"/>
    <w:rPr>
      <w:sz w:val="24"/>
    </w:rPr>
  </w:style>
  <w:style w:type="paragraph" w:customStyle="1" w:styleId="titleGOES14">
    <w:name w:val="title GOES 14"/>
    <w:basedOn w:val="Normal"/>
    <w:rsid w:val="00A509C8"/>
    <w:pPr>
      <w:tabs>
        <w:tab w:val="left" w:pos="2880"/>
      </w:tabs>
      <w:spacing w:line="280" w:lineRule="atLeast"/>
      <w:jc w:val="center"/>
    </w:pPr>
    <w:rPr>
      <w:rFonts w:ascii="Arial" w:hAnsi="Arial" w:cs="Arial"/>
      <w:b/>
      <w:sz w:val="28"/>
      <w:szCs w:val="28"/>
    </w:rPr>
  </w:style>
  <w:style w:type="paragraph" w:customStyle="1" w:styleId="Default">
    <w:name w:val="Default"/>
    <w:rsid w:val="00A509C8"/>
    <w:pPr>
      <w:autoSpaceDE w:val="0"/>
      <w:autoSpaceDN w:val="0"/>
      <w:adjustRightInd w:val="0"/>
    </w:pPr>
    <w:rPr>
      <w:rFonts w:ascii="Arial" w:hAnsi="Arial" w:cs="Arial"/>
      <w:color w:val="000000"/>
      <w:sz w:val="24"/>
      <w:szCs w:val="24"/>
    </w:rPr>
  </w:style>
  <w:style w:type="paragraph" w:customStyle="1" w:styleId="ClassificationLeft">
    <w:name w:val="Classification Left"/>
    <w:basedOn w:val="Normal"/>
    <w:autoRedefine/>
    <w:qFormat/>
    <w:rsid w:val="005806AD"/>
    <w:pPr>
      <w:suppressAutoHyphens/>
    </w:pPr>
    <w:rPr>
      <w:rFonts w:ascii="Arial" w:hAnsi="Arial" w:cs="Arial"/>
      <w:b/>
      <w:sz w:val="20"/>
      <w:lang w:eastAsia="x-none"/>
    </w:rPr>
  </w:style>
  <w:style w:type="paragraph" w:customStyle="1" w:styleId="ClassificationRight">
    <w:name w:val="Classification Right"/>
    <w:basedOn w:val="ClassificationLeft"/>
    <w:rsid w:val="007E3DF9"/>
    <w:pPr>
      <w:jc w:val="right"/>
    </w:pPr>
  </w:style>
  <w:style w:type="character" w:customStyle="1" w:styleId="TableHeadingChar">
    <w:name w:val="Table Heading Char"/>
    <w:rsid w:val="007E3DF9"/>
    <w:rPr>
      <w:rFonts w:ascii="Arial" w:eastAsia="Times New Roman" w:hAnsi="Arial" w:cs="Arial"/>
      <w:b/>
      <w:color w:val="000000"/>
    </w:rPr>
  </w:style>
  <w:style w:type="character" w:customStyle="1" w:styleId="TableTextCharChar">
    <w:name w:val="Table Text Char Char"/>
    <w:basedOn w:val="DefaultParagraphFont"/>
    <w:link w:val="TableText1"/>
    <w:rsid w:val="00DB3DA6"/>
    <w:rPr>
      <w:rFonts w:ascii="Arial" w:hAnsi="Arial"/>
      <w:sz w:val="16"/>
    </w:rPr>
  </w:style>
  <w:style w:type="table" w:customStyle="1" w:styleId="TableGrid10">
    <w:name w:val="Table Grid1"/>
    <w:basedOn w:val="TableNormal"/>
    <w:next w:val="TableGrid"/>
    <w:uiPriority w:val="59"/>
    <w:rsid w:val="00F71DD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E25BC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
    <w:name w:val="Table Bullet"/>
    <w:qFormat/>
    <w:rsid w:val="004C7D6B"/>
    <w:pPr>
      <w:numPr>
        <w:numId w:val="30"/>
      </w:numPr>
      <w:tabs>
        <w:tab w:val="clear" w:pos="360"/>
      </w:tabs>
      <w:suppressAutoHyphens/>
      <w:ind w:left="187" w:hanging="187"/>
    </w:pPr>
    <w:rPr>
      <w:rFonts w:ascii="Arial Narrow" w:hAnsi="Arial Narrow"/>
      <w:szCs w:val="16"/>
    </w:rPr>
  </w:style>
  <w:style w:type="paragraph" w:customStyle="1" w:styleId="Graphic">
    <w:name w:val="Graphic"/>
    <w:basedOn w:val="Para"/>
    <w:qFormat/>
    <w:rsid w:val="004C7D6B"/>
    <w:pPr>
      <w:spacing w:after="0"/>
      <w:ind w:firstLine="0"/>
      <w:jc w:val="center"/>
    </w:pPr>
    <w:rPr>
      <w:rFonts w:ascii="Arial Narrow" w:hAnsi="Arial Narrow"/>
      <w:snapToGrid/>
      <w:color w:val="auto"/>
      <w:sz w:val="20"/>
      <w:szCs w:val="24"/>
    </w:rPr>
  </w:style>
  <w:style w:type="paragraph" w:customStyle="1" w:styleId="Bullet0">
    <w:name w:val="Bullet"/>
    <w:basedOn w:val="Para"/>
    <w:qFormat/>
    <w:rsid w:val="004C7D6B"/>
    <w:pPr>
      <w:numPr>
        <w:numId w:val="31"/>
      </w:numPr>
      <w:tabs>
        <w:tab w:val="clear" w:pos="547"/>
      </w:tabs>
      <w:spacing w:before="120" w:after="0"/>
      <w:jc w:val="both"/>
    </w:pPr>
    <w:rPr>
      <w:rFonts w:ascii="Times New Roman" w:hAnsi="Times New Roman"/>
      <w:snapToGrid/>
      <w:color w:val="auto"/>
      <w:szCs w:val="24"/>
    </w:rPr>
  </w:style>
  <w:style w:type="paragraph" w:customStyle="1" w:styleId="FrontPropName">
    <w:name w:val="Front: Prop Name"/>
    <w:rsid w:val="004C7D6B"/>
    <w:pPr>
      <w:spacing w:before="240"/>
    </w:pPr>
    <w:rPr>
      <w:rFonts w:ascii="Arial" w:hAnsi="Arial"/>
      <w:b/>
      <w:noProof/>
      <w:sz w:val="44"/>
      <w:szCs w:val="24"/>
    </w:rPr>
  </w:style>
  <w:style w:type="paragraph" w:customStyle="1" w:styleId="FrontVolume">
    <w:name w:val="Front: Volume"/>
    <w:rsid w:val="004C7D6B"/>
    <w:pPr>
      <w:spacing w:before="240"/>
    </w:pPr>
    <w:rPr>
      <w:rFonts w:ascii="Arial" w:hAnsi="Arial"/>
      <w:b/>
      <w:sz w:val="32"/>
      <w:szCs w:val="24"/>
    </w:rPr>
  </w:style>
  <w:style w:type="paragraph" w:customStyle="1" w:styleId="FrontPrepHead">
    <w:name w:val="Front: Prep Head"/>
    <w:rsid w:val="004C7D6B"/>
    <w:pPr>
      <w:spacing w:before="240"/>
    </w:pPr>
    <w:rPr>
      <w:rFonts w:ascii="Arial" w:hAnsi="Arial" w:cs="Arial"/>
      <w:b/>
      <w:bCs/>
      <w:i/>
      <w:color w:val="000000"/>
      <w:sz w:val="28"/>
      <w:szCs w:val="24"/>
    </w:rPr>
  </w:style>
  <w:style w:type="paragraph" w:customStyle="1" w:styleId="FrontPrepData">
    <w:name w:val="Front: Prep Data"/>
    <w:rsid w:val="004C7D6B"/>
    <w:rPr>
      <w:rFonts w:ascii="Arial" w:hAnsi="Arial" w:cs="Arial"/>
      <w:bCs/>
      <w:color w:val="000000"/>
      <w:sz w:val="24"/>
      <w:szCs w:val="24"/>
    </w:rPr>
  </w:style>
  <w:style w:type="paragraph" w:customStyle="1" w:styleId="FrontDisc">
    <w:name w:val="Front: Disc"/>
    <w:rsid w:val="004C7D6B"/>
    <w:rPr>
      <w:rFonts w:ascii="Arial" w:hAnsi="Arial" w:cs="Arial"/>
      <w:sz w:val="16"/>
      <w:szCs w:val="16"/>
    </w:rPr>
  </w:style>
  <w:style w:type="paragraph" w:customStyle="1" w:styleId="FrontDate">
    <w:name w:val="Front: Date"/>
    <w:basedOn w:val="FrontPrepData"/>
    <w:next w:val="Normal"/>
    <w:rsid w:val="004C7D6B"/>
    <w:pPr>
      <w:spacing w:before="600" w:after="4440"/>
    </w:pPr>
    <w:rPr>
      <w:b/>
      <w:sz w:val="28"/>
    </w:rPr>
  </w:style>
  <w:style w:type="paragraph" w:customStyle="1" w:styleId="Disclosure">
    <w:name w:val="Disclosure"/>
    <w:basedOn w:val="Header"/>
    <w:link w:val="DisclosureChar"/>
    <w:semiHidden/>
    <w:rsid w:val="00935565"/>
    <w:pPr>
      <w:widowControl/>
      <w:suppressAutoHyphens/>
      <w:jc w:val="center"/>
    </w:pPr>
    <w:rPr>
      <w:sz w:val="12"/>
      <w:szCs w:val="24"/>
    </w:rPr>
  </w:style>
  <w:style w:type="character" w:customStyle="1" w:styleId="DisclosureChar">
    <w:name w:val="Disclosure Char"/>
    <w:basedOn w:val="DefaultParagraphFont"/>
    <w:link w:val="Disclosure"/>
    <w:semiHidden/>
    <w:rsid w:val="00935565"/>
    <w:rPr>
      <w:rFonts w:ascii="Arial" w:hAnsi="Arial"/>
      <w:sz w:val="12"/>
      <w:szCs w:val="24"/>
    </w:rPr>
  </w:style>
  <w:style w:type="paragraph" w:customStyle="1" w:styleId="TableDash">
    <w:name w:val="Table Dash"/>
    <w:qFormat/>
    <w:rsid w:val="00D2465C"/>
    <w:pPr>
      <w:numPr>
        <w:numId w:val="32"/>
      </w:numPr>
      <w:tabs>
        <w:tab w:val="clear" w:pos="345"/>
      </w:tabs>
      <w:ind w:left="360" w:hanging="202"/>
    </w:pPr>
    <w:rPr>
      <w:rFonts w:ascii="Arial Narrow" w:hAnsi="Arial Narrow"/>
      <w:szCs w:val="16"/>
    </w:rPr>
  </w:style>
  <w:style w:type="table" w:customStyle="1" w:styleId="TableGrid30">
    <w:name w:val="Table Grid3"/>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 Grid6"/>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7"/>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e-math-mathml-inline">
    <w:name w:val="mwe-math-mathml-inline"/>
    <w:basedOn w:val="DefaultParagraphFont"/>
    <w:rsid w:val="00342EC8"/>
    <w:rPr>
      <w:sz w:val="28"/>
      <w:szCs w:val="28"/>
    </w:rPr>
  </w:style>
  <w:style w:type="character" w:customStyle="1" w:styleId="UnresolvedMention1">
    <w:name w:val="Unresolved Mention1"/>
    <w:basedOn w:val="DefaultParagraphFont"/>
    <w:uiPriority w:val="99"/>
    <w:semiHidden/>
    <w:unhideWhenUsed/>
    <w:rsid w:val="00ED425E"/>
    <w:rPr>
      <w:color w:val="605E5C"/>
      <w:shd w:val="clear" w:color="auto" w:fill="E1DFDD"/>
    </w:rPr>
  </w:style>
  <w:style w:type="paragraph" w:styleId="NoSpacing">
    <w:name w:val="No Spacing"/>
    <w:qFormat/>
    <w:rsid w:val="00FE5A22"/>
    <w:rPr>
      <w:sz w:val="24"/>
    </w:rPr>
  </w:style>
  <w:style w:type="character" w:styleId="PlaceholderText">
    <w:name w:val="Placeholder Text"/>
    <w:basedOn w:val="DefaultParagraphFont"/>
    <w:semiHidden/>
    <w:rsid w:val="00FD2B85"/>
    <w:rPr>
      <w:color w:val="808080"/>
    </w:rPr>
  </w:style>
  <w:style w:type="character" w:styleId="Strong">
    <w:name w:val="Strong"/>
    <w:basedOn w:val="DefaultParagraphFont"/>
    <w:uiPriority w:val="22"/>
    <w:qFormat/>
    <w:rsid w:val="00816793"/>
    <w:rPr>
      <w:b/>
      <w:bCs/>
    </w:rPr>
  </w:style>
  <w:style w:type="paragraph" w:styleId="TOCHeading0">
    <w:name w:val="TOC Heading"/>
    <w:basedOn w:val="Heading1"/>
    <w:next w:val="Normal"/>
    <w:uiPriority w:val="39"/>
    <w:unhideWhenUsed/>
    <w:qFormat/>
    <w:rsid w:val="004357F3"/>
    <w:pPr>
      <w:pageBreakBefore w:val="0"/>
      <w:numPr>
        <w:numId w:val="0"/>
      </w:numPr>
      <w:tabs>
        <w:tab w:val="clear" w:pos="720"/>
      </w:tabs>
      <w:spacing w:before="240" w:after="0" w:line="259" w:lineRule="auto"/>
      <w:outlineLvl w:val="9"/>
    </w:pPr>
    <w:rPr>
      <w:rFonts w:asciiTheme="majorHAnsi" w:eastAsiaTheme="majorEastAsia" w:hAnsiTheme="majorHAnsi" w:cstheme="majorBidi"/>
      <w:b w:val="0"/>
      <w:caps w:val="0"/>
      <w:color w:val="365F91" w:themeColor="accent1" w:themeShade="BF"/>
      <w:sz w:val="32"/>
      <w:szCs w:val="32"/>
    </w:rPr>
  </w:style>
  <w:style w:type="character" w:styleId="UnresolvedMention">
    <w:name w:val="Unresolved Mention"/>
    <w:basedOn w:val="DefaultParagraphFont"/>
    <w:uiPriority w:val="99"/>
    <w:semiHidden/>
    <w:unhideWhenUsed/>
    <w:rsid w:val="004357F3"/>
    <w:rPr>
      <w:color w:val="605E5C"/>
      <w:shd w:val="clear" w:color="auto" w:fill="E1DFDD"/>
    </w:rPr>
  </w:style>
  <w:style w:type="character" w:styleId="Emphasis">
    <w:name w:val="Emphasis"/>
    <w:basedOn w:val="DefaultParagraphFont"/>
    <w:uiPriority w:val="20"/>
    <w:qFormat/>
    <w:rsid w:val="00C20FA6"/>
    <w:rPr>
      <w:i/>
      <w:iCs/>
    </w:rPr>
  </w:style>
  <w:style w:type="character" w:styleId="IntenseReference">
    <w:name w:val="Intense Reference"/>
    <w:basedOn w:val="DefaultParagraphFont"/>
    <w:qFormat/>
    <w:rsid w:val="00313E20"/>
    <w:rPr>
      <w:b/>
      <w:bCs/>
      <w:smallCaps/>
      <w:color w:val="4F81BD" w:themeColor="accent1"/>
      <w:spacing w:val="5"/>
    </w:rPr>
  </w:style>
  <w:style w:type="character" w:styleId="IntenseEmphasis">
    <w:name w:val="Intense Emphasis"/>
    <w:basedOn w:val="DefaultParagraphFont"/>
    <w:qFormat/>
    <w:rsid w:val="00313E20"/>
    <w:rPr>
      <w:i/>
      <w:iCs/>
      <w:color w:val="4F81BD" w:themeColor="accent1"/>
    </w:rPr>
  </w:style>
  <w:style w:type="character" w:customStyle="1" w:styleId="CommentTextChar">
    <w:name w:val="Comment Text Char"/>
    <w:basedOn w:val="DefaultParagraphFont"/>
    <w:link w:val="CommentText"/>
    <w:rsid w:val="00381986"/>
  </w:style>
  <w:style w:type="character" w:styleId="Mention">
    <w:name w:val="Mention"/>
    <w:basedOn w:val="DefaultParagraphFont"/>
    <w:uiPriority w:val="99"/>
    <w:unhideWhenUsed/>
    <w:rsid w:val="00381986"/>
    <w:rPr>
      <w:color w:val="2B579A"/>
      <w:shd w:val="clear" w:color="auto" w:fill="E1DFDD"/>
    </w:rPr>
  </w:style>
  <w:style w:type="character" w:customStyle="1" w:styleId="sr-only">
    <w:name w:val="sr-only"/>
    <w:basedOn w:val="DefaultParagraphFont"/>
    <w:rsid w:val="00835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2213">
      <w:bodyDiv w:val="1"/>
      <w:marLeft w:val="0"/>
      <w:marRight w:val="0"/>
      <w:marTop w:val="0"/>
      <w:marBottom w:val="0"/>
      <w:divBdr>
        <w:top w:val="none" w:sz="0" w:space="0" w:color="auto"/>
        <w:left w:val="none" w:sz="0" w:space="0" w:color="auto"/>
        <w:bottom w:val="none" w:sz="0" w:space="0" w:color="auto"/>
        <w:right w:val="none" w:sz="0" w:space="0" w:color="auto"/>
      </w:divBdr>
    </w:div>
    <w:div w:id="54548338">
      <w:bodyDiv w:val="1"/>
      <w:marLeft w:val="0"/>
      <w:marRight w:val="0"/>
      <w:marTop w:val="0"/>
      <w:marBottom w:val="0"/>
      <w:divBdr>
        <w:top w:val="none" w:sz="0" w:space="0" w:color="auto"/>
        <w:left w:val="none" w:sz="0" w:space="0" w:color="auto"/>
        <w:bottom w:val="none" w:sz="0" w:space="0" w:color="auto"/>
        <w:right w:val="none" w:sz="0" w:space="0" w:color="auto"/>
      </w:divBdr>
      <w:divsChild>
        <w:div w:id="773672145">
          <w:marLeft w:val="0"/>
          <w:marRight w:val="0"/>
          <w:marTop w:val="0"/>
          <w:marBottom w:val="0"/>
          <w:divBdr>
            <w:top w:val="none" w:sz="0" w:space="0" w:color="auto"/>
            <w:left w:val="none" w:sz="0" w:space="0" w:color="auto"/>
            <w:bottom w:val="none" w:sz="0" w:space="0" w:color="auto"/>
            <w:right w:val="none" w:sz="0" w:space="0" w:color="auto"/>
          </w:divBdr>
          <w:divsChild>
            <w:div w:id="910576957">
              <w:marLeft w:val="0"/>
              <w:marRight w:val="0"/>
              <w:marTop w:val="0"/>
              <w:marBottom w:val="0"/>
              <w:divBdr>
                <w:top w:val="none" w:sz="0" w:space="0" w:color="auto"/>
                <w:left w:val="none" w:sz="0" w:space="0" w:color="auto"/>
                <w:bottom w:val="none" w:sz="0" w:space="0" w:color="auto"/>
                <w:right w:val="none" w:sz="0" w:space="0" w:color="auto"/>
              </w:divBdr>
              <w:divsChild>
                <w:div w:id="810950730">
                  <w:marLeft w:val="0"/>
                  <w:marRight w:val="0"/>
                  <w:marTop w:val="0"/>
                  <w:marBottom w:val="0"/>
                  <w:divBdr>
                    <w:top w:val="none" w:sz="0" w:space="0" w:color="auto"/>
                    <w:left w:val="none" w:sz="0" w:space="0" w:color="auto"/>
                    <w:bottom w:val="none" w:sz="0" w:space="0" w:color="auto"/>
                    <w:right w:val="none" w:sz="0" w:space="0" w:color="auto"/>
                  </w:divBdr>
                  <w:divsChild>
                    <w:div w:id="608782279">
                      <w:marLeft w:val="0"/>
                      <w:marRight w:val="0"/>
                      <w:marTop w:val="0"/>
                      <w:marBottom w:val="0"/>
                      <w:divBdr>
                        <w:top w:val="none" w:sz="0" w:space="0" w:color="auto"/>
                        <w:left w:val="none" w:sz="0" w:space="0" w:color="auto"/>
                        <w:bottom w:val="none" w:sz="0" w:space="0" w:color="auto"/>
                        <w:right w:val="none" w:sz="0" w:space="0" w:color="auto"/>
                      </w:divBdr>
                      <w:divsChild>
                        <w:div w:id="257493067">
                          <w:marLeft w:val="0"/>
                          <w:marRight w:val="0"/>
                          <w:marTop w:val="0"/>
                          <w:marBottom w:val="0"/>
                          <w:divBdr>
                            <w:top w:val="none" w:sz="0" w:space="0" w:color="auto"/>
                            <w:left w:val="none" w:sz="0" w:space="0" w:color="auto"/>
                            <w:bottom w:val="none" w:sz="0" w:space="0" w:color="auto"/>
                            <w:right w:val="none" w:sz="0" w:space="0" w:color="auto"/>
                          </w:divBdr>
                          <w:divsChild>
                            <w:div w:id="1190870818">
                              <w:marLeft w:val="0"/>
                              <w:marRight w:val="0"/>
                              <w:marTop w:val="0"/>
                              <w:marBottom w:val="0"/>
                              <w:divBdr>
                                <w:top w:val="none" w:sz="0" w:space="0" w:color="auto"/>
                                <w:left w:val="none" w:sz="0" w:space="0" w:color="auto"/>
                                <w:bottom w:val="none" w:sz="0" w:space="0" w:color="auto"/>
                                <w:right w:val="none" w:sz="0" w:space="0" w:color="auto"/>
                              </w:divBdr>
                              <w:divsChild>
                                <w:div w:id="957180467">
                                  <w:marLeft w:val="0"/>
                                  <w:marRight w:val="0"/>
                                  <w:marTop w:val="0"/>
                                  <w:marBottom w:val="0"/>
                                  <w:divBdr>
                                    <w:top w:val="none" w:sz="0" w:space="0" w:color="auto"/>
                                    <w:left w:val="none" w:sz="0" w:space="0" w:color="auto"/>
                                    <w:bottom w:val="none" w:sz="0" w:space="0" w:color="auto"/>
                                    <w:right w:val="none" w:sz="0" w:space="0" w:color="auto"/>
                                  </w:divBdr>
                                  <w:divsChild>
                                    <w:div w:id="2798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75164">
      <w:bodyDiv w:val="1"/>
      <w:marLeft w:val="0"/>
      <w:marRight w:val="0"/>
      <w:marTop w:val="0"/>
      <w:marBottom w:val="0"/>
      <w:divBdr>
        <w:top w:val="none" w:sz="0" w:space="0" w:color="auto"/>
        <w:left w:val="none" w:sz="0" w:space="0" w:color="auto"/>
        <w:bottom w:val="none" w:sz="0" w:space="0" w:color="auto"/>
        <w:right w:val="none" w:sz="0" w:space="0" w:color="auto"/>
      </w:divBdr>
    </w:div>
    <w:div w:id="85080860">
      <w:bodyDiv w:val="1"/>
      <w:marLeft w:val="0"/>
      <w:marRight w:val="0"/>
      <w:marTop w:val="0"/>
      <w:marBottom w:val="0"/>
      <w:divBdr>
        <w:top w:val="none" w:sz="0" w:space="0" w:color="auto"/>
        <w:left w:val="none" w:sz="0" w:space="0" w:color="auto"/>
        <w:bottom w:val="none" w:sz="0" w:space="0" w:color="auto"/>
        <w:right w:val="none" w:sz="0" w:space="0" w:color="auto"/>
      </w:divBdr>
    </w:div>
    <w:div w:id="108546876">
      <w:bodyDiv w:val="1"/>
      <w:marLeft w:val="0"/>
      <w:marRight w:val="0"/>
      <w:marTop w:val="0"/>
      <w:marBottom w:val="0"/>
      <w:divBdr>
        <w:top w:val="none" w:sz="0" w:space="0" w:color="auto"/>
        <w:left w:val="none" w:sz="0" w:space="0" w:color="auto"/>
        <w:bottom w:val="none" w:sz="0" w:space="0" w:color="auto"/>
        <w:right w:val="none" w:sz="0" w:space="0" w:color="auto"/>
      </w:divBdr>
    </w:div>
    <w:div w:id="143090709">
      <w:bodyDiv w:val="1"/>
      <w:marLeft w:val="0"/>
      <w:marRight w:val="0"/>
      <w:marTop w:val="0"/>
      <w:marBottom w:val="0"/>
      <w:divBdr>
        <w:top w:val="none" w:sz="0" w:space="0" w:color="auto"/>
        <w:left w:val="none" w:sz="0" w:space="0" w:color="auto"/>
        <w:bottom w:val="none" w:sz="0" w:space="0" w:color="auto"/>
        <w:right w:val="none" w:sz="0" w:space="0" w:color="auto"/>
      </w:divBdr>
    </w:div>
    <w:div w:id="187260591">
      <w:bodyDiv w:val="1"/>
      <w:marLeft w:val="0"/>
      <w:marRight w:val="0"/>
      <w:marTop w:val="0"/>
      <w:marBottom w:val="0"/>
      <w:divBdr>
        <w:top w:val="none" w:sz="0" w:space="0" w:color="auto"/>
        <w:left w:val="none" w:sz="0" w:space="0" w:color="auto"/>
        <w:bottom w:val="none" w:sz="0" w:space="0" w:color="auto"/>
        <w:right w:val="none" w:sz="0" w:space="0" w:color="auto"/>
      </w:divBdr>
      <w:divsChild>
        <w:div w:id="113524140">
          <w:marLeft w:val="0"/>
          <w:marRight w:val="0"/>
          <w:marTop w:val="0"/>
          <w:marBottom w:val="0"/>
          <w:divBdr>
            <w:top w:val="none" w:sz="0" w:space="0" w:color="auto"/>
            <w:left w:val="none" w:sz="0" w:space="0" w:color="auto"/>
            <w:bottom w:val="none" w:sz="0" w:space="0" w:color="auto"/>
            <w:right w:val="none" w:sz="0" w:space="0" w:color="auto"/>
          </w:divBdr>
          <w:divsChild>
            <w:div w:id="609239011">
              <w:marLeft w:val="0"/>
              <w:marRight w:val="0"/>
              <w:marTop w:val="0"/>
              <w:marBottom w:val="0"/>
              <w:divBdr>
                <w:top w:val="none" w:sz="0" w:space="0" w:color="auto"/>
                <w:left w:val="none" w:sz="0" w:space="0" w:color="auto"/>
                <w:bottom w:val="none" w:sz="0" w:space="0" w:color="auto"/>
                <w:right w:val="none" w:sz="0" w:space="0" w:color="auto"/>
              </w:divBdr>
              <w:divsChild>
                <w:div w:id="443574577">
                  <w:marLeft w:val="0"/>
                  <w:marRight w:val="0"/>
                  <w:marTop w:val="0"/>
                  <w:marBottom w:val="0"/>
                  <w:divBdr>
                    <w:top w:val="none" w:sz="0" w:space="0" w:color="auto"/>
                    <w:left w:val="none" w:sz="0" w:space="0" w:color="auto"/>
                    <w:bottom w:val="none" w:sz="0" w:space="0" w:color="auto"/>
                    <w:right w:val="none" w:sz="0" w:space="0" w:color="auto"/>
                  </w:divBdr>
                  <w:divsChild>
                    <w:div w:id="1231815080">
                      <w:marLeft w:val="0"/>
                      <w:marRight w:val="0"/>
                      <w:marTop w:val="0"/>
                      <w:marBottom w:val="0"/>
                      <w:divBdr>
                        <w:top w:val="none" w:sz="0" w:space="0" w:color="auto"/>
                        <w:left w:val="none" w:sz="0" w:space="0" w:color="auto"/>
                        <w:bottom w:val="none" w:sz="0" w:space="0" w:color="auto"/>
                        <w:right w:val="none" w:sz="0" w:space="0" w:color="auto"/>
                      </w:divBdr>
                      <w:divsChild>
                        <w:div w:id="128399636">
                          <w:marLeft w:val="0"/>
                          <w:marRight w:val="0"/>
                          <w:marTop w:val="0"/>
                          <w:marBottom w:val="0"/>
                          <w:divBdr>
                            <w:top w:val="none" w:sz="0" w:space="0" w:color="auto"/>
                            <w:left w:val="none" w:sz="0" w:space="0" w:color="auto"/>
                            <w:bottom w:val="none" w:sz="0" w:space="0" w:color="auto"/>
                            <w:right w:val="none" w:sz="0" w:space="0" w:color="auto"/>
                          </w:divBdr>
                          <w:divsChild>
                            <w:div w:id="1875575041">
                              <w:marLeft w:val="0"/>
                              <w:marRight w:val="0"/>
                              <w:marTop w:val="0"/>
                              <w:marBottom w:val="0"/>
                              <w:divBdr>
                                <w:top w:val="none" w:sz="0" w:space="0" w:color="auto"/>
                                <w:left w:val="none" w:sz="0" w:space="0" w:color="auto"/>
                                <w:bottom w:val="none" w:sz="0" w:space="0" w:color="auto"/>
                                <w:right w:val="none" w:sz="0" w:space="0" w:color="auto"/>
                              </w:divBdr>
                              <w:divsChild>
                                <w:div w:id="14309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67481">
                          <w:marLeft w:val="0"/>
                          <w:marRight w:val="0"/>
                          <w:marTop w:val="0"/>
                          <w:marBottom w:val="0"/>
                          <w:divBdr>
                            <w:top w:val="none" w:sz="0" w:space="0" w:color="auto"/>
                            <w:left w:val="none" w:sz="0" w:space="0" w:color="auto"/>
                            <w:bottom w:val="none" w:sz="0" w:space="0" w:color="auto"/>
                            <w:right w:val="none" w:sz="0" w:space="0" w:color="auto"/>
                          </w:divBdr>
                          <w:divsChild>
                            <w:div w:id="1608349044">
                              <w:marLeft w:val="0"/>
                              <w:marRight w:val="0"/>
                              <w:marTop w:val="0"/>
                              <w:marBottom w:val="0"/>
                              <w:divBdr>
                                <w:top w:val="none" w:sz="0" w:space="0" w:color="auto"/>
                                <w:left w:val="none" w:sz="0" w:space="0" w:color="auto"/>
                                <w:bottom w:val="none" w:sz="0" w:space="0" w:color="auto"/>
                                <w:right w:val="none" w:sz="0" w:space="0" w:color="auto"/>
                              </w:divBdr>
                            </w:div>
                          </w:divsChild>
                        </w:div>
                        <w:div w:id="1467157754">
                          <w:marLeft w:val="0"/>
                          <w:marRight w:val="0"/>
                          <w:marTop w:val="0"/>
                          <w:marBottom w:val="0"/>
                          <w:divBdr>
                            <w:top w:val="none" w:sz="0" w:space="0" w:color="auto"/>
                            <w:left w:val="none" w:sz="0" w:space="0" w:color="auto"/>
                            <w:bottom w:val="none" w:sz="0" w:space="0" w:color="auto"/>
                            <w:right w:val="none" w:sz="0" w:space="0" w:color="auto"/>
                          </w:divBdr>
                          <w:divsChild>
                            <w:div w:id="386103073">
                              <w:marLeft w:val="0"/>
                              <w:marRight w:val="0"/>
                              <w:marTop w:val="0"/>
                              <w:marBottom w:val="0"/>
                              <w:divBdr>
                                <w:top w:val="none" w:sz="0" w:space="0" w:color="auto"/>
                                <w:left w:val="none" w:sz="0" w:space="0" w:color="auto"/>
                                <w:bottom w:val="none" w:sz="0" w:space="0" w:color="auto"/>
                                <w:right w:val="none" w:sz="0" w:space="0" w:color="auto"/>
                              </w:divBdr>
                              <w:divsChild>
                                <w:div w:id="1126393370">
                                  <w:marLeft w:val="0"/>
                                  <w:marRight w:val="0"/>
                                  <w:marTop w:val="0"/>
                                  <w:marBottom w:val="0"/>
                                  <w:divBdr>
                                    <w:top w:val="none" w:sz="0" w:space="0" w:color="auto"/>
                                    <w:left w:val="none" w:sz="0" w:space="0" w:color="auto"/>
                                    <w:bottom w:val="none" w:sz="0" w:space="0" w:color="auto"/>
                                    <w:right w:val="none" w:sz="0" w:space="0" w:color="auto"/>
                                  </w:divBdr>
                                  <w:divsChild>
                                    <w:div w:id="1103111806">
                                      <w:marLeft w:val="0"/>
                                      <w:marRight w:val="0"/>
                                      <w:marTop w:val="0"/>
                                      <w:marBottom w:val="0"/>
                                      <w:divBdr>
                                        <w:top w:val="none" w:sz="0" w:space="0" w:color="auto"/>
                                        <w:left w:val="none" w:sz="0" w:space="0" w:color="auto"/>
                                        <w:bottom w:val="none" w:sz="0" w:space="0" w:color="auto"/>
                                        <w:right w:val="none" w:sz="0" w:space="0" w:color="auto"/>
                                      </w:divBdr>
                                      <w:divsChild>
                                        <w:div w:id="642467758">
                                          <w:marLeft w:val="0"/>
                                          <w:marRight w:val="0"/>
                                          <w:marTop w:val="0"/>
                                          <w:marBottom w:val="0"/>
                                          <w:divBdr>
                                            <w:top w:val="none" w:sz="0" w:space="0" w:color="auto"/>
                                            <w:left w:val="none" w:sz="0" w:space="0" w:color="auto"/>
                                            <w:bottom w:val="none" w:sz="0" w:space="0" w:color="auto"/>
                                            <w:right w:val="none" w:sz="0" w:space="0" w:color="auto"/>
                                          </w:divBdr>
                                          <w:divsChild>
                                            <w:div w:id="736049460">
                                              <w:marLeft w:val="0"/>
                                              <w:marRight w:val="0"/>
                                              <w:marTop w:val="0"/>
                                              <w:marBottom w:val="0"/>
                                              <w:divBdr>
                                                <w:top w:val="none" w:sz="0" w:space="0" w:color="auto"/>
                                                <w:left w:val="none" w:sz="0" w:space="0" w:color="auto"/>
                                                <w:bottom w:val="none" w:sz="0" w:space="0" w:color="auto"/>
                                                <w:right w:val="none" w:sz="0" w:space="0" w:color="auto"/>
                                              </w:divBdr>
                                            </w:div>
                                          </w:divsChild>
                                        </w:div>
                                        <w:div w:id="1926762732">
                                          <w:marLeft w:val="0"/>
                                          <w:marRight w:val="0"/>
                                          <w:marTop w:val="0"/>
                                          <w:marBottom w:val="0"/>
                                          <w:divBdr>
                                            <w:top w:val="single" w:sz="6" w:space="0" w:color="AED0EA"/>
                                            <w:left w:val="single" w:sz="6" w:space="0" w:color="AED0EA"/>
                                            <w:bottom w:val="single" w:sz="6" w:space="0" w:color="AED0EA"/>
                                            <w:right w:val="single" w:sz="6" w:space="0" w:color="AED0EA"/>
                                          </w:divBdr>
                                          <w:divsChild>
                                            <w:div w:id="1333681031">
                                              <w:marLeft w:val="0"/>
                                              <w:marRight w:val="0"/>
                                              <w:marTop w:val="0"/>
                                              <w:marBottom w:val="0"/>
                                              <w:divBdr>
                                                <w:top w:val="none" w:sz="0" w:space="0" w:color="auto"/>
                                                <w:left w:val="none" w:sz="0" w:space="0" w:color="auto"/>
                                                <w:bottom w:val="none" w:sz="0" w:space="0" w:color="auto"/>
                                                <w:right w:val="none" w:sz="0" w:space="0" w:color="auto"/>
                                              </w:divBdr>
                                            </w:div>
                                            <w:div w:id="2030250546">
                                              <w:marLeft w:val="0"/>
                                              <w:marRight w:val="0"/>
                                              <w:marTop w:val="0"/>
                                              <w:marBottom w:val="0"/>
                                              <w:divBdr>
                                                <w:top w:val="single" w:sz="6" w:space="0" w:color="AED0EA"/>
                                                <w:left w:val="single" w:sz="6" w:space="0" w:color="AED0EA"/>
                                                <w:bottom w:val="single" w:sz="6" w:space="0" w:color="AED0EA"/>
                                                <w:right w:val="single" w:sz="6" w:space="0" w:color="AED0EA"/>
                                              </w:divBdr>
                                            </w:div>
                                          </w:divsChild>
                                        </w:div>
                                      </w:divsChild>
                                    </w:div>
                                  </w:divsChild>
                                </w:div>
                              </w:divsChild>
                            </w:div>
                            <w:div w:id="1289436369">
                              <w:marLeft w:val="0"/>
                              <w:marRight w:val="0"/>
                              <w:marTop w:val="0"/>
                              <w:marBottom w:val="0"/>
                              <w:divBdr>
                                <w:top w:val="none" w:sz="0" w:space="0" w:color="auto"/>
                                <w:left w:val="none" w:sz="0" w:space="0" w:color="auto"/>
                                <w:bottom w:val="none" w:sz="0" w:space="0" w:color="auto"/>
                                <w:right w:val="none" w:sz="0" w:space="0" w:color="auto"/>
                              </w:divBdr>
                            </w:div>
                            <w:div w:id="1410495588">
                              <w:marLeft w:val="0"/>
                              <w:marRight w:val="0"/>
                              <w:marTop w:val="0"/>
                              <w:marBottom w:val="0"/>
                              <w:divBdr>
                                <w:top w:val="none" w:sz="0" w:space="0" w:color="auto"/>
                                <w:left w:val="none" w:sz="0" w:space="0" w:color="auto"/>
                                <w:bottom w:val="none" w:sz="0" w:space="0" w:color="auto"/>
                                <w:right w:val="none" w:sz="0" w:space="0" w:color="auto"/>
                              </w:divBdr>
                            </w:div>
                          </w:divsChild>
                        </w:div>
                        <w:div w:id="1775441387">
                          <w:marLeft w:val="0"/>
                          <w:marRight w:val="0"/>
                          <w:marTop w:val="0"/>
                          <w:marBottom w:val="0"/>
                          <w:divBdr>
                            <w:top w:val="none" w:sz="0" w:space="0" w:color="auto"/>
                            <w:left w:val="none" w:sz="0" w:space="0" w:color="auto"/>
                            <w:bottom w:val="none" w:sz="0" w:space="0" w:color="auto"/>
                            <w:right w:val="none" w:sz="0" w:space="0" w:color="auto"/>
                          </w:divBdr>
                          <w:divsChild>
                            <w:div w:id="461772304">
                              <w:marLeft w:val="0"/>
                              <w:marRight w:val="0"/>
                              <w:marTop w:val="0"/>
                              <w:marBottom w:val="0"/>
                              <w:divBdr>
                                <w:top w:val="none" w:sz="0" w:space="0" w:color="auto"/>
                                <w:left w:val="none" w:sz="0" w:space="0" w:color="auto"/>
                                <w:bottom w:val="none" w:sz="0" w:space="0" w:color="auto"/>
                                <w:right w:val="none" w:sz="0" w:space="0" w:color="auto"/>
                              </w:divBdr>
                              <w:divsChild>
                                <w:div w:id="7809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34523">
      <w:bodyDiv w:val="1"/>
      <w:marLeft w:val="0"/>
      <w:marRight w:val="0"/>
      <w:marTop w:val="0"/>
      <w:marBottom w:val="0"/>
      <w:divBdr>
        <w:top w:val="none" w:sz="0" w:space="0" w:color="auto"/>
        <w:left w:val="none" w:sz="0" w:space="0" w:color="auto"/>
        <w:bottom w:val="none" w:sz="0" w:space="0" w:color="auto"/>
        <w:right w:val="none" w:sz="0" w:space="0" w:color="auto"/>
      </w:divBdr>
    </w:div>
    <w:div w:id="214900178">
      <w:bodyDiv w:val="1"/>
      <w:marLeft w:val="0"/>
      <w:marRight w:val="0"/>
      <w:marTop w:val="0"/>
      <w:marBottom w:val="0"/>
      <w:divBdr>
        <w:top w:val="none" w:sz="0" w:space="0" w:color="auto"/>
        <w:left w:val="none" w:sz="0" w:space="0" w:color="auto"/>
        <w:bottom w:val="none" w:sz="0" w:space="0" w:color="auto"/>
        <w:right w:val="none" w:sz="0" w:space="0" w:color="auto"/>
      </w:divBdr>
      <w:divsChild>
        <w:div w:id="207691752">
          <w:marLeft w:val="0"/>
          <w:marRight w:val="0"/>
          <w:marTop w:val="0"/>
          <w:marBottom w:val="0"/>
          <w:divBdr>
            <w:top w:val="none" w:sz="0" w:space="0" w:color="auto"/>
            <w:left w:val="none" w:sz="0" w:space="0" w:color="auto"/>
            <w:bottom w:val="none" w:sz="0" w:space="0" w:color="auto"/>
            <w:right w:val="none" w:sz="0" w:space="0" w:color="auto"/>
          </w:divBdr>
          <w:divsChild>
            <w:div w:id="1251508083">
              <w:marLeft w:val="0"/>
              <w:marRight w:val="0"/>
              <w:marTop w:val="0"/>
              <w:marBottom w:val="0"/>
              <w:divBdr>
                <w:top w:val="none" w:sz="0" w:space="0" w:color="auto"/>
                <w:left w:val="none" w:sz="0" w:space="0" w:color="auto"/>
                <w:bottom w:val="none" w:sz="0" w:space="0" w:color="auto"/>
                <w:right w:val="none" w:sz="0" w:space="0" w:color="auto"/>
              </w:divBdr>
              <w:divsChild>
                <w:div w:id="981739444">
                  <w:marLeft w:val="0"/>
                  <w:marRight w:val="0"/>
                  <w:marTop w:val="0"/>
                  <w:marBottom w:val="0"/>
                  <w:divBdr>
                    <w:top w:val="none" w:sz="0" w:space="0" w:color="auto"/>
                    <w:left w:val="none" w:sz="0" w:space="0" w:color="auto"/>
                    <w:bottom w:val="none" w:sz="0" w:space="0" w:color="auto"/>
                    <w:right w:val="none" w:sz="0" w:space="0" w:color="auto"/>
                  </w:divBdr>
                  <w:divsChild>
                    <w:div w:id="121506882">
                      <w:marLeft w:val="0"/>
                      <w:marRight w:val="0"/>
                      <w:marTop w:val="0"/>
                      <w:marBottom w:val="0"/>
                      <w:divBdr>
                        <w:top w:val="none" w:sz="0" w:space="0" w:color="auto"/>
                        <w:left w:val="none" w:sz="0" w:space="0" w:color="auto"/>
                        <w:bottom w:val="none" w:sz="0" w:space="0" w:color="auto"/>
                        <w:right w:val="none" w:sz="0" w:space="0" w:color="auto"/>
                      </w:divBdr>
                      <w:divsChild>
                        <w:div w:id="976496393">
                          <w:marLeft w:val="0"/>
                          <w:marRight w:val="0"/>
                          <w:marTop w:val="0"/>
                          <w:marBottom w:val="0"/>
                          <w:divBdr>
                            <w:top w:val="none" w:sz="0" w:space="0" w:color="auto"/>
                            <w:left w:val="none" w:sz="0" w:space="0" w:color="auto"/>
                            <w:bottom w:val="none" w:sz="0" w:space="0" w:color="auto"/>
                            <w:right w:val="none" w:sz="0" w:space="0" w:color="auto"/>
                          </w:divBdr>
                          <w:divsChild>
                            <w:div w:id="2095278045">
                              <w:marLeft w:val="0"/>
                              <w:marRight w:val="0"/>
                              <w:marTop w:val="0"/>
                              <w:marBottom w:val="0"/>
                              <w:divBdr>
                                <w:top w:val="none" w:sz="0" w:space="0" w:color="auto"/>
                                <w:left w:val="none" w:sz="0" w:space="0" w:color="auto"/>
                                <w:bottom w:val="none" w:sz="0" w:space="0" w:color="auto"/>
                                <w:right w:val="none" w:sz="0" w:space="0" w:color="auto"/>
                              </w:divBdr>
                              <w:divsChild>
                                <w:div w:id="767117133">
                                  <w:marLeft w:val="0"/>
                                  <w:marRight w:val="0"/>
                                  <w:marTop w:val="0"/>
                                  <w:marBottom w:val="0"/>
                                  <w:divBdr>
                                    <w:top w:val="none" w:sz="0" w:space="0" w:color="auto"/>
                                    <w:left w:val="none" w:sz="0" w:space="0" w:color="auto"/>
                                    <w:bottom w:val="none" w:sz="0" w:space="0" w:color="auto"/>
                                    <w:right w:val="none" w:sz="0" w:space="0" w:color="auto"/>
                                  </w:divBdr>
                                  <w:divsChild>
                                    <w:div w:id="1573277593">
                                      <w:marLeft w:val="0"/>
                                      <w:marRight w:val="0"/>
                                      <w:marTop w:val="0"/>
                                      <w:marBottom w:val="0"/>
                                      <w:divBdr>
                                        <w:top w:val="none" w:sz="0" w:space="0" w:color="auto"/>
                                        <w:left w:val="none" w:sz="0" w:space="0" w:color="auto"/>
                                        <w:bottom w:val="none" w:sz="0" w:space="0" w:color="auto"/>
                                        <w:right w:val="none" w:sz="0" w:space="0" w:color="auto"/>
                                      </w:divBdr>
                                      <w:divsChild>
                                        <w:div w:id="20028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315706">
      <w:bodyDiv w:val="1"/>
      <w:marLeft w:val="0"/>
      <w:marRight w:val="0"/>
      <w:marTop w:val="0"/>
      <w:marBottom w:val="0"/>
      <w:divBdr>
        <w:top w:val="none" w:sz="0" w:space="0" w:color="auto"/>
        <w:left w:val="none" w:sz="0" w:space="0" w:color="auto"/>
        <w:bottom w:val="none" w:sz="0" w:space="0" w:color="auto"/>
        <w:right w:val="none" w:sz="0" w:space="0" w:color="auto"/>
      </w:divBdr>
      <w:divsChild>
        <w:div w:id="1403867619">
          <w:marLeft w:val="0"/>
          <w:marRight w:val="0"/>
          <w:marTop w:val="0"/>
          <w:marBottom w:val="0"/>
          <w:divBdr>
            <w:top w:val="none" w:sz="0" w:space="0" w:color="auto"/>
            <w:left w:val="none" w:sz="0" w:space="0" w:color="auto"/>
            <w:bottom w:val="none" w:sz="0" w:space="0" w:color="auto"/>
            <w:right w:val="none" w:sz="0" w:space="0" w:color="auto"/>
          </w:divBdr>
          <w:divsChild>
            <w:div w:id="957376178">
              <w:marLeft w:val="0"/>
              <w:marRight w:val="0"/>
              <w:marTop w:val="0"/>
              <w:marBottom w:val="0"/>
              <w:divBdr>
                <w:top w:val="none" w:sz="0" w:space="0" w:color="auto"/>
                <w:left w:val="none" w:sz="0" w:space="0" w:color="auto"/>
                <w:bottom w:val="none" w:sz="0" w:space="0" w:color="auto"/>
                <w:right w:val="none" w:sz="0" w:space="0" w:color="auto"/>
              </w:divBdr>
              <w:divsChild>
                <w:div w:id="1029720314">
                  <w:marLeft w:val="0"/>
                  <w:marRight w:val="0"/>
                  <w:marTop w:val="0"/>
                  <w:marBottom w:val="0"/>
                  <w:divBdr>
                    <w:top w:val="none" w:sz="0" w:space="0" w:color="auto"/>
                    <w:left w:val="none" w:sz="0" w:space="0" w:color="auto"/>
                    <w:bottom w:val="none" w:sz="0" w:space="0" w:color="auto"/>
                    <w:right w:val="none" w:sz="0" w:space="0" w:color="auto"/>
                  </w:divBdr>
                  <w:divsChild>
                    <w:div w:id="312567169">
                      <w:marLeft w:val="0"/>
                      <w:marRight w:val="0"/>
                      <w:marTop w:val="0"/>
                      <w:marBottom w:val="0"/>
                      <w:divBdr>
                        <w:top w:val="none" w:sz="0" w:space="0" w:color="auto"/>
                        <w:left w:val="none" w:sz="0" w:space="0" w:color="auto"/>
                        <w:bottom w:val="none" w:sz="0" w:space="0" w:color="auto"/>
                        <w:right w:val="none" w:sz="0" w:space="0" w:color="auto"/>
                      </w:divBdr>
                      <w:divsChild>
                        <w:div w:id="2013070330">
                          <w:marLeft w:val="0"/>
                          <w:marRight w:val="0"/>
                          <w:marTop w:val="0"/>
                          <w:marBottom w:val="0"/>
                          <w:divBdr>
                            <w:top w:val="none" w:sz="0" w:space="0" w:color="auto"/>
                            <w:left w:val="none" w:sz="0" w:space="0" w:color="auto"/>
                            <w:bottom w:val="none" w:sz="0" w:space="0" w:color="auto"/>
                            <w:right w:val="none" w:sz="0" w:space="0" w:color="auto"/>
                          </w:divBdr>
                          <w:divsChild>
                            <w:div w:id="47996561">
                              <w:marLeft w:val="0"/>
                              <w:marRight w:val="0"/>
                              <w:marTop w:val="0"/>
                              <w:marBottom w:val="0"/>
                              <w:divBdr>
                                <w:top w:val="none" w:sz="0" w:space="0" w:color="auto"/>
                                <w:left w:val="none" w:sz="0" w:space="0" w:color="auto"/>
                                <w:bottom w:val="none" w:sz="0" w:space="0" w:color="auto"/>
                                <w:right w:val="none" w:sz="0" w:space="0" w:color="auto"/>
                              </w:divBdr>
                              <w:divsChild>
                                <w:div w:id="1889687418">
                                  <w:marLeft w:val="0"/>
                                  <w:marRight w:val="0"/>
                                  <w:marTop w:val="0"/>
                                  <w:marBottom w:val="0"/>
                                  <w:divBdr>
                                    <w:top w:val="none" w:sz="0" w:space="0" w:color="auto"/>
                                    <w:left w:val="none" w:sz="0" w:space="0" w:color="auto"/>
                                    <w:bottom w:val="none" w:sz="0" w:space="0" w:color="auto"/>
                                    <w:right w:val="none" w:sz="0" w:space="0" w:color="auto"/>
                                  </w:divBdr>
                                  <w:divsChild>
                                    <w:div w:id="81553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178497">
      <w:bodyDiv w:val="1"/>
      <w:marLeft w:val="0"/>
      <w:marRight w:val="0"/>
      <w:marTop w:val="0"/>
      <w:marBottom w:val="0"/>
      <w:divBdr>
        <w:top w:val="none" w:sz="0" w:space="0" w:color="auto"/>
        <w:left w:val="none" w:sz="0" w:space="0" w:color="auto"/>
        <w:bottom w:val="none" w:sz="0" w:space="0" w:color="auto"/>
        <w:right w:val="none" w:sz="0" w:space="0" w:color="auto"/>
      </w:divBdr>
    </w:div>
    <w:div w:id="235476254">
      <w:bodyDiv w:val="1"/>
      <w:marLeft w:val="0"/>
      <w:marRight w:val="0"/>
      <w:marTop w:val="0"/>
      <w:marBottom w:val="0"/>
      <w:divBdr>
        <w:top w:val="none" w:sz="0" w:space="0" w:color="auto"/>
        <w:left w:val="none" w:sz="0" w:space="0" w:color="auto"/>
        <w:bottom w:val="none" w:sz="0" w:space="0" w:color="auto"/>
        <w:right w:val="none" w:sz="0" w:space="0" w:color="auto"/>
      </w:divBdr>
    </w:div>
    <w:div w:id="251620706">
      <w:bodyDiv w:val="1"/>
      <w:marLeft w:val="0"/>
      <w:marRight w:val="0"/>
      <w:marTop w:val="0"/>
      <w:marBottom w:val="0"/>
      <w:divBdr>
        <w:top w:val="none" w:sz="0" w:space="0" w:color="auto"/>
        <w:left w:val="none" w:sz="0" w:space="0" w:color="auto"/>
        <w:bottom w:val="none" w:sz="0" w:space="0" w:color="auto"/>
        <w:right w:val="none" w:sz="0" w:space="0" w:color="auto"/>
      </w:divBdr>
      <w:divsChild>
        <w:div w:id="49962871">
          <w:marLeft w:val="547"/>
          <w:marRight w:val="0"/>
          <w:marTop w:val="400"/>
          <w:marBottom w:val="0"/>
          <w:divBdr>
            <w:top w:val="none" w:sz="0" w:space="0" w:color="auto"/>
            <w:left w:val="none" w:sz="0" w:space="0" w:color="auto"/>
            <w:bottom w:val="none" w:sz="0" w:space="0" w:color="auto"/>
            <w:right w:val="none" w:sz="0" w:space="0" w:color="auto"/>
          </w:divBdr>
        </w:div>
        <w:div w:id="64689837">
          <w:marLeft w:val="547"/>
          <w:marRight w:val="0"/>
          <w:marTop w:val="400"/>
          <w:marBottom w:val="0"/>
          <w:divBdr>
            <w:top w:val="none" w:sz="0" w:space="0" w:color="auto"/>
            <w:left w:val="none" w:sz="0" w:space="0" w:color="auto"/>
            <w:bottom w:val="none" w:sz="0" w:space="0" w:color="auto"/>
            <w:right w:val="none" w:sz="0" w:space="0" w:color="auto"/>
          </w:divBdr>
        </w:div>
        <w:div w:id="703480671">
          <w:marLeft w:val="547"/>
          <w:marRight w:val="0"/>
          <w:marTop w:val="400"/>
          <w:marBottom w:val="0"/>
          <w:divBdr>
            <w:top w:val="none" w:sz="0" w:space="0" w:color="auto"/>
            <w:left w:val="none" w:sz="0" w:space="0" w:color="auto"/>
            <w:bottom w:val="none" w:sz="0" w:space="0" w:color="auto"/>
            <w:right w:val="none" w:sz="0" w:space="0" w:color="auto"/>
          </w:divBdr>
        </w:div>
        <w:div w:id="1190988991">
          <w:marLeft w:val="547"/>
          <w:marRight w:val="0"/>
          <w:marTop w:val="400"/>
          <w:marBottom w:val="0"/>
          <w:divBdr>
            <w:top w:val="none" w:sz="0" w:space="0" w:color="auto"/>
            <w:left w:val="none" w:sz="0" w:space="0" w:color="auto"/>
            <w:bottom w:val="none" w:sz="0" w:space="0" w:color="auto"/>
            <w:right w:val="none" w:sz="0" w:space="0" w:color="auto"/>
          </w:divBdr>
        </w:div>
        <w:div w:id="1633975986">
          <w:marLeft w:val="547"/>
          <w:marRight w:val="0"/>
          <w:marTop w:val="400"/>
          <w:marBottom w:val="0"/>
          <w:divBdr>
            <w:top w:val="none" w:sz="0" w:space="0" w:color="auto"/>
            <w:left w:val="none" w:sz="0" w:space="0" w:color="auto"/>
            <w:bottom w:val="none" w:sz="0" w:space="0" w:color="auto"/>
            <w:right w:val="none" w:sz="0" w:space="0" w:color="auto"/>
          </w:divBdr>
        </w:div>
      </w:divsChild>
    </w:div>
    <w:div w:id="295840634">
      <w:bodyDiv w:val="1"/>
      <w:marLeft w:val="0"/>
      <w:marRight w:val="0"/>
      <w:marTop w:val="0"/>
      <w:marBottom w:val="0"/>
      <w:divBdr>
        <w:top w:val="none" w:sz="0" w:space="0" w:color="auto"/>
        <w:left w:val="none" w:sz="0" w:space="0" w:color="auto"/>
        <w:bottom w:val="none" w:sz="0" w:space="0" w:color="auto"/>
        <w:right w:val="none" w:sz="0" w:space="0" w:color="auto"/>
      </w:divBdr>
    </w:div>
    <w:div w:id="296690561">
      <w:bodyDiv w:val="1"/>
      <w:marLeft w:val="0"/>
      <w:marRight w:val="0"/>
      <w:marTop w:val="0"/>
      <w:marBottom w:val="0"/>
      <w:divBdr>
        <w:top w:val="none" w:sz="0" w:space="0" w:color="auto"/>
        <w:left w:val="none" w:sz="0" w:space="0" w:color="auto"/>
        <w:bottom w:val="none" w:sz="0" w:space="0" w:color="auto"/>
        <w:right w:val="none" w:sz="0" w:space="0" w:color="auto"/>
      </w:divBdr>
    </w:div>
    <w:div w:id="302392573">
      <w:bodyDiv w:val="1"/>
      <w:marLeft w:val="0"/>
      <w:marRight w:val="0"/>
      <w:marTop w:val="0"/>
      <w:marBottom w:val="0"/>
      <w:divBdr>
        <w:top w:val="none" w:sz="0" w:space="0" w:color="auto"/>
        <w:left w:val="none" w:sz="0" w:space="0" w:color="auto"/>
        <w:bottom w:val="none" w:sz="0" w:space="0" w:color="auto"/>
        <w:right w:val="none" w:sz="0" w:space="0" w:color="auto"/>
      </w:divBdr>
    </w:div>
    <w:div w:id="322975726">
      <w:bodyDiv w:val="1"/>
      <w:marLeft w:val="0"/>
      <w:marRight w:val="0"/>
      <w:marTop w:val="0"/>
      <w:marBottom w:val="0"/>
      <w:divBdr>
        <w:top w:val="none" w:sz="0" w:space="0" w:color="auto"/>
        <w:left w:val="none" w:sz="0" w:space="0" w:color="auto"/>
        <w:bottom w:val="none" w:sz="0" w:space="0" w:color="auto"/>
        <w:right w:val="none" w:sz="0" w:space="0" w:color="auto"/>
      </w:divBdr>
    </w:div>
    <w:div w:id="329137498">
      <w:bodyDiv w:val="1"/>
      <w:marLeft w:val="0"/>
      <w:marRight w:val="0"/>
      <w:marTop w:val="0"/>
      <w:marBottom w:val="0"/>
      <w:divBdr>
        <w:top w:val="none" w:sz="0" w:space="0" w:color="auto"/>
        <w:left w:val="none" w:sz="0" w:space="0" w:color="auto"/>
        <w:bottom w:val="none" w:sz="0" w:space="0" w:color="auto"/>
        <w:right w:val="none" w:sz="0" w:space="0" w:color="auto"/>
      </w:divBdr>
      <w:divsChild>
        <w:div w:id="1437483657">
          <w:marLeft w:val="0"/>
          <w:marRight w:val="0"/>
          <w:marTop w:val="0"/>
          <w:marBottom w:val="0"/>
          <w:divBdr>
            <w:top w:val="none" w:sz="0" w:space="0" w:color="auto"/>
            <w:left w:val="none" w:sz="0" w:space="0" w:color="auto"/>
            <w:bottom w:val="none" w:sz="0" w:space="0" w:color="auto"/>
            <w:right w:val="none" w:sz="0" w:space="0" w:color="auto"/>
          </w:divBdr>
        </w:div>
      </w:divsChild>
    </w:div>
    <w:div w:id="344672403">
      <w:bodyDiv w:val="1"/>
      <w:marLeft w:val="0"/>
      <w:marRight w:val="0"/>
      <w:marTop w:val="0"/>
      <w:marBottom w:val="0"/>
      <w:divBdr>
        <w:top w:val="none" w:sz="0" w:space="0" w:color="auto"/>
        <w:left w:val="none" w:sz="0" w:space="0" w:color="auto"/>
        <w:bottom w:val="none" w:sz="0" w:space="0" w:color="auto"/>
        <w:right w:val="none" w:sz="0" w:space="0" w:color="auto"/>
      </w:divBdr>
      <w:divsChild>
        <w:div w:id="1093865217">
          <w:marLeft w:val="0"/>
          <w:marRight w:val="0"/>
          <w:marTop w:val="0"/>
          <w:marBottom w:val="0"/>
          <w:divBdr>
            <w:top w:val="none" w:sz="0" w:space="0" w:color="auto"/>
            <w:left w:val="none" w:sz="0" w:space="0" w:color="auto"/>
            <w:bottom w:val="none" w:sz="0" w:space="0" w:color="auto"/>
            <w:right w:val="none" w:sz="0" w:space="0" w:color="auto"/>
          </w:divBdr>
          <w:divsChild>
            <w:div w:id="891038821">
              <w:marLeft w:val="0"/>
              <w:marRight w:val="0"/>
              <w:marTop w:val="0"/>
              <w:marBottom w:val="0"/>
              <w:divBdr>
                <w:top w:val="none" w:sz="0" w:space="0" w:color="auto"/>
                <w:left w:val="none" w:sz="0" w:space="0" w:color="auto"/>
                <w:bottom w:val="none" w:sz="0" w:space="0" w:color="auto"/>
                <w:right w:val="none" w:sz="0" w:space="0" w:color="auto"/>
              </w:divBdr>
              <w:divsChild>
                <w:div w:id="1324623042">
                  <w:marLeft w:val="0"/>
                  <w:marRight w:val="0"/>
                  <w:marTop w:val="0"/>
                  <w:marBottom w:val="0"/>
                  <w:divBdr>
                    <w:top w:val="none" w:sz="0" w:space="0" w:color="auto"/>
                    <w:left w:val="none" w:sz="0" w:space="0" w:color="auto"/>
                    <w:bottom w:val="none" w:sz="0" w:space="0" w:color="auto"/>
                    <w:right w:val="none" w:sz="0" w:space="0" w:color="auto"/>
                  </w:divBdr>
                  <w:divsChild>
                    <w:div w:id="14327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407137">
      <w:bodyDiv w:val="1"/>
      <w:marLeft w:val="0"/>
      <w:marRight w:val="0"/>
      <w:marTop w:val="0"/>
      <w:marBottom w:val="0"/>
      <w:divBdr>
        <w:top w:val="none" w:sz="0" w:space="0" w:color="auto"/>
        <w:left w:val="none" w:sz="0" w:space="0" w:color="auto"/>
        <w:bottom w:val="none" w:sz="0" w:space="0" w:color="auto"/>
        <w:right w:val="none" w:sz="0" w:space="0" w:color="auto"/>
      </w:divBdr>
    </w:div>
    <w:div w:id="350491923">
      <w:bodyDiv w:val="1"/>
      <w:marLeft w:val="0"/>
      <w:marRight w:val="0"/>
      <w:marTop w:val="0"/>
      <w:marBottom w:val="0"/>
      <w:divBdr>
        <w:top w:val="none" w:sz="0" w:space="0" w:color="auto"/>
        <w:left w:val="none" w:sz="0" w:space="0" w:color="auto"/>
        <w:bottom w:val="none" w:sz="0" w:space="0" w:color="auto"/>
        <w:right w:val="none" w:sz="0" w:space="0" w:color="auto"/>
      </w:divBdr>
    </w:div>
    <w:div w:id="364448313">
      <w:bodyDiv w:val="1"/>
      <w:marLeft w:val="0"/>
      <w:marRight w:val="0"/>
      <w:marTop w:val="0"/>
      <w:marBottom w:val="0"/>
      <w:divBdr>
        <w:top w:val="none" w:sz="0" w:space="0" w:color="auto"/>
        <w:left w:val="none" w:sz="0" w:space="0" w:color="auto"/>
        <w:bottom w:val="none" w:sz="0" w:space="0" w:color="auto"/>
        <w:right w:val="none" w:sz="0" w:space="0" w:color="auto"/>
      </w:divBdr>
    </w:div>
    <w:div w:id="380522742">
      <w:bodyDiv w:val="1"/>
      <w:marLeft w:val="0"/>
      <w:marRight w:val="0"/>
      <w:marTop w:val="0"/>
      <w:marBottom w:val="0"/>
      <w:divBdr>
        <w:top w:val="none" w:sz="0" w:space="0" w:color="auto"/>
        <w:left w:val="none" w:sz="0" w:space="0" w:color="auto"/>
        <w:bottom w:val="none" w:sz="0" w:space="0" w:color="auto"/>
        <w:right w:val="none" w:sz="0" w:space="0" w:color="auto"/>
      </w:divBdr>
      <w:divsChild>
        <w:div w:id="270358978">
          <w:marLeft w:val="0"/>
          <w:marRight w:val="0"/>
          <w:marTop w:val="0"/>
          <w:marBottom w:val="0"/>
          <w:divBdr>
            <w:top w:val="none" w:sz="0" w:space="0" w:color="auto"/>
            <w:left w:val="none" w:sz="0" w:space="0" w:color="auto"/>
            <w:bottom w:val="none" w:sz="0" w:space="0" w:color="auto"/>
            <w:right w:val="none" w:sz="0" w:space="0" w:color="auto"/>
          </w:divBdr>
          <w:divsChild>
            <w:div w:id="316688599">
              <w:marLeft w:val="0"/>
              <w:marRight w:val="0"/>
              <w:marTop w:val="0"/>
              <w:marBottom w:val="0"/>
              <w:divBdr>
                <w:top w:val="none" w:sz="0" w:space="0" w:color="auto"/>
                <w:left w:val="none" w:sz="0" w:space="0" w:color="auto"/>
                <w:bottom w:val="none" w:sz="0" w:space="0" w:color="auto"/>
                <w:right w:val="none" w:sz="0" w:space="0" w:color="auto"/>
              </w:divBdr>
              <w:divsChild>
                <w:div w:id="181936684">
                  <w:marLeft w:val="0"/>
                  <w:marRight w:val="0"/>
                  <w:marTop w:val="0"/>
                  <w:marBottom w:val="0"/>
                  <w:divBdr>
                    <w:top w:val="none" w:sz="0" w:space="0" w:color="auto"/>
                    <w:left w:val="none" w:sz="0" w:space="0" w:color="auto"/>
                    <w:bottom w:val="none" w:sz="0" w:space="0" w:color="auto"/>
                    <w:right w:val="none" w:sz="0" w:space="0" w:color="auto"/>
                  </w:divBdr>
                  <w:divsChild>
                    <w:div w:id="551581891">
                      <w:marLeft w:val="0"/>
                      <w:marRight w:val="0"/>
                      <w:marTop w:val="0"/>
                      <w:marBottom w:val="0"/>
                      <w:divBdr>
                        <w:top w:val="none" w:sz="0" w:space="0" w:color="auto"/>
                        <w:left w:val="none" w:sz="0" w:space="0" w:color="auto"/>
                        <w:bottom w:val="none" w:sz="0" w:space="0" w:color="auto"/>
                        <w:right w:val="none" w:sz="0" w:space="0" w:color="auto"/>
                      </w:divBdr>
                      <w:divsChild>
                        <w:div w:id="640384346">
                          <w:marLeft w:val="0"/>
                          <w:marRight w:val="0"/>
                          <w:marTop w:val="0"/>
                          <w:marBottom w:val="0"/>
                          <w:divBdr>
                            <w:top w:val="none" w:sz="0" w:space="0" w:color="auto"/>
                            <w:left w:val="none" w:sz="0" w:space="0" w:color="auto"/>
                            <w:bottom w:val="none" w:sz="0" w:space="0" w:color="auto"/>
                            <w:right w:val="none" w:sz="0" w:space="0" w:color="auto"/>
                          </w:divBdr>
                          <w:divsChild>
                            <w:div w:id="1994596659">
                              <w:marLeft w:val="0"/>
                              <w:marRight w:val="0"/>
                              <w:marTop w:val="0"/>
                              <w:marBottom w:val="0"/>
                              <w:divBdr>
                                <w:top w:val="none" w:sz="0" w:space="0" w:color="auto"/>
                                <w:left w:val="none" w:sz="0" w:space="0" w:color="auto"/>
                                <w:bottom w:val="none" w:sz="0" w:space="0" w:color="auto"/>
                                <w:right w:val="none" w:sz="0" w:space="0" w:color="auto"/>
                              </w:divBdr>
                              <w:divsChild>
                                <w:div w:id="1889367355">
                                  <w:marLeft w:val="0"/>
                                  <w:marRight w:val="0"/>
                                  <w:marTop w:val="0"/>
                                  <w:marBottom w:val="0"/>
                                  <w:divBdr>
                                    <w:top w:val="none" w:sz="0" w:space="0" w:color="auto"/>
                                    <w:left w:val="none" w:sz="0" w:space="0" w:color="auto"/>
                                    <w:bottom w:val="none" w:sz="0" w:space="0" w:color="auto"/>
                                    <w:right w:val="none" w:sz="0" w:space="0" w:color="auto"/>
                                  </w:divBdr>
                                  <w:divsChild>
                                    <w:div w:id="8551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6925476">
      <w:bodyDiv w:val="1"/>
      <w:marLeft w:val="0"/>
      <w:marRight w:val="0"/>
      <w:marTop w:val="0"/>
      <w:marBottom w:val="0"/>
      <w:divBdr>
        <w:top w:val="none" w:sz="0" w:space="0" w:color="auto"/>
        <w:left w:val="none" w:sz="0" w:space="0" w:color="auto"/>
        <w:bottom w:val="none" w:sz="0" w:space="0" w:color="auto"/>
        <w:right w:val="none" w:sz="0" w:space="0" w:color="auto"/>
      </w:divBdr>
    </w:div>
    <w:div w:id="411510933">
      <w:bodyDiv w:val="1"/>
      <w:marLeft w:val="0"/>
      <w:marRight w:val="0"/>
      <w:marTop w:val="0"/>
      <w:marBottom w:val="0"/>
      <w:divBdr>
        <w:top w:val="none" w:sz="0" w:space="0" w:color="auto"/>
        <w:left w:val="none" w:sz="0" w:space="0" w:color="auto"/>
        <w:bottom w:val="none" w:sz="0" w:space="0" w:color="auto"/>
        <w:right w:val="none" w:sz="0" w:space="0" w:color="auto"/>
      </w:divBdr>
    </w:div>
    <w:div w:id="417556357">
      <w:bodyDiv w:val="1"/>
      <w:marLeft w:val="0"/>
      <w:marRight w:val="0"/>
      <w:marTop w:val="0"/>
      <w:marBottom w:val="0"/>
      <w:divBdr>
        <w:top w:val="none" w:sz="0" w:space="0" w:color="auto"/>
        <w:left w:val="none" w:sz="0" w:space="0" w:color="auto"/>
        <w:bottom w:val="none" w:sz="0" w:space="0" w:color="auto"/>
        <w:right w:val="none" w:sz="0" w:space="0" w:color="auto"/>
      </w:divBdr>
      <w:divsChild>
        <w:div w:id="295305233">
          <w:marLeft w:val="0"/>
          <w:marRight w:val="0"/>
          <w:marTop w:val="0"/>
          <w:marBottom w:val="0"/>
          <w:divBdr>
            <w:top w:val="none" w:sz="0" w:space="0" w:color="auto"/>
            <w:left w:val="none" w:sz="0" w:space="0" w:color="auto"/>
            <w:bottom w:val="none" w:sz="0" w:space="0" w:color="auto"/>
            <w:right w:val="none" w:sz="0" w:space="0" w:color="auto"/>
          </w:divBdr>
          <w:divsChild>
            <w:div w:id="1431468600">
              <w:marLeft w:val="0"/>
              <w:marRight w:val="0"/>
              <w:marTop w:val="0"/>
              <w:marBottom w:val="0"/>
              <w:divBdr>
                <w:top w:val="none" w:sz="0" w:space="0" w:color="auto"/>
                <w:left w:val="none" w:sz="0" w:space="0" w:color="auto"/>
                <w:bottom w:val="none" w:sz="0" w:space="0" w:color="auto"/>
                <w:right w:val="none" w:sz="0" w:space="0" w:color="auto"/>
              </w:divBdr>
            </w:div>
            <w:div w:id="492530936">
              <w:marLeft w:val="0"/>
              <w:marRight w:val="0"/>
              <w:marTop w:val="0"/>
              <w:marBottom w:val="0"/>
              <w:divBdr>
                <w:top w:val="none" w:sz="0" w:space="0" w:color="auto"/>
                <w:left w:val="none" w:sz="0" w:space="0" w:color="auto"/>
                <w:bottom w:val="none" w:sz="0" w:space="0" w:color="auto"/>
                <w:right w:val="none" w:sz="0" w:space="0" w:color="auto"/>
              </w:divBdr>
              <w:divsChild>
                <w:div w:id="1699742287">
                  <w:marLeft w:val="0"/>
                  <w:marRight w:val="0"/>
                  <w:marTop w:val="0"/>
                  <w:marBottom w:val="0"/>
                  <w:divBdr>
                    <w:top w:val="none" w:sz="0" w:space="0" w:color="auto"/>
                    <w:left w:val="none" w:sz="0" w:space="0" w:color="auto"/>
                    <w:bottom w:val="none" w:sz="0" w:space="0" w:color="auto"/>
                    <w:right w:val="none" w:sz="0" w:space="0" w:color="auto"/>
                  </w:divBdr>
                  <w:divsChild>
                    <w:div w:id="151442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6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65863">
      <w:bodyDiv w:val="1"/>
      <w:marLeft w:val="0"/>
      <w:marRight w:val="0"/>
      <w:marTop w:val="0"/>
      <w:marBottom w:val="0"/>
      <w:divBdr>
        <w:top w:val="none" w:sz="0" w:space="0" w:color="auto"/>
        <w:left w:val="none" w:sz="0" w:space="0" w:color="auto"/>
        <w:bottom w:val="none" w:sz="0" w:space="0" w:color="auto"/>
        <w:right w:val="none" w:sz="0" w:space="0" w:color="auto"/>
      </w:divBdr>
      <w:divsChild>
        <w:div w:id="1236621526">
          <w:marLeft w:val="0"/>
          <w:marRight w:val="0"/>
          <w:marTop w:val="0"/>
          <w:marBottom w:val="0"/>
          <w:divBdr>
            <w:top w:val="none" w:sz="0" w:space="0" w:color="auto"/>
            <w:left w:val="none" w:sz="0" w:space="0" w:color="auto"/>
            <w:bottom w:val="none" w:sz="0" w:space="0" w:color="auto"/>
            <w:right w:val="none" w:sz="0" w:space="0" w:color="auto"/>
          </w:divBdr>
          <w:divsChild>
            <w:div w:id="1127967286">
              <w:marLeft w:val="0"/>
              <w:marRight w:val="0"/>
              <w:marTop w:val="0"/>
              <w:marBottom w:val="0"/>
              <w:divBdr>
                <w:top w:val="none" w:sz="0" w:space="0" w:color="auto"/>
                <w:left w:val="none" w:sz="0" w:space="0" w:color="auto"/>
                <w:bottom w:val="none" w:sz="0" w:space="0" w:color="auto"/>
                <w:right w:val="none" w:sz="0" w:space="0" w:color="auto"/>
              </w:divBdr>
              <w:divsChild>
                <w:div w:id="1465197672">
                  <w:marLeft w:val="0"/>
                  <w:marRight w:val="0"/>
                  <w:marTop w:val="0"/>
                  <w:marBottom w:val="0"/>
                  <w:divBdr>
                    <w:top w:val="none" w:sz="0" w:space="0" w:color="auto"/>
                    <w:left w:val="none" w:sz="0" w:space="0" w:color="auto"/>
                    <w:bottom w:val="none" w:sz="0" w:space="0" w:color="auto"/>
                    <w:right w:val="none" w:sz="0" w:space="0" w:color="auto"/>
                  </w:divBdr>
                  <w:divsChild>
                    <w:div w:id="1081222459">
                      <w:marLeft w:val="0"/>
                      <w:marRight w:val="0"/>
                      <w:marTop w:val="0"/>
                      <w:marBottom w:val="0"/>
                      <w:divBdr>
                        <w:top w:val="none" w:sz="0" w:space="0" w:color="auto"/>
                        <w:left w:val="none" w:sz="0" w:space="0" w:color="auto"/>
                        <w:bottom w:val="none" w:sz="0" w:space="0" w:color="auto"/>
                        <w:right w:val="none" w:sz="0" w:space="0" w:color="auto"/>
                      </w:divBdr>
                      <w:divsChild>
                        <w:div w:id="121386243">
                          <w:marLeft w:val="0"/>
                          <w:marRight w:val="0"/>
                          <w:marTop w:val="0"/>
                          <w:marBottom w:val="0"/>
                          <w:divBdr>
                            <w:top w:val="none" w:sz="0" w:space="0" w:color="auto"/>
                            <w:left w:val="none" w:sz="0" w:space="0" w:color="auto"/>
                            <w:bottom w:val="none" w:sz="0" w:space="0" w:color="auto"/>
                            <w:right w:val="none" w:sz="0" w:space="0" w:color="auto"/>
                          </w:divBdr>
                          <w:divsChild>
                            <w:div w:id="1883593958">
                              <w:marLeft w:val="0"/>
                              <w:marRight w:val="0"/>
                              <w:marTop w:val="0"/>
                              <w:marBottom w:val="0"/>
                              <w:divBdr>
                                <w:top w:val="none" w:sz="0" w:space="0" w:color="auto"/>
                                <w:left w:val="none" w:sz="0" w:space="0" w:color="auto"/>
                                <w:bottom w:val="none" w:sz="0" w:space="0" w:color="auto"/>
                                <w:right w:val="none" w:sz="0" w:space="0" w:color="auto"/>
                              </w:divBdr>
                              <w:divsChild>
                                <w:div w:id="2029285827">
                                  <w:marLeft w:val="0"/>
                                  <w:marRight w:val="0"/>
                                  <w:marTop w:val="0"/>
                                  <w:marBottom w:val="0"/>
                                  <w:divBdr>
                                    <w:top w:val="none" w:sz="0" w:space="0" w:color="auto"/>
                                    <w:left w:val="none" w:sz="0" w:space="0" w:color="auto"/>
                                    <w:bottom w:val="none" w:sz="0" w:space="0" w:color="auto"/>
                                    <w:right w:val="none" w:sz="0" w:space="0" w:color="auto"/>
                                  </w:divBdr>
                                  <w:divsChild>
                                    <w:div w:id="271867323">
                                      <w:marLeft w:val="0"/>
                                      <w:marRight w:val="0"/>
                                      <w:marTop w:val="0"/>
                                      <w:marBottom w:val="0"/>
                                      <w:divBdr>
                                        <w:top w:val="none" w:sz="0" w:space="0" w:color="auto"/>
                                        <w:left w:val="none" w:sz="0" w:space="0" w:color="auto"/>
                                        <w:bottom w:val="none" w:sz="0" w:space="0" w:color="auto"/>
                                        <w:right w:val="none" w:sz="0" w:space="0" w:color="auto"/>
                                      </w:divBdr>
                                      <w:divsChild>
                                        <w:div w:id="215821088">
                                          <w:marLeft w:val="0"/>
                                          <w:marRight w:val="0"/>
                                          <w:marTop w:val="0"/>
                                          <w:marBottom w:val="0"/>
                                          <w:divBdr>
                                            <w:top w:val="none" w:sz="0" w:space="0" w:color="auto"/>
                                            <w:left w:val="none" w:sz="0" w:space="0" w:color="auto"/>
                                            <w:bottom w:val="none" w:sz="0" w:space="0" w:color="auto"/>
                                            <w:right w:val="none" w:sz="0" w:space="0" w:color="auto"/>
                                          </w:divBdr>
                                          <w:divsChild>
                                            <w:div w:id="1035816092">
                                              <w:marLeft w:val="0"/>
                                              <w:marRight w:val="0"/>
                                              <w:marTop w:val="0"/>
                                              <w:marBottom w:val="0"/>
                                              <w:divBdr>
                                                <w:top w:val="none" w:sz="0" w:space="0" w:color="auto"/>
                                                <w:left w:val="none" w:sz="0" w:space="0" w:color="auto"/>
                                                <w:bottom w:val="none" w:sz="0" w:space="0" w:color="auto"/>
                                                <w:right w:val="none" w:sz="0" w:space="0" w:color="auto"/>
                                              </w:divBdr>
                                              <w:divsChild>
                                                <w:div w:id="1098259012">
                                                  <w:marLeft w:val="0"/>
                                                  <w:marRight w:val="0"/>
                                                  <w:marTop w:val="0"/>
                                                  <w:marBottom w:val="0"/>
                                                  <w:divBdr>
                                                    <w:top w:val="none" w:sz="0" w:space="0" w:color="auto"/>
                                                    <w:left w:val="none" w:sz="0" w:space="0" w:color="auto"/>
                                                    <w:bottom w:val="none" w:sz="0" w:space="0" w:color="auto"/>
                                                    <w:right w:val="none" w:sz="0" w:space="0" w:color="auto"/>
                                                  </w:divBdr>
                                                  <w:divsChild>
                                                    <w:div w:id="1442872360">
                                                      <w:marLeft w:val="0"/>
                                                      <w:marRight w:val="0"/>
                                                      <w:marTop w:val="0"/>
                                                      <w:marBottom w:val="0"/>
                                                      <w:divBdr>
                                                        <w:top w:val="none" w:sz="0" w:space="0" w:color="auto"/>
                                                        <w:left w:val="none" w:sz="0" w:space="0" w:color="auto"/>
                                                        <w:bottom w:val="none" w:sz="0" w:space="0" w:color="auto"/>
                                                        <w:right w:val="none" w:sz="0" w:space="0" w:color="auto"/>
                                                      </w:divBdr>
                                                      <w:divsChild>
                                                        <w:div w:id="472022234">
                                                          <w:marLeft w:val="0"/>
                                                          <w:marRight w:val="0"/>
                                                          <w:marTop w:val="0"/>
                                                          <w:marBottom w:val="0"/>
                                                          <w:divBdr>
                                                            <w:top w:val="none" w:sz="0" w:space="0" w:color="auto"/>
                                                            <w:left w:val="none" w:sz="0" w:space="0" w:color="auto"/>
                                                            <w:bottom w:val="none" w:sz="0" w:space="0" w:color="auto"/>
                                                            <w:right w:val="none" w:sz="0" w:space="0" w:color="auto"/>
                                                          </w:divBdr>
                                                          <w:divsChild>
                                                            <w:div w:id="1248272537">
                                                              <w:marLeft w:val="0"/>
                                                              <w:marRight w:val="0"/>
                                                              <w:marTop w:val="0"/>
                                                              <w:marBottom w:val="0"/>
                                                              <w:divBdr>
                                                                <w:top w:val="none" w:sz="0" w:space="0" w:color="auto"/>
                                                                <w:left w:val="none" w:sz="0" w:space="0" w:color="auto"/>
                                                                <w:bottom w:val="none" w:sz="0" w:space="0" w:color="auto"/>
                                                                <w:right w:val="none" w:sz="0" w:space="0" w:color="auto"/>
                                                              </w:divBdr>
                                                              <w:divsChild>
                                                                <w:div w:id="1004672524">
                                                                  <w:marLeft w:val="0"/>
                                                                  <w:marRight w:val="0"/>
                                                                  <w:marTop w:val="0"/>
                                                                  <w:marBottom w:val="0"/>
                                                                  <w:divBdr>
                                                                    <w:top w:val="none" w:sz="0" w:space="0" w:color="auto"/>
                                                                    <w:left w:val="none" w:sz="0" w:space="0" w:color="auto"/>
                                                                    <w:bottom w:val="none" w:sz="0" w:space="0" w:color="auto"/>
                                                                    <w:right w:val="none" w:sz="0" w:space="0" w:color="auto"/>
                                                                  </w:divBdr>
                                                                  <w:divsChild>
                                                                    <w:div w:id="569924676">
                                                                      <w:marLeft w:val="0"/>
                                                                      <w:marRight w:val="0"/>
                                                                      <w:marTop w:val="0"/>
                                                                      <w:marBottom w:val="0"/>
                                                                      <w:divBdr>
                                                                        <w:top w:val="none" w:sz="0" w:space="0" w:color="auto"/>
                                                                        <w:left w:val="none" w:sz="0" w:space="0" w:color="auto"/>
                                                                        <w:bottom w:val="none" w:sz="0" w:space="0" w:color="auto"/>
                                                                        <w:right w:val="none" w:sz="0" w:space="0" w:color="auto"/>
                                                                      </w:divBdr>
                                                                      <w:divsChild>
                                                                        <w:div w:id="425881926">
                                                                          <w:marLeft w:val="0"/>
                                                                          <w:marRight w:val="0"/>
                                                                          <w:marTop w:val="0"/>
                                                                          <w:marBottom w:val="0"/>
                                                                          <w:divBdr>
                                                                            <w:top w:val="none" w:sz="0" w:space="0" w:color="auto"/>
                                                                            <w:left w:val="none" w:sz="0" w:space="0" w:color="auto"/>
                                                                            <w:bottom w:val="none" w:sz="0" w:space="0" w:color="auto"/>
                                                                            <w:right w:val="none" w:sz="0" w:space="0" w:color="auto"/>
                                                                          </w:divBdr>
                                                                          <w:divsChild>
                                                                            <w:div w:id="1912694071">
                                                                              <w:marLeft w:val="0"/>
                                                                              <w:marRight w:val="0"/>
                                                                              <w:marTop w:val="0"/>
                                                                              <w:marBottom w:val="0"/>
                                                                              <w:divBdr>
                                                                                <w:top w:val="none" w:sz="0" w:space="0" w:color="auto"/>
                                                                                <w:left w:val="none" w:sz="0" w:space="0" w:color="auto"/>
                                                                                <w:bottom w:val="none" w:sz="0" w:space="0" w:color="auto"/>
                                                                                <w:right w:val="none" w:sz="0" w:space="0" w:color="auto"/>
                                                                              </w:divBdr>
                                                                              <w:divsChild>
                                                                                <w:div w:id="132500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3526201">
      <w:bodyDiv w:val="1"/>
      <w:marLeft w:val="0"/>
      <w:marRight w:val="0"/>
      <w:marTop w:val="0"/>
      <w:marBottom w:val="0"/>
      <w:divBdr>
        <w:top w:val="none" w:sz="0" w:space="0" w:color="auto"/>
        <w:left w:val="none" w:sz="0" w:space="0" w:color="auto"/>
        <w:bottom w:val="none" w:sz="0" w:space="0" w:color="auto"/>
        <w:right w:val="none" w:sz="0" w:space="0" w:color="auto"/>
      </w:divBdr>
    </w:div>
    <w:div w:id="483548323">
      <w:bodyDiv w:val="1"/>
      <w:marLeft w:val="0"/>
      <w:marRight w:val="0"/>
      <w:marTop w:val="0"/>
      <w:marBottom w:val="0"/>
      <w:divBdr>
        <w:top w:val="none" w:sz="0" w:space="0" w:color="auto"/>
        <w:left w:val="none" w:sz="0" w:space="0" w:color="auto"/>
        <w:bottom w:val="none" w:sz="0" w:space="0" w:color="auto"/>
        <w:right w:val="none" w:sz="0" w:space="0" w:color="auto"/>
      </w:divBdr>
    </w:div>
    <w:div w:id="497962333">
      <w:bodyDiv w:val="1"/>
      <w:marLeft w:val="0"/>
      <w:marRight w:val="0"/>
      <w:marTop w:val="0"/>
      <w:marBottom w:val="0"/>
      <w:divBdr>
        <w:top w:val="none" w:sz="0" w:space="0" w:color="auto"/>
        <w:left w:val="none" w:sz="0" w:space="0" w:color="auto"/>
        <w:bottom w:val="none" w:sz="0" w:space="0" w:color="auto"/>
        <w:right w:val="none" w:sz="0" w:space="0" w:color="auto"/>
      </w:divBdr>
    </w:div>
    <w:div w:id="515771791">
      <w:bodyDiv w:val="1"/>
      <w:marLeft w:val="0"/>
      <w:marRight w:val="0"/>
      <w:marTop w:val="0"/>
      <w:marBottom w:val="0"/>
      <w:divBdr>
        <w:top w:val="none" w:sz="0" w:space="0" w:color="auto"/>
        <w:left w:val="none" w:sz="0" w:space="0" w:color="auto"/>
        <w:bottom w:val="none" w:sz="0" w:space="0" w:color="auto"/>
        <w:right w:val="none" w:sz="0" w:space="0" w:color="auto"/>
      </w:divBdr>
    </w:div>
    <w:div w:id="518662363">
      <w:bodyDiv w:val="1"/>
      <w:marLeft w:val="0"/>
      <w:marRight w:val="0"/>
      <w:marTop w:val="0"/>
      <w:marBottom w:val="0"/>
      <w:divBdr>
        <w:top w:val="none" w:sz="0" w:space="0" w:color="auto"/>
        <w:left w:val="none" w:sz="0" w:space="0" w:color="auto"/>
        <w:bottom w:val="none" w:sz="0" w:space="0" w:color="auto"/>
        <w:right w:val="none" w:sz="0" w:space="0" w:color="auto"/>
      </w:divBdr>
      <w:divsChild>
        <w:div w:id="1450078644">
          <w:marLeft w:val="0"/>
          <w:marRight w:val="0"/>
          <w:marTop w:val="0"/>
          <w:marBottom w:val="0"/>
          <w:divBdr>
            <w:top w:val="none" w:sz="0" w:space="0" w:color="auto"/>
            <w:left w:val="none" w:sz="0" w:space="0" w:color="auto"/>
            <w:bottom w:val="none" w:sz="0" w:space="0" w:color="auto"/>
            <w:right w:val="none" w:sz="0" w:space="0" w:color="auto"/>
          </w:divBdr>
          <w:divsChild>
            <w:div w:id="2019307077">
              <w:marLeft w:val="0"/>
              <w:marRight w:val="0"/>
              <w:marTop w:val="0"/>
              <w:marBottom w:val="0"/>
              <w:divBdr>
                <w:top w:val="none" w:sz="0" w:space="0" w:color="auto"/>
                <w:left w:val="none" w:sz="0" w:space="0" w:color="auto"/>
                <w:bottom w:val="none" w:sz="0" w:space="0" w:color="auto"/>
                <w:right w:val="none" w:sz="0" w:space="0" w:color="auto"/>
              </w:divBdr>
            </w:div>
            <w:div w:id="1391001615">
              <w:marLeft w:val="0"/>
              <w:marRight w:val="0"/>
              <w:marTop w:val="0"/>
              <w:marBottom w:val="0"/>
              <w:divBdr>
                <w:top w:val="none" w:sz="0" w:space="0" w:color="auto"/>
                <w:left w:val="none" w:sz="0" w:space="0" w:color="auto"/>
                <w:bottom w:val="none" w:sz="0" w:space="0" w:color="auto"/>
                <w:right w:val="none" w:sz="0" w:space="0" w:color="auto"/>
              </w:divBdr>
              <w:divsChild>
                <w:div w:id="905577458">
                  <w:marLeft w:val="0"/>
                  <w:marRight w:val="0"/>
                  <w:marTop w:val="0"/>
                  <w:marBottom w:val="0"/>
                  <w:divBdr>
                    <w:top w:val="none" w:sz="0" w:space="0" w:color="auto"/>
                    <w:left w:val="none" w:sz="0" w:space="0" w:color="auto"/>
                    <w:bottom w:val="none" w:sz="0" w:space="0" w:color="auto"/>
                    <w:right w:val="none" w:sz="0" w:space="0" w:color="auto"/>
                  </w:divBdr>
                  <w:divsChild>
                    <w:div w:id="26472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585440">
      <w:bodyDiv w:val="1"/>
      <w:marLeft w:val="0"/>
      <w:marRight w:val="0"/>
      <w:marTop w:val="0"/>
      <w:marBottom w:val="0"/>
      <w:divBdr>
        <w:top w:val="none" w:sz="0" w:space="0" w:color="auto"/>
        <w:left w:val="none" w:sz="0" w:space="0" w:color="auto"/>
        <w:bottom w:val="none" w:sz="0" w:space="0" w:color="auto"/>
        <w:right w:val="none" w:sz="0" w:space="0" w:color="auto"/>
      </w:divBdr>
      <w:divsChild>
        <w:div w:id="62264811">
          <w:marLeft w:val="547"/>
          <w:marRight w:val="0"/>
          <w:marTop w:val="400"/>
          <w:marBottom w:val="0"/>
          <w:divBdr>
            <w:top w:val="none" w:sz="0" w:space="0" w:color="auto"/>
            <w:left w:val="none" w:sz="0" w:space="0" w:color="auto"/>
            <w:bottom w:val="none" w:sz="0" w:space="0" w:color="auto"/>
            <w:right w:val="none" w:sz="0" w:space="0" w:color="auto"/>
          </w:divBdr>
        </w:div>
        <w:div w:id="743448979">
          <w:marLeft w:val="547"/>
          <w:marRight w:val="0"/>
          <w:marTop w:val="400"/>
          <w:marBottom w:val="0"/>
          <w:divBdr>
            <w:top w:val="none" w:sz="0" w:space="0" w:color="auto"/>
            <w:left w:val="none" w:sz="0" w:space="0" w:color="auto"/>
            <w:bottom w:val="none" w:sz="0" w:space="0" w:color="auto"/>
            <w:right w:val="none" w:sz="0" w:space="0" w:color="auto"/>
          </w:divBdr>
        </w:div>
        <w:div w:id="1707674328">
          <w:marLeft w:val="547"/>
          <w:marRight w:val="0"/>
          <w:marTop w:val="400"/>
          <w:marBottom w:val="0"/>
          <w:divBdr>
            <w:top w:val="none" w:sz="0" w:space="0" w:color="auto"/>
            <w:left w:val="none" w:sz="0" w:space="0" w:color="auto"/>
            <w:bottom w:val="none" w:sz="0" w:space="0" w:color="auto"/>
            <w:right w:val="none" w:sz="0" w:space="0" w:color="auto"/>
          </w:divBdr>
        </w:div>
        <w:div w:id="1872719586">
          <w:marLeft w:val="547"/>
          <w:marRight w:val="0"/>
          <w:marTop w:val="400"/>
          <w:marBottom w:val="0"/>
          <w:divBdr>
            <w:top w:val="none" w:sz="0" w:space="0" w:color="auto"/>
            <w:left w:val="none" w:sz="0" w:space="0" w:color="auto"/>
            <w:bottom w:val="none" w:sz="0" w:space="0" w:color="auto"/>
            <w:right w:val="none" w:sz="0" w:space="0" w:color="auto"/>
          </w:divBdr>
        </w:div>
      </w:divsChild>
    </w:div>
    <w:div w:id="538394446">
      <w:bodyDiv w:val="1"/>
      <w:marLeft w:val="0"/>
      <w:marRight w:val="0"/>
      <w:marTop w:val="0"/>
      <w:marBottom w:val="0"/>
      <w:divBdr>
        <w:top w:val="none" w:sz="0" w:space="0" w:color="auto"/>
        <w:left w:val="none" w:sz="0" w:space="0" w:color="auto"/>
        <w:bottom w:val="none" w:sz="0" w:space="0" w:color="auto"/>
        <w:right w:val="none" w:sz="0" w:space="0" w:color="auto"/>
      </w:divBdr>
    </w:div>
    <w:div w:id="552542693">
      <w:bodyDiv w:val="1"/>
      <w:marLeft w:val="0"/>
      <w:marRight w:val="0"/>
      <w:marTop w:val="0"/>
      <w:marBottom w:val="0"/>
      <w:divBdr>
        <w:top w:val="none" w:sz="0" w:space="0" w:color="auto"/>
        <w:left w:val="none" w:sz="0" w:space="0" w:color="auto"/>
        <w:bottom w:val="none" w:sz="0" w:space="0" w:color="auto"/>
        <w:right w:val="none" w:sz="0" w:space="0" w:color="auto"/>
      </w:divBdr>
    </w:div>
    <w:div w:id="617761136">
      <w:bodyDiv w:val="1"/>
      <w:marLeft w:val="0"/>
      <w:marRight w:val="0"/>
      <w:marTop w:val="0"/>
      <w:marBottom w:val="0"/>
      <w:divBdr>
        <w:top w:val="none" w:sz="0" w:space="0" w:color="auto"/>
        <w:left w:val="none" w:sz="0" w:space="0" w:color="auto"/>
        <w:bottom w:val="none" w:sz="0" w:space="0" w:color="auto"/>
        <w:right w:val="none" w:sz="0" w:space="0" w:color="auto"/>
      </w:divBdr>
    </w:div>
    <w:div w:id="628359765">
      <w:bodyDiv w:val="1"/>
      <w:marLeft w:val="0"/>
      <w:marRight w:val="0"/>
      <w:marTop w:val="0"/>
      <w:marBottom w:val="0"/>
      <w:divBdr>
        <w:top w:val="none" w:sz="0" w:space="0" w:color="auto"/>
        <w:left w:val="none" w:sz="0" w:space="0" w:color="auto"/>
        <w:bottom w:val="none" w:sz="0" w:space="0" w:color="auto"/>
        <w:right w:val="none" w:sz="0" w:space="0" w:color="auto"/>
      </w:divBdr>
    </w:div>
    <w:div w:id="745879164">
      <w:bodyDiv w:val="1"/>
      <w:marLeft w:val="0"/>
      <w:marRight w:val="0"/>
      <w:marTop w:val="0"/>
      <w:marBottom w:val="0"/>
      <w:divBdr>
        <w:top w:val="none" w:sz="0" w:space="0" w:color="auto"/>
        <w:left w:val="none" w:sz="0" w:space="0" w:color="auto"/>
        <w:bottom w:val="none" w:sz="0" w:space="0" w:color="auto"/>
        <w:right w:val="none" w:sz="0" w:space="0" w:color="auto"/>
      </w:divBdr>
    </w:div>
    <w:div w:id="754473455">
      <w:bodyDiv w:val="1"/>
      <w:marLeft w:val="0"/>
      <w:marRight w:val="0"/>
      <w:marTop w:val="0"/>
      <w:marBottom w:val="0"/>
      <w:divBdr>
        <w:top w:val="none" w:sz="0" w:space="0" w:color="auto"/>
        <w:left w:val="none" w:sz="0" w:space="0" w:color="auto"/>
        <w:bottom w:val="none" w:sz="0" w:space="0" w:color="auto"/>
        <w:right w:val="none" w:sz="0" w:space="0" w:color="auto"/>
      </w:divBdr>
    </w:div>
    <w:div w:id="777676391">
      <w:bodyDiv w:val="1"/>
      <w:marLeft w:val="0"/>
      <w:marRight w:val="0"/>
      <w:marTop w:val="0"/>
      <w:marBottom w:val="0"/>
      <w:divBdr>
        <w:top w:val="none" w:sz="0" w:space="0" w:color="auto"/>
        <w:left w:val="none" w:sz="0" w:space="0" w:color="auto"/>
        <w:bottom w:val="none" w:sz="0" w:space="0" w:color="auto"/>
        <w:right w:val="none" w:sz="0" w:space="0" w:color="auto"/>
      </w:divBdr>
      <w:divsChild>
        <w:div w:id="1784031646">
          <w:marLeft w:val="0"/>
          <w:marRight w:val="0"/>
          <w:marTop w:val="0"/>
          <w:marBottom w:val="0"/>
          <w:divBdr>
            <w:top w:val="none" w:sz="0" w:space="0" w:color="auto"/>
            <w:left w:val="none" w:sz="0" w:space="0" w:color="auto"/>
            <w:bottom w:val="none" w:sz="0" w:space="0" w:color="auto"/>
            <w:right w:val="none" w:sz="0" w:space="0" w:color="auto"/>
          </w:divBdr>
          <w:divsChild>
            <w:div w:id="713622874">
              <w:marLeft w:val="0"/>
              <w:marRight w:val="0"/>
              <w:marTop w:val="0"/>
              <w:marBottom w:val="0"/>
              <w:divBdr>
                <w:top w:val="none" w:sz="0" w:space="0" w:color="auto"/>
                <w:left w:val="none" w:sz="0" w:space="0" w:color="auto"/>
                <w:bottom w:val="none" w:sz="0" w:space="0" w:color="auto"/>
                <w:right w:val="none" w:sz="0" w:space="0" w:color="auto"/>
              </w:divBdr>
              <w:divsChild>
                <w:div w:id="39864186">
                  <w:marLeft w:val="0"/>
                  <w:marRight w:val="0"/>
                  <w:marTop w:val="0"/>
                  <w:marBottom w:val="0"/>
                  <w:divBdr>
                    <w:top w:val="none" w:sz="0" w:space="0" w:color="auto"/>
                    <w:left w:val="none" w:sz="0" w:space="0" w:color="auto"/>
                    <w:bottom w:val="none" w:sz="0" w:space="0" w:color="auto"/>
                    <w:right w:val="none" w:sz="0" w:space="0" w:color="auto"/>
                  </w:divBdr>
                  <w:divsChild>
                    <w:div w:id="199320401">
                      <w:marLeft w:val="0"/>
                      <w:marRight w:val="0"/>
                      <w:marTop w:val="0"/>
                      <w:marBottom w:val="0"/>
                      <w:divBdr>
                        <w:top w:val="none" w:sz="0" w:space="0" w:color="auto"/>
                        <w:left w:val="none" w:sz="0" w:space="0" w:color="auto"/>
                        <w:bottom w:val="none" w:sz="0" w:space="0" w:color="auto"/>
                        <w:right w:val="none" w:sz="0" w:space="0" w:color="auto"/>
                      </w:divBdr>
                      <w:divsChild>
                        <w:div w:id="544413394">
                          <w:marLeft w:val="0"/>
                          <w:marRight w:val="0"/>
                          <w:marTop w:val="0"/>
                          <w:marBottom w:val="0"/>
                          <w:divBdr>
                            <w:top w:val="none" w:sz="0" w:space="0" w:color="auto"/>
                            <w:left w:val="none" w:sz="0" w:space="0" w:color="auto"/>
                            <w:bottom w:val="none" w:sz="0" w:space="0" w:color="auto"/>
                            <w:right w:val="none" w:sz="0" w:space="0" w:color="auto"/>
                          </w:divBdr>
                          <w:divsChild>
                            <w:div w:id="1627464764">
                              <w:marLeft w:val="0"/>
                              <w:marRight w:val="0"/>
                              <w:marTop w:val="0"/>
                              <w:marBottom w:val="0"/>
                              <w:divBdr>
                                <w:top w:val="none" w:sz="0" w:space="0" w:color="auto"/>
                                <w:left w:val="none" w:sz="0" w:space="0" w:color="auto"/>
                                <w:bottom w:val="none" w:sz="0" w:space="0" w:color="auto"/>
                                <w:right w:val="none" w:sz="0" w:space="0" w:color="auto"/>
                              </w:divBdr>
                              <w:divsChild>
                                <w:div w:id="1681197753">
                                  <w:marLeft w:val="0"/>
                                  <w:marRight w:val="0"/>
                                  <w:marTop w:val="0"/>
                                  <w:marBottom w:val="0"/>
                                  <w:divBdr>
                                    <w:top w:val="none" w:sz="0" w:space="0" w:color="auto"/>
                                    <w:left w:val="none" w:sz="0" w:space="0" w:color="auto"/>
                                    <w:bottom w:val="none" w:sz="0" w:space="0" w:color="auto"/>
                                    <w:right w:val="none" w:sz="0" w:space="0" w:color="auto"/>
                                  </w:divBdr>
                                  <w:divsChild>
                                    <w:div w:id="14153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660301">
                      <w:marLeft w:val="0"/>
                      <w:marRight w:val="0"/>
                      <w:marTop w:val="0"/>
                      <w:marBottom w:val="0"/>
                      <w:divBdr>
                        <w:top w:val="none" w:sz="0" w:space="0" w:color="auto"/>
                        <w:left w:val="none" w:sz="0" w:space="0" w:color="auto"/>
                        <w:bottom w:val="none" w:sz="0" w:space="0" w:color="auto"/>
                        <w:right w:val="none" w:sz="0" w:space="0" w:color="auto"/>
                      </w:divBdr>
                      <w:divsChild>
                        <w:div w:id="82689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813347">
      <w:bodyDiv w:val="1"/>
      <w:marLeft w:val="0"/>
      <w:marRight w:val="0"/>
      <w:marTop w:val="0"/>
      <w:marBottom w:val="0"/>
      <w:divBdr>
        <w:top w:val="none" w:sz="0" w:space="0" w:color="auto"/>
        <w:left w:val="none" w:sz="0" w:space="0" w:color="auto"/>
        <w:bottom w:val="none" w:sz="0" w:space="0" w:color="auto"/>
        <w:right w:val="none" w:sz="0" w:space="0" w:color="auto"/>
      </w:divBdr>
    </w:div>
    <w:div w:id="796483858">
      <w:bodyDiv w:val="1"/>
      <w:marLeft w:val="0"/>
      <w:marRight w:val="0"/>
      <w:marTop w:val="0"/>
      <w:marBottom w:val="0"/>
      <w:divBdr>
        <w:top w:val="none" w:sz="0" w:space="0" w:color="auto"/>
        <w:left w:val="none" w:sz="0" w:space="0" w:color="auto"/>
        <w:bottom w:val="none" w:sz="0" w:space="0" w:color="auto"/>
        <w:right w:val="none" w:sz="0" w:space="0" w:color="auto"/>
      </w:divBdr>
    </w:div>
    <w:div w:id="825433816">
      <w:bodyDiv w:val="1"/>
      <w:marLeft w:val="0"/>
      <w:marRight w:val="0"/>
      <w:marTop w:val="0"/>
      <w:marBottom w:val="0"/>
      <w:divBdr>
        <w:top w:val="none" w:sz="0" w:space="0" w:color="auto"/>
        <w:left w:val="none" w:sz="0" w:space="0" w:color="auto"/>
        <w:bottom w:val="none" w:sz="0" w:space="0" w:color="auto"/>
        <w:right w:val="none" w:sz="0" w:space="0" w:color="auto"/>
      </w:divBdr>
    </w:div>
    <w:div w:id="849680129">
      <w:bodyDiv w:val="1"/>
      <w:marLeft w:val="0"/>
      <w:marRight w:val="0"/>
      <w:marTop w:val="0"/>
      <w:marBottom w:val="0"/>
      <w:divBdr>
        <w:top w:val="none" w:sz="0" w:space="0" w:color="auto"/>
        <w:left w:val="none" w:sz="0" w:space="0" w:color="auto"/>
        <w:bottom w:val="none" w:sz="0" w:space="0" w:color="auto"/>
        <w:right w:val="none" w:sz="0" w:space="0" w:color="auto"/>
      </w:divBdr>
    </w:div>
    <w:div w:id="850952059">
      <w:bodyDiv w:val="1"/>
      <w:marLeft w:val="0"/>
      <w:marRight w:val="0"/>
      <w:marTop w:val="0"/>
      <w:marBottom w:val="0"/>
      <w:divBdr>
        <w:top w:val="none" w:sz="0" w:space="0" w:color="auto"/>
        <w:left w:val="none" w:sz="0" w:space="0" w:color="auto"/>
        <w:bottom w:val="none" w:sz="0" w:space="0" w:color="auto"/>
        <w:right w:val="none" w:sz="0" w:space="0" w:color="auto"/>
      </w:divBdr>
    </w:div>
    <w:div w:id="864564751">
      <w:bodyDiv w:val="1"/>
      <w:marLeft w:val="0"/>
      <w:marRight w:val="0"/>
      <w:marTop w:val="0"/>
      <w:marBottom w:val="0"/>
      <w:divBdr>
        <w:top w:val="none" w:sz="0" w:space="0" w:color="auto"/>
        <w:left w:val="none" w:sz="0" w:space="0" w:color="auto"/>
        <w:bottom w:val="none" w:sz="0" w:space="0" w:color="auto"/>
        <w:right w:val="none" w:sz="0" w:space="0" w:color="auto"/>
      </w:divBdr>
    </w:div>
    <w:div w:id="934702714">
      <w:bodyDiv w:val="1"/>
      <w:marLeft w:val="0"/>
      <w:marRight w:val="0"/>
      <w:marTop w:val="0"/>
      <w:marBottom w:val="0"/>
      <w:divBdr>
        <w:top w:val="none" w:sz="0" w:space="0" w:color="auto"/>
        <w:left w:val="none" w:sz="0" w:space="0" w:color="auto"/>
        <w:bottom w:val="none" w:sz="0" w:space="0" w:color="auto"/>
        <w:right w:val="none" w:sz="0" w:space="0" w:color="auto"/>
      </w:divBdr>
    </w:div>
    <w:div w:id="947390232">
      <w:bodyDiv w:val="1"/>
      <w:marLeft w:val="0"/>
      <w:marRight w:val="0"/>
      <w:marTop w:val="0"/>
      <w:marBottom w:val="0"/>
      <w:divBdr>
        <w:top w:val="none" w:sz="0" w:space="0" w:color="auto"/>
        <w:left w:val="none" w:sz="0" w:space="0" w:color="auto"/>
        <w:bottom w:val="none" w:sz="0" w:space="0" w:color="auto"/>
        <w:right w:val="none" w:sz="0" w:space="0" w:color="auto"/>
      </w:divBdr>
      <w:divsChild>
        <w:div w:id="1647274760">
          <w:marLeft w:val="0"/>
          <w:marRight w:val="0"/>
          <w:marTop w:val="0"/>
          <w:marBottom w:val="0"/>
          <w:divBdr>
            <w:top w:val="none" w:sz="0" w:space="0" w:color="auto"/>
            <w:left w:val="none" w:sz="0" w:space="0" w:color="auto"/>
            <w:bottom w:val="none" w:sz="0" w:space="0" w:color="auto"/>
            <w:right w:val="none" w:sz="0" w:space="0" w:color="auto"/>
          </w:divBdr>
          <w:divsChild>
            <w:div w:id="15776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08351">
      <w:bodyDiv w:val="1"/>
      <w:marLeft w:val="0"/>
      <w:marRight w:val="0"/>
      <w:marTop w:val="0"/>
      <w:marBottom w:val="0"/>
      <w:divBdr>
        <w:top w:val="none" w:sz="0" w:space="0" w:color="auto"/>
        <w:left w:val="none" w:sz="0" w:space="0" w:color="auto"/>
        <w:bottom w:val="none" w:sz="0" w:space="0" w:color="auto"/>
        <w:right w:val="none" w:sz="0" w:space="0" w:color="auto"/>
      </w:divBdr>
    </w:div>
    <w:div w:id="959922031">
      <w:bodyDiv w:val="1"/>
      <w:marLeft w:val="0"/>
      <w:marRight w:val="0"/>
      <w:marTop w:val="0"/>
      <w:marBottom w:val="0"/>
      <w:divBdr>
        <w:top w:val="none" w:sz="0" w:space="0" w:color="auto"/>
        <w:left w:val="none" w:sz="0" w:space="0" w:color="auto"/>
        <w:bottom w:val="none" w:sz="0" w:space="0" w:color="auto"/>
        <w:right w:val="none" w:sz="0" w:space="0" w:color="auto"/>
      </w:divBdr>
    </w:div>
    <w:div w:id="970866351">
      <w:bodyDiv w:val="1"/>
      <w:marLeft w:val="0"/>
      <w:marRight w:val="0"/>
      <w:marTop w:val="0"/>
      <w:marBottom w:val="0"/>
      <w:divBdr>
        <w:top w:val="none" w:sz="0" w:space="0" w:color="auto"/>
        <w:left w:val="none" w:sz="0" w:space="0" w:color="auto"/>
        <w:bottom w:val="none" w:sz="0" w:space="0" w:color="auto"/>
        <w:right w:val="none" w:sz="0" w:space="0" w:color="auto"/>
      </w:divBdr>
      <w:divsChild>
        <w:div w:id="1530877816">
          <w:marLeft w:val="0"/>
          <w:marRight w:val="0"/>
          <w:marTop w:val="0"/>
          <w:marBottom w:val="0"/>
          <w:divBdr>
            <w:top w:val="none" w:sz="0" w:space="0" w:color="auto"/>
            <w:left w:val="none" w:sz="0" w:space="0" w:color="auto"/>
            <w:bottom w:val="none" w:sz="0" w:space="0" w:color="auto"/>
            <w:right w:val="none" w:sz="0" w:space="0" w:color="auto"/>
          </w:divBdr>
          <w:divsChild>
            <w:div w:id="6146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9389">
      <w:bodyDiv w:val="1"/>
      <w:marLeft w:val="0"/>
      <w:marRight w:val="0"/>
      <w:marTop w:val="0"/>
      <w:marBottom w:val="0"/>
      <w:divBdr>
        <w:top w:val="none" w:sz="0" w:space="0" w:color="auto"/>
        <w:left w:val="none" w:sz="0" w:space="0" w:color="auto"/>
        <w:bottom w:val="none" w:sz="0" w:space="0" w:color="auto"/>
        <w:right w:val="none" w:sz="0" w:space="0" w:color="auto"/>
      </w:divBdr>
    </w:div>
    <w:div w:id="1018895802">
      <w:bodyDiv w:val="1"/>
      <w:marLeft w:val="0"/>
      <w:marRight w:val="0"/>
      <w:marTop w:val="0"/>
      <w:marBottom w:val="0"/>
      <w:divBdr>
        <w:top w:val="none" w:sz="0" w:space="0" w:color="auto"/>
        <w:left w:val="none" w:sz="0" w:space="0" w:color="auto"/>
        <w:bottom w:val="none" w:sz="0" w:space="0" w:color="auto"/>
        <w:right w:val="none" w:sz="0" w:space="0" w:color="auto"/>
      </w:divBdr>
      <w:divsChild>
        <w:div w:id="1852143943">
          <w:marLeft w:val="0"/>
          <w:marRight w:val="0"/>
          <w:marTop w:val="0"/>
          <w:marBottom w:val="0"/>
          <w:divBdr>
            <w:top w:val="none" w:sz="0" w:space="0" w:color="auto"/>
            <w:left w:val="none" w:sz="0" w:space="0" w:color="auto"/>
            <w:bottom w:val="none" w:sz="0" w:space="0" w:color="auto"/>
            <w:right w:val="none" w:sz="0" w:space="0" w:color="auto"/>
          </w:divBdr>
          <w:divsChild>
            <w:div w:id="796030824">
              <w:marLeft w:val="0"/>
              <w:marRight w:val="0"/>
              <w:marTop w:val="0"/>
              <w:marBottom w:val="0"/>
              <w:divBdr>
                <w:top w:val="none" w:sz="0" w:space="0" w:color="auto"/>
                <w:left w:val="none" w:sz="0" w:space="0" w:color="auto"/>
                <w:bottom w:val="none" w:sz="0" w:space="0" w:color="auto"/>
                <w:right w:val="none" w:sz="0" w:space="0" w:color="auto"/>
              </w:divBdr>
              <w:divsChild>
                <w:div w:id="624964449">
                  <w:marLeft w:val="0"/>
                  <w:marRight w:val="0"/>
                  <w:marTop w:val="0"/>
                  <w:marBottom w:val="0"/>
                  <w:divBdr>
                    <w:top w:val="none" w:sz="0" w:space="0" w:color="auto"/>
                    <w:left w:val="none" w:sz="0" w:space="0" w:color="auto"/>
                    <w:bottom w:val="none" w:sz="0" w:space="0" w:color="auto"/>
                    <w:right w:val="none" w:sz="0" w:space="0" w:color="auto"/>
                  </w:divBdr>
                  <w:divsChild>
                    <w:div w:id="1858423587">
                      <w:marLeft w:val="0"/>
                      <w:marRight w:val="0"/>
                      <w:marTop w:val="0"/>
                      <w:marBottom w:val="0"/>
                      <w:divBdr>
                        <w:top w:val="none" w:sz="0" w:space="0" w:color="auto"/>
                        <w:left w:val="none" w:sz="0" w:space="0" w:color="auto"/>
                        <w:bottom w:val="none" w:sz="0" w:space="0" w:color="auto"/>
                        <w:right w:val="none" w:sz="0" w:space="0" w:color="auto"/>
                      </w:divBdr>
                      <w:divsChild>
                        <w:div w:id="669914360">
                          <w:marLeft w:val="0"/>
                          <w:marRight w:val="0"/>
                          <w:marTop w:val="0"/>
                          <w:marBottom w:val="0"/>
                          <w:divBdr>
                            <w:top w:val="none" w:sz="0" w:space="0" w:color="auto"/>
                            <w:left w:val="none" w:sz="0" w:space="0" w:color="auto"/>
                            <w:bottom w:val="none" w:sz="0" w:space="0" w:color="auto"/>
                            <w:right w:val="none" w:sz="0" w:space="0" w:color="auto"/>
                          </w:divBdr>
                          <w:divsChild>
                            <w:div w:id="569737069">
                              <w:marLeft w:val="0"/>
                              <w:marRight w:val="0"/>
                              <w:marTop w:val="0"/>
                              <w:marBottom w:val="0"/>
                              <w:divBdr>
                                <w:top w:val="none" w:sz="0" w:space="0" w:color="auto"/>
                                <w:left w:val="none" w:sz="0" w:space="0" w:color="auto"/>
                                <w:bottom w:val="none" w:sz="0" w:space="0" w:color="auto"/>
                                <w:right w:val="none" w:sz="0" w:space="0" w:color="auto"/>
                              </w:divBdr>
                              <w:divsChild>
                                <w:div w:id="106240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03997">
                          <w:marLeft w:val="0"/>
                          <w:marRight w:val="0"/>
                          <w:marTop w:val="0"/>
                          <w:marBottom w:val="0"/>
                          <w:divBdr>
                            <w:top w:val="none" w:sz="0" w:space="0" w:color="auto"/>
                            <w:left w:val="none" w:sz="0" w:space="0" w:color="auto"/>
                            <w:bottom w:val="none" w:sz="0" w:space="0" w:color="auto"/>
                            <w:right w:val="none" w:sz="0" w:space="0" w:color="auto"/>
                          </w:divBdr>
                          <w:divsChild>
                            <w:div w:id="1288899008">
                              <w:marLeft w:val="0"/>
                              <w:marRight w:val="0"/>
                              <w:marTop w:val="0"/>
                              <w:marBottom w:val="0"/>
                              <w:divBdr>
                                <w:top w:val="none" w:sz="0" w:space="0" w:color="auto"/>
                                <w:left w:val="none" w:sz="0" w:space="0" w:color="auto"/>
                                <w:bottom w:val="none" w:sz="0" w:space="0" w:color="auto"/>
                                <w:right w:val="none" w:sz="0" w:space="0" w:color="auto"/>
                              </w:divBdr>
                              <w:divsChild>
                                <w:div w:id="19661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6874">
                          <w:marLeft w:val="0"/>
                          <w:marRight w:val="0"/>
                          <w:marTop w:val="0"/>
                          <w:marBottom w:val="0"/>
                          <w:divBdr>
                            <w:top w:val="none" w:sz="0" w:space="0" w:color="auto"/>
                            <w:left w:val="none" w:sz="0" w:space="0" w:color="auto"/>
                            <w:bottom w:val="none" w:sz="0" w:space="0" w:color="auto"/>
                            <w:right w:val="none" w:sz="0" w:space="0" w:color="auto"/>
                          </w:divBdr>
                          <w:divsChild>
                            <w:div w:id="1297107307">
                              <w:marLeft w:val="0"/>
                              <w:marRight w:val="0"/>
                              <w:marTop w:val="0"/>
                              <w:marBottom w:val="0"/>
                              <w:divBdr>
                                <w:top w:val="none" w:sz="0" w:space="0" w:color="auto"/>
                                <w:left w:val="none" w:sz="0" w:space="0" w:color="auto"/>
                                <w:bottom w:val="none" w:sz="0" w:space="0" w:color="auto"/>
                                <w:right w:val="none" w:sz="0" w:space="0" w:color="auto"/>
                              </w:divBdr>
                            </w:div>
                          </w:divsChild>
                        </w:div>
                        <w:div w:id="984120743">
                          <w:marLeft w:val="0"/>
                          <w:marRight w:val="0"/>
                          <w:marTop w:val="0"/>
                          <w:marBottom w:val="0"/>
                          <w:divBdr>
                            <w:top w:val="none" w:sz="0" w:space="0" w:color="auto"/>
                            <w:left w:val="none" w:sz="0" w:space="0" w:color="auto"/>
                            <w:bottom w:val="none" w:sz="0" w:space="0" w:color="auto"/>
                            <w:right w:val="none" w:sz="0" w:space="0" w:color="auto"/>
                          </w:divBdr>
                          <w:divsChild>
                            <w:div w:id="1475415118">
                              <w:marLeft w:val="0"/>
                              <w:marRight w:val="0"/>
                              <w:marTop w:val="0"/>
                              <w:marBottom w:val="0"/>
                              <w:divBdr>
                                <w:top w:val="none" w:sz="0" w:space="0" w:color="auto"/>
                                <w:left w:val="none" w:sz="0" w:space="0" w:color="auto"/>
                                <w:bottom w:val="none" w:sz="0" w:space="0" w:color="auto"/>
                                <w:right w:val="none" w:sz="0" w:space="0" w:color="auto"/>
                              </w:divBdr>
                            </w:div>
                            <w:div w:id="1711299913">
                              <w:marLeft w:val="0"/>
                              <w:marRight w:val="0"/>
                              <w:marTop w:val="0"/>
                              <w:marBottom w:val="0"/>
                              <w:divBdr>
                                <w:top w:val="none" w:sz="0" w:space="0" w:color="auto"/>
                                <w:left w:val="none" w:sz="0" w:space="0" w:color="auto"/>
                                <w:bottom w:val="none" w:sz="0" w:space="0" w:color="auto"/>
                                <w:right w:val="none" w:sz="0" w:space="0" w:color="auto"/>
                              </w:divBdr>
                              <w:divsChild>
                                <w:div w:id="1330671887">
                                  <w:marLeft w:val="0"/>
                                  <w:marRight w:val="0"/>
                                  <w:marTop w:val="0"/>
                                  <w:marBottom w:val="0"/>
                                  <w:divBdr>
                                    <w:top w:val="none" w:sz="0" w:space="0" w:color="auto"/>
                                    <w:left w:val="none" w:sz="0" w:space="0" w:color="auto"/>
                                    <w:bottom w:val="none" w:sz="0" w:space="0" w:color="auto"/>
                                    <w:right w:val="none" w:sz="0" w:space="0" w:color="auto"/>
                                  </w:divBdr>
                                  <w:divsChild>
                                    <w:div w:id="964509796">
                                      <w:marLeft w:val="0"/>
                                      <w:marRight w:val="0"/>
                                      <w:marTop w:val="0"/>
                                      <w:marBottom w:val="0"/>
                                      <w:divBdr>
                                        <w:top w:val="none" w:sz="0" w:space="0" w:color="auto"/>
                                        <w:left w:val="none" w:sz="0" w:space="0" w:color="auto"/>
                                        <w:bottom w:val="none" w:sz="0" w:space="0" w:color="auto"/>
                                        <w:right w:val="none" w:sz="0" w:space="0" w:color="auto"/>
                                      </w:divBdr>
                                      <w:divsChild>
                                        <w:div w:id="1121414432">
                                          <w:marLeft w:val="0"/>
                                          <w:marRight w:val="0"/>
                                          <w:marTop w:val="0"/>
                                          <w:marBottom w:val="0"/>
                                          <w:divBdr>
                                            <w:top w:val="none" w:sz="0" w:space="0" w:color="auto"/>
                                            <w:left w:val="none" w:sz="0" w:space="0" w:color="auto"/>
                                            <w:bottom w:val="none" w:sz="0" w:space="0" w:color="auto"/>
                                            <w:right w:val="none" w:sz="0" w:space="0" w:color="auto"/>
                                          </w:divBdr>
                                          <w:divsChild>
                                            <w:div w:id="264583697">
                                              <w:marLeft w:val="0"/>
                                              <w:marRight w:val="0"/>
                                              <w:marTop w:val="0"/>
                                              <w:marBottom w:val="0"/>
                                              <w:divBdr>
                                                <w:top w:val="none" w:sz="0" w:space="0" w:color="auto"/>
                                                <w:left w:val="none" w:sz="0" w:space="0" w:color="auto"/>
                                                <w:bottom w:val="none" w:sz="0" w:space="0" w:color="auto"/>
                                                <w:right w:val="none" w:sz="0" w:space="0" w:color="auto"/>
                                              </w:divBdr>
                                            </w:div>
                                          </w:divsChild>
                                        </w:div>
                                        <w:div w:id="1639259049">
                                          <w:marLeft w:val="0"/>
                                          <w:marRight w:val="0"/>
                                          <w:marTop w:val="0"/>
                                          <w:marBottom w:val="0"/>
                                          <w:divBdr>
                                            <w:top w:val="single" w:sz="6" w:space="0" w:color="AED0EA"/>
                                            <w:left w:val="single" w:sz="6" w:space="0" w:color="AED0EA"/>
                                            <w:bottom w:val="single" w:sz="6" w:space="0" w:color="AED0EA"/>
                                            <w:right w:val="single" w:sz="6" w:space="0" w:color="AED0EA"/>
                                          </w:divBdr>
                                          <w:divsChild>
                                            <w:div w:id="155465606">
                                              <w:marLeft w:val="0"/>
                                              <w:marRight w:val="0"/>
                                              <w:marTop w:val="0"/>
                                              <w:marBottom w:val="0"/>
                                              <w:divBdr>
                                                <w:top w:val="single" w:sz="6" w:space="0" w:color="AED0EA"/>
                                                <w:left w:val="single" w:sz="6" w:space="0" w:color="AED0EA"/>
                                                <w:bottom w:val="single" w:sz="6" w:space="0" w:color="AED0EA"/>
                                                <w:right w:val="single" w:sz="6" w:space="0" w:color="AED0EA"/>
                                              </w:divBdr>
                                            </w:div>
                                            <w:div w:id="7492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3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860080">
      <w:bodyDiv w:val="1"/>
      <w:marLeft w:val="0"/>
      <w:marRight w:val="0"/>
      <w:marTop w:val="0"/>
      <w:marBottom w:val="0"/>
      <w:divBdr>
        <w:top w:val="none" w:sz="0" w:space="0" w:color="auto"/>
        <w:left w:val="none" w:sz="0" w:space="0" w:color="auto"/>
        <w:bottom w:val="none" w:sz="0" w:space="0" w:color="auto"/>
        <w:right w:val="none" w:sz="0" w:space="0" w:color="auto"/>
      </w:divBdr>
    </w:div>
    <w:div w:id="1027483306">
      <w:bodyDiv w:val="1"/>
      <w:marLeft w:val="0"/>
      <w:marRight w:val="0"/>
      <w:marTop w:val="0"/>
      <w:marBottom w:val="0"/>
      <w:divBdr>
        <w:top w:val="none" w:sz="0" w:space="0" w:color="auto"/>
        <w:left w:val="none" w:sz="0" w:space="0" w:color="auto"/>
        <w:bottom w:val="none" w:sz="0" w:space="0" w:color="auto"/>
        <w:right w:val="none" w:sz="0" w:space="0" w:color="auto"/>
      </w:divBdr>
    </w:div>
    <w:div w:id="1040516660">
      <w:bodyDiv w:val="1"/>
      <w:marLeft w:val="0"/>
      <w:marRight w:val="0"/>
      <w:marTop w:val="0"/>
      <w:marBottom w:val="0"/>
      <w:divBdr>
        <w:top w:val="none" w:sz="0" w:space="0" w:color="auto"/>
        <w:left w:val="none" w:sz="0" w:space="0" w:color="auto"/>
        <w:bottom w:val="none" w:sz="0" w:space="0" w:color="auto"/>
        <w:right w:val="none" w:sz="0" w:space="0" w:color="auto"/>
      </w:divBdr>
    </w:div>
    <w:div w:id="1083255918">
      <w:bodyDiv w:val="1"/>
      <w:marLeft w:val="0"/>
      <w:marRight w:val="0"/>
      <w:marTop w:val="0"/>
      <w:marBottom w:val="0"/>
      <w:divBdr>
        <w:top w:val="none" w:sz="0" w:space="0" w:color="auto"/>
        <w:left w:val="none" w:sz="0" w:space="0" w:color="auto"/>
        <w:bottom w:val="none" w:sz="0" w:space="0" w:color="auto"/>
        <w:right w:val="none" w:sz="0" w:space="0" w:color="auto"/>
      </w:divBdr>
    </w:div>
    <w:div w:id="1095596086">
      <w:bodyDiv w:val="1"/>
      <w:marLeft w:val="0"/>
      <w:marRight w:val="0"/>
      <w:marTop w:val="0"/>
      <w:marBottom w:val="0"/>
      <w:divBdr>
        <w:top w:val="none" w:sz="0" w:space="0" w:color="auto"/>
        <w:left w:val="none" w:sz="0" w:space="0" w:color="auto"/>
        <w:bottom w:val="none" w:sz="0" w:space="0" w:color="auto"/>
        <w:right w:val="none" w:sz="0" w:space="0" w:color="auto"/>
      </w:divBdr>
    </w:div>
    <w:div w:id="1161501609">
      <w:bodyDiv w:val="1"/>
      <w:marLeft w:val="0"/>
      <w:marRight w:val="0"/>
      <w:marTop w:val="0"/>
      <w:marBottom w:val="0"/>
      <w:divBdr>
        <w:top w:val="none" w:sz="0" w:space="0" w:color="auto"/>
        <w:left w:val="none" w:sz="0" w:space="0" w:color="auto"/>
        <w:bottom w:val="none" w:sz="0" w:space="0" w:color="auto"/>
        <w:right w:val="none" w:sz="0" w:space="0" w:color="auto"/>
      </w:divBdr>
    </w:div>
    <w:div w:id="1171020144">
      <w:bodyDiv w:val="1"/>
      <w:marLeft w:val="0"/>
      <w:marRight w:val="0"/>
      <w:marTop w:val="0"/>
      <w:marBottom w:val="0"/>
      <w:divBdr>
        <w:top w:val="none" w:sz="0" w:space="0" w:color="auto"/>
        <w:left w:val="none" w:sz="0" w:space="0" w:color="auto"/>
        <w:bottom w:val="none" w:sz="0" w:space="0" w:color="auto"/>
        <w:right w:val="none" w:sz="0" w:space="0" w:color="auto"/>
      </w:divBdr>
    </w:div>
    <w:div w:id="1200782199">
      <w:bodyDiv w:val="1"/>
      <w:marLeft w:val="0"/>
      <w:marRight w:val="0"/>
      <w:marTop w:val="0"/>
      <w:marBottom w:val="0"/>
      <w:divBdr>
        <w:top w:val="none" w:sz="0" w:space="0" w:color="auto"/>
        <w:left w:val="none" w:sz="0" w:space="0" w:color="auto"/>
        <w:bottom w:val="none" w:sz="0" w:space="0" w:color="auto"/>
        <w:right w:val="none" w:sz="0" w:space="0" w:color="auto"/>
      </w:divBdr>
    </w:div>
    <w:div w:id="1211572754">
      <w:bodyDiv w:val="1"/>
      <w:marLeft w:val="0"/>
      <w:marRight w:val="0"/>
      <w:marTop w:val="0"/>
      <w:marBottom w:val="0"/>
      <w:divBdr>
        <w:top w:val="none" w:sz="0" w:space="0" w:color="auto"/>
        <w:left w:val="none" w:sz="0" w:space="0" w:color="auto"/>
        <w:bottom w:val="none" w:sz="0" w:space="0" w:color="auto"/>
        <w:right w:val="none" w:sz="0" w:space="0" w:color="auto"/>
      </w:divBdr>
    </w:div>
    <w:div w:id="1216773348">
      <w:bodyDiv w:val="1"/>
      <w:marLeft w:val="0"/>
      <w:marRight w:val="0"/>
      <w:marTop w:val="0"/>
      <w:marBottom w:val="0"/>
      <w:divBdr>
        <w:top w:val="none" w:sz="0" w:space="0" w:color="auto"/>
        <w:left w:val="none" w:sz="0" w:space="0" w:color="auto"/>
        <w:bottom w:val="none" w:sz="0" w:space="0" w:color="auto"/>
        <w:right w:val="none" w:sz="0" w:space="0" w:color="auto"/>
      </w:divBdr>
    </w:div>
    <w:div w:id="1225408145">
      <w:bodyDiv w:val="1"/>
      <w:marLeft w:val="0"/>
      <w:marRight w:val="0"/>
      <w:marTop w:val="0"/>
      <w:marBottom w:val="0"/>
      <w:divBdr>
        <w:top w:val="none" w:sz="0" w:space="0" w:color="auto"/>
        <w:left w:val="none" w:sz="0" w:space="0" w:color="auto"/>
        <w:bottom w:val="none" w:sz="0" w:space="0" w:color="auto"/>
        <w:right w:val="none" w:sz="0" w:space="0" w:color="auto"/>
      </w:divBdr>
      <w:divsChild>
        <w:div w:id="867067393">
          <w:marLeft w:val="0"/>
          <w:marRight w:val="0"/>
          <w:marTop w:val="0"/>
          <w:marBottom w:val="0"/>
          <w:divBdr>
            <w:top w:val="none" w:sz="0" w:space="0" w:color="auto"/>
            <w:left w:val="none" w:sz="0" w:space="0" w:color="auto"/>
            <w:bottom w:val="none" w:sz="0" w:space="0" w:color="auto"/>
            <w:right w:val="none" w:sz="0" w:space="0" w:color="auto"/>
          </w:divBdr>
          <w:divsChild>
            <w:div w:id="624039592">
              <w:marLeft w:val="0"/>
              <w:marRight w:val="0"/>
              <w:marTop w:val="0"/>
              <w:marBottom w:val="0"/>
              <w:divBdr>
                <w:top w:val="none" w:sz="0" w:space="0" w:color="auto"/>
                <w:left w:val="none" w:sz="0" w:space="0" w:color="auto"/>
                <w:bottom w:val="none" w:sz="0" w:space="0" w:color="auto"/>
                <w:right w:val="none" w:sz="0" w:space="0" w:color="auto"/>
              </w:divBdr>
              <w:divsChild>
                <w:div w:id="1836648152">
                  <w:marLeft w:val="0"/>
                  <w:marRight w:val="0"/>
                  <w:marTop w:val="0"/>
                  <w:marBottom w:val="0"/>
                  <w:divBdr>
                    <w:top w:val="none" w:sz="0" w:space="0" w:color="auto"/>
                    <w:left w:val="none" w:sz="0" w:space="0" w:color="auto"/>
                    <w:bottom w:val="none" w:sz="0" w:space="0" w:color="auto"/>
                    <w:right w:val="none" w:sz="0" w:space="0" w:color="auto"/>
                  </w:divBdr>
                  <w:divsChild>
                    <w:div w:id="1574854405">
                      <w:marLeft w:val="0"/>
                      <w:marRight w:val="0"/>
                      <w:marTop w:val="0"/>
                      <w:marBottom w:val="0"/>
                      <w:divBdr>
                        <w:top w:val="none" w:sz="0" w:space="0" w:color="auto"/>
                        <w:left w:val="none" w:sz="0" w:space="0" w:color="auto"/>
                        <w:bottom w:val="none" w:sz="0" w:space="0" w:color="auto"/>
                        <w:right w:val="none" w:sz="0" w:space="0" w:color="auto"/>
                      </w:divBdr>
                      <w:divsChild>
                        <w:div w:id="111411222">
                          <w:marLeft w:val="0"/>
                          <w:marRight w:val="0"/>
                          <w:marTop w:val="0"/>
                          <w:marBottom w:val="0"/>
                          <w:divBdr>
                            <w:top w:val="none" w:sz="0" w:space="0" w:color="auto"/>
                            <w:left w:val="none" w:sz="0" w:space="0" w:color="auto"/>
                            <w:bottom w:val="none" w:sz="0" w:space="0" w:color="auto"/>
                            <w:right w:val="none" w:sz="0" w:space="0" w:color="auto"/>
                          </w:divBdr>
                          <w:divsChild>
                            <w:div w:id="264851635">
                              <w:marLeft w:val="0"/>
                              <w:marRight w:val="0"/>
                              <w:marTop w:val="0"/>
                              <w:marBottom w:val="0"/>
                              <w:divBdr>
                                <w:top w:val="none" w:sz="0" w:space="0" w:color="auto"/>
                                <w:left w:val="none" w:sz="0" w:space="0" w:color="auto"/>
                                <w:bottom w:val="none" w:sz="0" w:space="0" w:color="auto"/>
                                <w:right w:val="none" w:sz="0" w:space="0" w:color="auto"/>
                              </w:divBdr>
                              <w:divsChild>
                                <w:div w:id="1352608748">
                                  <w:marLeft w:val="0"/>
                                  <w:marRight w:val="0"/>
                                  <w:marTop w:val="0"/>
                                  <w:marBottom w:val="0"/>
                                  <w:divBdr>
                                    <w:top w:val="none" w:sz="0" w:space="0" w:color="auto"/>
                                    <w:left w:val="none" w:sz="0" w:space="0" w:color="auto"/>
                                    <w:bottom w:val="none" w:sz="0" w:space="0" w:color="auto"/>
                                    <w:right w:val="none" w:sz="0" w:space="0" w:color="auto"/>
                                  </w:divBdr>
                                  <w:divsChild>
                                    <w:div w:id="75917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553300">
      <w:bodyDiv w:val="1"/>
      <w:marLeft w:val="0"/>
      <w:marRight w:val="0"/>
      <w:marTop w:val="0"/>
      <w:marBottom w:val="0"/>
      <w:divBdr>
        <w:top w:val="none" w:sz="0" w:space="0" w:color="auto"/>
        <w:left w:val="none" w:sz="0" w:space="0" w:color="auto"/>
        <w:bottom w:val="none" w:sz="0" w:space="0" w:color="auto"/>
        <w:right w:val="none" w:sz="0" w:space="0" w:color="auto"/>
      </w:divBdr>
    </w:div>
    <w:div w:id="1277635283">
      <w:bodyDiv w:val="1"/>
      <w:marLeft w:val="0"/>
      <w:marRight w:val="0"/>
      <w:marTop w:val="0"/>
      <w:marBottom w:val="0"/>
      <w:divBdr>
        <w:top w:val="none" w:sz="0" w:space="0" w:color="auto"/>
        <w:left w:val="none" w:sz="0" w:space="0" w:color="auto"/>
        <w:bottom w:val="none" w:sz="0" w:space="0" w:color="auto"/>
        <w:right w:val="none" w:sz="0" w:space="0" w:color="auto"/>
      </w:divBdr>
    </w:div>
    <w:div w:id="1288244666">
      <w:bodyDiv w:val="1"/>
      <w:marLeft w:val="0"/>
      <w:marRight w:val="0"/>
      <w:marTop w:val="0"/>
      <w:marBottom w:val="0"/>
      <w:divBdr>
        <w:top w:val="none" w:sz="0" w:space="0" w:color="auto"/>
        <w:left w:val="none" w:sz="0" w:space="0" w:color="auto"/>
        <w:bottom w:val="none" w:sz="0" w:space="0" w:color="auto"/>
        <w:right w:val="none" w:sz="0" w:space="0" w:color="auto"/>
      </w:divBdr>
    </w:div>
    <w:div w:id="1319966455">
      <w:bodyDiv w:val="1"/>
      <w:marLeft w:val="0"/>
      <w:marRight w:val="0"/>
      <w:marTop w:val="0"/>
      <w:marBottom w:val="0"/>
      <w:divBdr>
        <w:top w:val="none" w:sz="0" w:space="0" w:color="auto"/>
        <w:left w:val="none" w:sz="0" w:space="0" w:color="auto"/>
        <w:bottom w:val="none" w:sz="0" w:space="0" w:color="auto"/>
        <w:right w:val="none" w:sz="0" w:space="0" w:color="auto"/>
      </w:divBdr>
    </w:div>
    <w:div w:id="1349872945">
      <w:bodyDiv w:val="1"/>
      <w:marLeft w:val="0"/>
      <w:marRight w:val="0"/>
      <w:marTop w:val="0"/>
      <w:marBottom w:val="0"/>
      <w:divBdr>
        <w:top w:val="none" w:sz="0" w:space="0" w:color="auto"/>
        <w:left w:val="none" w:sz="0" w:space="0" w:color="auto"/>
        <w:bottom w:val="none" w:sz="0" w:space="0" w:color="auto"/>
        <w:right w:val="none" w:sz="0" w:space="0" w:color="auto"/>
      </w:divBdr>
    </w:div>
    <w:div w:id="1393381596">
      <w:bodyDiv w:val="1"/>
      <w:marLeft w:val="0"/>
      <w:marRight w:val="0"/>
      <w:marTop w:val="0"/>
      <w:marBottom w:val="0"/>
      <w:divBdr>
        <w:top w:val="none" w:sz="0" w:space="0" w:color="auto"/>
        <w:left w:val="none" w:sz="0" w:space="0" w:color="auto"/>
        <w:bottom w:val="none" w:sz="0" w:space="0" w:color="auto"/>
        <w:right w:val="none" w:sz="0" w:space="0" w:color="auto"/>
      </w:divBdr>
    </w:div>
    <w:div w:id="1428388457">
      <w:bodyDiv w:val="1"/>
      <w:marLeft w:val="0"/>
      <w:marRight w:val="0"/>
      <w:marTop w:val="0"/>
      <w:marBottom w:val="0"/>
      <w:divBdr>
        <w:top w:val="none" w:sz="0" w:space="0" w:color="auto"/>
        <w:left w:val="none" w:sz="0" w:space="0" w:color="auto"/>
        <w:bottom w:val="none" w:sz="0" w:space="0" w:color="auto"/>
        <w:right w:val="none" w:sz="0" w:space="0" w:color="auto"/>
      </w:divBdr>
    </w:div>
    <w:div w:id="1443577134">
      <w:bodyDiv w:val="1"/>
      <w:marLeft w:val="0"/>
      <w:marRight w:val="0"/>
      <w:marTop w:val="0"/>
      <w:marBottom w:val="0"/>
      <w:divBdr>
        <w:top w:val="none" w:sz="0" w:space="0" w:color="auto"/>
        <w:left w:val="none" w:sz="0" w:space="0" w:color="auto"/>
        <w:bottom w:val="none" w:sz="0" w:space="0" w:color="auto"/>
        <w:right w:val="none" w:sz="0" w:space="0" w:color="auto"/>
      </w:divBdr>
    </w:div>
    <w:div w:id="1451168814">
      <w:bodyDiv w:val="1"/>
      <w:marLeft w:val="0"/>
      <w:marRight w:val="0"/>
      <w:marTop w:val="0"/>
      <w:marBottom w:val="0"/>
      <w:divBdr>
        <w:top w:val="none" w:sz="0" w:space="0" w:color="auto"/>
        <w:left w:val="none" w:sz="0" w:space="0" w:color="auto"/>
        <w:bottom w:val="none" w:sz="0" w:space="0" w:color="auto"/>
        <w:right w:val="none" w:sz="0" w:space="0" w:color="auto"/>
      </w:divBdr>
      <w:divsChild>
        <w:div w:id="693574721">
          <w:marLeft w:val="0"/>
          <w:marRight w:val="0"/>
          <w:marTop w:val="0"/>
          <w:marBottom w:val="0"/>
          <w:divBdr>
            <w:top w:val="none" w:sz="0" w:space="0" w:color="auto"/>
            <w:left w:val="none" w:sz="0" w:space="0" w:color="auto"/>
            <w:bottom w:val="none" w:sz="0" w:space="0" w:color="auto"/>
            <w:right w:val="none" w:sz="0" w:space="0" w:color="auto"/>
          </w:divBdr>
          <w:divsChild>
            <w:div w:id="40488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5551">
      <w:bodyDiv w:val="1"/>
      <w:marLeft w:val="0"/>
      <w:marRight w:val="0"/>
      <w:marTop w:val="0"/>
      <w:marBottom w:val="0"/>
      <w:divBdr>
        <w:top w:val="none" w:sz="0" w:space="0" w:color="auto"/>
        <w:left w:val="none" w:sz="0" w:space="0" w:color="auto"/>
        <w:bottom w:val="none" w:sz="0" w:space="0" w:color="auto"/>
        <w:right w:val="none" w:sz="0" w:space="0" w:color="auto"/>
      </w:divBdr>
      <w:divsChild>
        <w:div w:id="1413357806">
          <w:marLeft w:val="0"/>
          <w:marRight w:val="0"/>
          <w:marTop w:val="0"/>
          <w:marBottom w:val="0"/>
          <w:divBdr>
            <w:top w:val="none" w:sz="0" w:space="0" w:color="auto"/>
            <w:left w:val="none" w:sz="0" w:space="0" w:color="auto"/>
            <w:bottom w:val="none" w:sz="0" w:space="0" w:color="auto"/>
            <w:right w:val="none" w:sz="0" w:space="0" w:color="auto"/>
          </w:divBdr>
          <w:divsChild>
            <w:div w:id="17557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71016">
      <w:bodyDiv w:val="1"/>
      <w:marLeft w:val="0"/>
      <w:marRight w:val="0"/>
      <w:marTop w:val="0"/>
      <w:marBottom w:val="0"/>
      <w:divBdr>
        <w:top w:val="none" w:sz="0" w:space="0" w:color="auto"/>
        <w:left w:val="none" w:sz="0" w:space="0" w:color="auto"/>
        <w:bottom w:val="none" w:sz="0" w:space="0" w:color="auto"/>
        <w:right w:val="none" w:sz="0" w:space="0" w:color="auto"/>
      </w:divBdr>
    </w:div>
    <w:div w:id="1498031593">
      <w:bodyDiv w:val="1"/>
      <w:marLeft w:val="0"/>
      <w:marRight w:val="0"/>
      <w:marTop w:val="0"/>
      <w:marBottom w:val="0"/>
      <w:divBdr>
        <w:top w:val="none" w:sz="0" w:space="0" w:color="auto"/>
        <w:left w:val="none" w:sz="0" w:space="0" w:color="auto"/>
        <w:bottom w:val="none" w:sz="0" w:space="0" w:color="auto"/>
        <w:right w:val="none" w:sz="0" w:space="0" w:color="auto"/>
      </w:divBdr>
    </w:div>
    <w:div w:id="1519854330">
      <w:bodyDiv w:val="1"/>
      <w:marLeft w:val="0"/>
      <w:marRight w:val="0"/>
      <w:marTop w:val="0"/>
      <w:marBottom w:val="0"/>
      <w:divBdr>
        <w:top w:val="none" w:sz="0" w:space="0" w:color="auto"/>
        <w:left w:val="none" w:sz="0" w:space="0" w:color="auto"/>
        <w:bottom w:val="none" w:sz="0" w:space="0" w:color="auto"/>
        <w:right w:val="none" w:sz="0" w:space="0" w:color="auto"/>
      </w:divBdr>
    </w:div>
    <w:div w:id="1520198563">
      <w:bodyDiv w:val="1"/>
      <w:marLeft w:val="0"/>
      <w:marRight w:val="0"/>
      <w:marTop w:val="0"/>
      <w:marBottom w:val="0"/>
      <w:divBdr>
        <w:top w:val="none" w:sz="0" w:space="0" w:color="auto"/>
        <w:left w:val="none" w:sz="0" w:space="0" w:color="auto"/>
        <w:bottom w:val="none" w:sz="0" w:space="0" w:color="auto"/>
        <w:right w:val="none" w:sz="0" w:space="0" w:color="auto"/>
      </w:divBdr>
    </w:div>
    <w:div w:id="1526672325">
      <w:bodyDiv w:val="1"/>
      <w:marLeft w:val="0"/>
      <w:marRight w:val="0"/>
      <w:marTop w:val="0"/>
      <w:marBottom w:val="0"/>
      <w:divBdr>
        <w:top w:val="none" w:sz="0" w:space="0" w:color="auto"/>
        <w:left w:val="none" w:sz="0" w:space="0" w:color="auto"/>
        <w:bottom w:val="none" w:sz="0" w:space="0" w:color="auto"/>
        <w:right w:val="none" w:sz="0" w:space="0" w:color="auto"/>
      </w:divBdr>
    </w:div>
    <w:div w:id="1528445006">
      <w:bodyDiv w:val="1"/>
      <w:marLeft w:val="0"/>
      <w:marRight w:val="0"/>
      <w:marTop w:val="0"/>
      <w:marBottom w:val="0"/>
      <w:divBdr>
        <w:top w:val="none" w:sz="0" w:space="0" w:color="auto"/>
        <w:left w:val="none" w:sz="0" w:space="0" w:color="auto"/>
        <w:bottom w:val="none" w:sz="0" w:space="0" w:color="auto"/>
        <w:right w:val="none" w:sz="0" w:space="0" w:color="auto"/>
      </w:divBdr>
    </w:div>
    <w:div w:id="1530609954">
      <w:bodyDiv w:val="1"/>
      <w:marLeft w:val="0"/>
      <w:marRight w:val="0"/>
      <w:marTop w:val="0"/>
      <w:marBottom w:val="0"/>
      <w:divBdr>
        <w:top w:val="none" w:sz="0" w:space="0" w:color="auto"/>
        <w:left w:val="none" w:sz="0" w:space="0" w:color="auto"/>
        <w:bottom w:val="none" w:sz="0" w:space="0" w:color="auto"/>
        <w:right w:val="none" w:sz="0" w:space="0" w:color="auto"/>
      </w:divBdr>
      <w:divsChild>
        <w:div w:id="878321415">
          <w:marLeft w:val="0"/>
          <w:marRight w:val="0"/>
          <w:marTop w:val="0"/>
          <w:marBottom w:val="0"/>
          <w:divBdr>
            <w:top w:val="none" w:sz="0" w:space="0" w:color="auto"/>
            <w:left w:val="none" w:sz="0" w:space="0" w:color="auto"/>
            <w:bottom w:val="none" w:sz="0" w:space="0" w:color="auto"/>
            <w:right w:val="none" w:sz="0" w:space="0" w:color="auto"/>
          </w:divBdr>
          <w:divsChild>
            <w:div w:id="533856471">
              <w:marLeft w:val="0"/>
              <w:marRight w:val="0"/>
              <w:marTop w:val="0"/>
              <w:marBottom w:val="0"/>
              <w:divBdr>
                <w:top w:val="none" w:sz="0" w:space="0" w:color="auto"/>
                <w:left w:val="none" w:sz="0" w:space="0" w:color="auto"/>
                <w:bottom w:val="none" w:sz="0" w:space="0" w:color="auto"/>
                <w:right w:val="none" w:sz="0" w:space="0" w:color="auto"/>
              </w:divBdr>
              <w:divsChild>
                <w:div w:id="540091986">
                  <w:marLeft w:val="0"/>
                  <w:marRight w:val="0"/>
                  <w:marTop w:val="0"/>
                  <w:marBottom w:val="0"/>
                  <w:divBdr>
                    <w:top w:val="none" w:sz="0" w:space="0" w:color="auto"/>
                    <w:left w:val="none" w:sz="0" w:space="0" w:color="auto"/>
                    <w:bottom w:val="none" w:sz="0" w:space="0" w:color="auto"/>
                    <w:right w:val="none" w:sz="0" w:space="0" w:color="auto"/>
                  </w:divBdr>
                  <w:divsChild>
                    <w:div w:id="624851647">
                      <w:marLeft w:val="0"/>
                      <w:marRight w:val="0"/>
                      <w:marTop w:val="0"/>
                      <w:marBottom w:val="0"/>
                      <w:divBdr>
                        <w:top w:val="none" w:sz="0" w:space="0" w:color="auto"/>
                        <w:left w:val="none" w:sz="0" w:space="0" w:color="auto"/>
                        <w:bottom w:val="none" w:sz="0" w:space="0" w:color="auto"/>
                        <w:right w:val="none" w:sz="0" w:space="0" w:color="auto"/>
                      </w:divBdr>
                      <w:divsChild>
                        <w:div w:id="958219900">
                          <w:marLeft w:val="0"/>
                          <w:marRight w:val="0"/>
                          <w:marTop w:val="0"/>
                          <w:marBottom w:val="0"/>
                          <w:divBdr>
                            <w:top w:val="none" w:sz="0" w:space="0" w:color="auto"/>
                            <w:left w:val="none" w:sz="0" w:space="0" w:color="auto"/>
                            <w:bottom w:val="none" w:sz="0" w:space="0" w:color="auto"/>
                            <w:right w:val="none" w:sz="0" w:space="0" w:color="auto"/>
                          </w:divBdr>
                          <w:divsChild>
                            <w:div w:id="937296280">
                              <w:marLeft w:val="0"/>
                              <w:marRight w:val="0"/>
                              <w:marTop w:val="0"/>
                              <w:marBottom w:val="0"/>
                              <w:divBdr>
                                <w:top w:val="none" w:sz="0" w:space="0" w:color="auto"/>
                                <w:left w:val="none" w:sz="0" w:space="0" w:color="auto"/>
                                <w:bottom w:val="none" w:sz="0" w:space="0" w:color="auto"/>
                                <w:right w:val="none" w:sz="0" w:space="0" w:color="auto"/>
                              </w:divBdr>
                              <w:divsChild>
                                <w:div w:id="2067023538">
                                  <w:marLeft w:val="0"/>
                                  <w:marRight w:val="0"/>
                                  <w:marTop w:val="0"/>
                                  <w:marBottom w:val="0"/>
                                  <w:divBdr>
                                    <w:top w:val="none" w:sz="0" w:space="0" w:color="auto"/>
                                    <w:left w:val="none" w:sz="0" w:space="0" w:color="auto"/>
                                    <w:bottom w:val="none" w:sz="0" w:space="0" w:color="auto"/>
                                    <w:right w:val="none" w:sz="0" w:space="0" w:color="auto"/>
                                  </w:divBdr>
                                  <w:divsChild>
                                    <w:div w:id="1613903031">
                                      <w:marLeft w:val="0"/>
                                      <w:marRight w:val="0"/>
                                      <w:marTop w:val="0"/>
                                      <w:marBottom w:val="0"/>
                                      <w:divBdr>
                                        <w:top w:val="none" w:sz="0" w:space="0" w:color="auto"/>
                                        <w:left w:val="none" w:sz="0" w:space="0" w:color="auto"/>
                                        <w:bottom w:val="none" w:sz="0" w:space="0" w:color="auto"/>
                                        <w:right w:val="none" w:sz="0" w:space="0" w:color="auto"/>
                                      </w:divBdr>
                                      <w:divsChild>
                                        <w:div w:id="133765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030591">
      <w:bodyDiv w:val="1"/>
      <w:marLeft w:val="0"/>
      <w:marRight w:val="0"/>
      <w:marTop w:val="0"/>
      <w:marBottom w:val="0"/>
      <w:divBdr>
        <w:top w:val="none" w:sz="0" w:space="0" w:color="auto"/>
        <w:left w:val="none" w:sz="0" w:space="0" w:color="auto"/>
        <w:bottom w:val="none" w:sz="0" w:space="0" w:color="auto"/>
        <w:right w:val="none" w:sz="0" w:space="0" w:color="auto"/>
      </w:divBdr>
    </w:div>
    <w:div w:id="1549687120">
      <w:bodyDiv w:val="1"/>
      <w:marLeft w:val="0"/>
      <w:marRight w:val="0"/>
      <w:marTop w:val="0"/>
      <w:marBottom w:val="0"/>
      <w:divBdr>
        <w:top w:val="none" w:sz="0" w:space="0" w:color="auto"/>
        <w:left w:val="none" w:sz="0" w:space="0" w:color="auto"/>
        <w:bottom w:val="none" w:sz="0" w:space="0" w:color="auto"/>
        <w:right w:val="none" w:sz="0" w:space="0" w:color="auto"/>
      </w:divBdr>
    </w:div>
    <w:div w:id="1550846290">
      <w:bodyDiv w:val="1"/>
      <w:marLeft w:val="0"/>
      <w:marRight w:val="0"/>
      <w:marTop w:val="0"/>
      <w:marBottom w:val="0"/>
      <w:divBdr>
        <w:top w:val="none" w:sz="0" w:space="0" w:color="auto"/>
        <w:left w:val="none" w:sz="0" w:space="0" w:color="auto"/>
        <w:bottom w:val="none" w:sz="0" w:space="0" w:color="auto"/>
        <w:right w:val="none" w:sz="0" w:space="0" w:color="auto"/>
      </w:divBdr>
    </w:div>
    <w:div w:id="1586256849">
      <w:bodyDiv w:val="1"/>
      <w:marLeft w:val="0"/>
      <w:marRight w:val="0"/>
      <w:marTop w:val="0"/>
      <w:marBottom w:val="0"/>
      <w:divBdr>
        <w:top w:val="none" w:sz="0" w:space="0" w:color="auto"/>
        <w:left w:val="none" w:sz="0" w:space="0" w:color="auto"/>
        <w:bottom w:val="none" w:sz="0" w:space="0" w:color="auto"/>
        <w:right w:val="none" w:sz="0" w:space="0" w:color="auto"/>
      </w:divBdr>
    </w:div>
    <w:div w:id="1683120291">
      <w:bodyDiv w:val="1"/>
      <w:marLeft w:val="0"/>
      <w:marRight w:val="0"/>
      <w:marTop w:val="0"/>
      <w:marBottom w:val="0"/>
      <w:divBdr>
        <w:top w:val="none" w:sz="0" w:space="0" w:color="auto"/>
        <w:left w:val="none" w:sz="0" w:space="0" w:color="auto"/>
        <w:bottom w:val="none" w:sz="0" w:space="0" w:color="auto"/>
        <w:right w:val="none" w:sz="0" w:space="0" w:color="auto"/>
      </w:divBdr>
    </w:div>
    <w:div w:id="1701470820">
      <w:bodyDiv w:val="1"/>
      <w:marLeft w:val="0"/>
      <w:marRight w:val="0"/>
      <w:marTop w:val="0"/>
      <w:marBottom w:val="0"/>
      <w:divBdr>
        <w:top w:val="none" w:sz="0" w:space="0" w:color="auto"/>
        <w:left w:val="none" w:sz="0" w:space="0" w:color="auto"/>
        <w:bottom w:val="none" w:sz="0" w:space="0" w:color="auto"/>
        <w:right w:val="none" w:sz="0" w:space="0" w:color="auto"/>
      </w:divBdr>
    </w:div>
    <w:div w:id="1709377567">
      <w:bodyDiv w:val="1"/>
      <w:marLeft w:val="0"/>
      <w:marRight w:val="0"/>
      <w:marTop w:val="0"/>
      <w:marBottom w:val="0"/>
      <w:divBdr>
        <w:top w:val="none" w:sz="0" w:space="0" w:color="auto"/>
        <w:left w:val="none" w:sz="0" w:space="0" w:color="auto"/>
        <w:bottom w:val="none" w:sz="0" w:space="0" w:color="auto"/>
        <w:right w:val="none" w:sz="0" w:space="0" w:color="auto"/>
      </w:divBdr>
    </w:div>
    <w:div w:id="1726568096">
      <w:bodyDiv w:val="1"/>
      <w:marLeft w:val="0"/>
      <w:marRight w:val="0"/>
      <w:marTop w:val="0"/>
      <w:marBottom w:val="0"/>
      <w:divBdr>
        <w:top w:val="none" w:sz="0" w:space="0" w:color="auto"/>
        <w:left w:val="none" w:sz="0" w:space="0" w:color="auto"/>
        <w:bottom w:val="none" w:sz="0" w:space="0" w:color="auto"/>
        <w:right w:val="none" w:sz="0" w:space="0" w:color="auto"/>
      </w:divBdr>
    </w:div>
    <w:div w:id="1734816100">
      <w:bodyDiv w:val="1"/>
      <w:marLeft w:val="0"/>
      <w:marRight w:val="0"/>
      <w:marTop w:val="0"/>
      <w:marBottom w:val="0"/>
      <w:divBdr>
        <w:top w:val="none" w:sz="0" w:space="0" w:color="auto"/>
        <w:left w:val="none" w:sz="0" w:space="0" w:color="auto"/>
        <w:bottom w:val="none" w:sz="0" w:space="0" w:color="auto"/>
        <w:right w:val="none" w:sz="0" w:space="0" w:color="auto"/>
      </w:divBdr>
    </w:div>
    <w:div w:id="1758207860">
      <w:bodyDiv w:val="1"/>
      <w:marLeft w:val="0"/>
      <w:marRight w:val="0"/>
      <w:marTop w:val="0"/>
      <w:marBottom w:val="0"/>
      <w:divBdr>
        <w:top w:val="none" w:sz="0" w:space="0" w:color="auto"/>
        <w:left w:val="none" w:sz="0" w:space="0" w:color="auto"/>
        <w:bottom w:val="none" w:sz="0" w:space="0" w:color="auto"/>
        <w:right w:val="none" w:sz="0" w:space="0" w:color="auto"/>
      </w:divBdr>
    </w:div>
    <w:div w:id="1758554651">
      <w:bodyDiv w:val="1"/>
      <w:marLeft w:val="0"/>
      <w:marRight w:val="0"/>
      <w:marTop w:val="0"/>
      <w:marBottom w:val="0"/>
      <w:divBdr>
        <w:top w:val="none" w:sz="0" w:space="0" w:color="auto"/>
        <w:left w:val="none" w:sz="0" w:space="0" w:color="auto"/>
        <w:bottom w:val="none" w:sz="0" w:space="0" w:color="auto"/>
        <w:right w:val="none" w:sz="0" w:space="0" w:color="auto"/>
      </w:divBdr>
    </w:div>
    <w:div w:id="1773819819">
      <w:bodyDiv w:val="1"/>
      <w:marLeft w:val="0"/>
      <w:marRight w:val="0"/>
      <w:marTop w:val="0"/>
      <w:marBottom w:val="0"/>
      <w:divBdr>
        <w:top w:val="none" w:sz="0" w:space="0" w:color="auto"/>
        <w:left w:val="none" w:sz="0" w:space="0" w:color="auto"/>
        <w:bottom w:val="none" w:sz="0" w:space="0" w:color="auto"/>
        <w:right w:val="none" w:sz="0" w:space="0" w:color="auto"/>
      </w:divBdr>
    </w:div>
    <w:div w:id="1803844058">
      <w:bodyDiv w:val="1"/>
      <w:marLeft w:val="0"/>
      <w:marRight w:val="0"/>
      <w:marTop w:val="0"/>
      <w:marBottom w:val="0"/>
      <w:divBdr>
        <w:top w:val="none" w:sz="0" w:space="0" w:color="auto"/>
        <w:left w:val="none" w:sz="0" w:space="0" w:color="auto"/>
        <w:bottom w:val="none" w:sz="0" w:space="0" w:color="auto"/>
        <w:right w:val="none" w:sz="0" w:space="0" w:color="auto"/>
      </w:divBdr>
    </w:div>
    <w:div w:id="1831435491">
      <w:bodyDiv w:val="1"/>
      <w:marLeft w:val="0"/>
      <w:marRight w:val="0"/>
      <w:marTop w:val="0"/>
      <w:marBottom w:val="0"/>
      <w:divBdr>
        <w:top w:val="none" w:sz="0" w:space="0" w:color="auto"/>
        <w:left w:val="none" w:sz="0" w:space="0" w:color="auto"/>
        <w:bottom w:val="none" w:sz="0" w:space="0" w:color="auto"/>
        <w:right w:val="none" w:sz="0" w:space="0" w:color="auto"/>
      </w:divBdr>
    </w:div>
    <w:div w:id="1854567348">
      <w:bodyDiv w:val="1"/>
      <w:marLeft w:val="0"/>
      <w:marRight w:val="0"/>
      <w:marTop w:val="0"/>
      <w:marBottom w:val="0"/>
      <w:divBdr>
        <w:top w:val="none" w:sz="0" w:space="0" w:color="auto"/>
        <w:left w:val="none" w:sz="0" w:space="0" w:color="auto"/>
        <w:bottom w:val="none" w:sz="0" w:space="0" w:color="auto"/>
        <w:right w:val="none" w:sz="0" w:space="0" w:color="auto"/>
      </w:divBdr>
      <w:divsChild>
        <w:div w:id="1557546445">
          <w:marLeft w:val="0"/>
          <w:marRight w:val="0"/>
          <w:marTop w:val="0"/>
          <w:marBottom w:val="0"/>
          <w:divBdr>
            <w:top w:val="none" w:sz="0" w:space="0" w:color="auto"/>
            <w:left w:val="none" w:sz="0" w:space="0" w:color="auto"/>
            <w:bottom w:val="none" w:sz="0" w:space="0" w:color="auto"/>
            <w:right w:val="none" w:sz="0" w:space="0" w:color="auto"/>
          </w:divBdr>
          <w:divsChild>
            <w:div w:id="1207717917">
              <w:marLeft w:val="0"/>
              <w:marRight w:val="0"/>
              <w:marTop w:val="0"/>
              <w:marBottom w:val="0"/>
              <w:divBdr>
                <w:top w:val="none" w:sz="0" w:space="0" w:color="auto"/>
                <w:left w:val="none" w:sz="0" w:space="0" w:color="auto"/>
                <w:bottom w:val="none" w:sz="0" w:space="0" w:color="auto"/>
                <w:right w:val="none" w:sz="0" w:space="0" w:color="auto"/>
              </w:divBdr>
            </w:div>
            <w:div w:id="514154909">
              <w:marLeft w:val="0"/>
              <w:marRight w:val="0"/>
              <w:marTop w:val="0"/>
              <w:marBottom w:val="0"/>
              <w:divBdr>
                <w:top w:val="none" w:sz="0" w:space="0" w:color="auto"/>
                <w:left w:val="none" w:sz="0" w:space="0" w:color="auto"/>
                <w:bottom w:val="none" w:sz="0" w:space="0" w:color="auto"/>
                <w:right w:val="none" w:sz="0" w:space="0" w:color="auto"/>
              </w:divBdr>
              <w:divsChild>
                <w:div w:id="1844199072">
                  <w:marLeft w:val="0"/>
                  <w:marRight w:val="0"/>
                  <w:marTop w:val="0"/>
                  <w:marBottom w:val="0"/>
                  <w:divBdr>
                    <w:top w:val="none" w:sz="0" w:space="0" w:color="auto"/>
                    <w:left w:val="none" w:sz="0" w:space="0" w:color="auto"/>
                    <w:bottom w:val="none" w:sz="0" w:space="0" w:color="auto"/>
                    <w:right w:val="none" w:sz="0" w:space="0" w:color="auto"/>
                  </w:divBdr>
                  <w:divsChild>
                    <w:div w:id="33241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699690">
      <w:bodyDiv w:val="1"/>
      <w:marLeft w:val="0"/>
      <w:marRight w:val="0"/>
      <w:marTop w:val="0"/>
      <w:marBottom w:val="0"/>
      <w:divBdr>
        <w:top w:val="none" w:sz="0" w:space="0" w:color="auto"/>
        <w:left w:val="none" w:sz="0" w:space="0" w:color="auto"/>
        <w:bottom w:val="none" w:sz="0" w:space="0" w:color="auto"/>
        <w:right w:val="none" w:sz="0" w:space="0" w:color="auto"/>
      </w:divBdr>
    </w:div>
    <w:div w:id="1938171827">
      <w:bodyDiv w:val="1"/>
      <w:marLeft w:val="0"/>
      <w:marRight w:val="0"/>
      <w:marTop w:val="0"/>
      <w:marBottom w:val="0"/>
      <w:divBdr>
        <w:top w:val="none" w:sz="0" w:space="0" w:color="auto"/>
        <w:left w:val="none" w:sz="0" w:space="0" w:color="auto"/>
        <w:bottom w:val="none" w:sz="0" w:space="0" w:color="auto"/>
        <w:right w:val="none" w:sz="0" w:space="0" w:color="auto"/>
      </w:divBdr>
    </w:div>
    <w:div w:id="1960138514">
      <w:bodyDiv w:val="1"/>
      <w:marLeft w:val="0"/>
      <w:marRight w:val="0"/>
      <w:marTop w:val="0"/>
      <w:marBottom w:val="0"/>
      <w:divBdr>
        <w:top w:val="none" w:sz="0" w:space="0" w:color="auto"/>
        <w:left w:val="none" w:sz="0" w:space="0" w:color="auto"/>
        <w:bottom w:val="none" w:sz="0" w:space="0" w:color="auto"/>
        <w:right w:val="none" w:sz="0" w:space="0" w:color="auto"/>
      </w:divBdr>
      <w:divsChild>
        <w:div w:id="169879418">
          <w:marLeft w:val="0"/>
          <w:marRight w:val="0"/>
          <w:marTop w:val="0"/>
          <w:marBottom w:val="0"/>
          <w:divBdr>
            <w:top w:val="none" w:sz="0" w:space="0" w:color="auto"/>
            <w:left w:val="none" w:sz="0" w:space="0" w:color="auto"/>
            <w:bottom w:val="none" w:sz="0" w:space="0" w:color="auto"/>
            <w:right w:val="none" w:sz="0" w:space="0" w:color="auto"/>
          </w:divBdr>
          <w:divsChild>
            <w:div w:id="500438521">
              <w:marLeft w:val="0"/>
              <w:marRight w:val="0"/>
              <w:marTop w:val="0"/>
              <w:marBottom w:val="0"/>
              <w:divBdr>
                <w:top w:val="none" w:sz="0" w:space="0" w:color="auto"/>
                <w:left w:val="none" w:sz="0" w:space="0" w:color="auto"/>
                <w:bottom w:val="none" w:sz="0" w:space="0" w:color="auto"/>
                <w:right w:val="none" w:sz="0" w:space="0" w:color="auto"/>
              </w:divBdr>
              <w:divsChild>
                <w:div w:id="1621187648">
                  <w:marLeft w:val="0"/>
                  <w:marRight w:val="0"/>
                  <w:marTop w:val="0"/>
                  <w:marBottom w:val="0"/>
                  <w:divBdr>
                    <w:top w:val="none" w:sz="0" w:space="0" w:color="auto"/>
                    <w:left w:val="none" w:sz="0" w:space="0" w:color="auto"/>
                    <w:bottom w:val="none" w:sz="0" w:space="0" w:color="auto"/>
                    <w:right w:val="none" w:sz="0" w:space="0" w:color="auto"/>
                  </w:divBdr>
                  <w:divsChild>
                    <w:div w:id="2099211895">
                      <w:marLeft w:val="0"/>
                      <w:marRight w:val="0"/>
                      <w:marTop w:val="0"/>
                      <w:marBottom w:val="0"/>
                      <w:divBdr>
                        <w:top w:val="none" w:sz="0" w:space="0" w:color="auto"/>
                        <w:left w:val="none" w:sz="0" w:space="0" w:color="auto"/>
                        <w:bottom w:val="none" w:sz="0" w:space="0" w:color="auto"/>
                        <w:right w:val="none" w:sz="0" w:space="0" w:color="auto"/>
                      </w:divBdr>
                      <w:divsChild>
                        <w:div w:id="951784156">
                          <w:marLeft w:val="0"/>
                          <w:marRight w:val="0"/>
                          <w:marTop w:val="0"/>
                          <w:marBottom w:val="0"/>
                          <w:divBdr>
                            <w:top w:val="none" w:sz="0" w:space="0" w:color="auto"/>
                            <w:left w:val="none" w:sz="0" w:space="0" w:color="auto"/>
                            <w:bottom w:val="none" w:sz="0" w:space="0" w:color="auto"/>
                            <w:right w:val="none" w:sz="0" w:space="0" w:color="auto"/>
                          </w:divBdr>
                          <w:divsChild>
                            <w:div w:id="833761492">
                              <w:marLeft w:val="0"/>
                              <w:marRight w:val="0"/>
                              <w:marTop w:val="0"/>
                              <w:marBottom w:val="0"/>
                              <w:divBdr>
                                <w:top w:val="none" w:sz="0" w:space="0" w:color="auto"/>
                                <w:left w:val="none" w:sz="0" w:space="0" w:color="auto"/>
                                <w:bottom w:val="none" w:sz="0" w:space="0" w:color="auto"/>
                                <w:right w:val="none" w:sz="0" w:space="0" w:color="auto"/>
                              </w:divBdr>
                              <w:divsChild>
                                <w:div w:id="1801681993">
                                  <w:marLeft w:val="0"/>
                                  <w:marRight w:val="0"/>
                                  <w:marTop w:val="0"/>
                                  <w:marBottom w:val="0"/>
                                  <w:divBdr>
                                    <w:top w:val="none" w:sz="0" w:space="0" w:color="auto"/>
                                    <w:left w:val="none" w:sz="0" w:space="0" w:color="auto"/>
                                    <w:bottom w:val="none" w:sz="0" w:space="0" w:color="auto"/>
                                    <w:right w:val="none" w:sz="0" w:space="0" w:color="auto"/>
                                  </w:divBdr>
                                  <w:divsChild>
                                    <w:div w:id="14845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565253">
                      <w:marLeft w:val="0"/>
                      <w:marRight w:val="0"/>
                      <w:marTop w:val="0"/>
                      <w:marBottom w:val="0"/>
                      <w:divBdr>
                        <w:top w:val="none" w:sz="0" w:space="0" w:color="auto"/>
                        <w:left w:val="none" w:sz="0" w:space="0" w:color="auto"/>
                        <w:bottom w:val="none" w:sz="0" w:space="0" w:color="auto"/>
                        <w:right w:val="none" w:sz="0" w:space="0" w:color="auto"/>
                      </w:divBdr>
                      <w:divsChild>
                        <w:div w:id="21293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540473">
      <w:bodyDiv w:val="1"/>
      <w:marLeft w:val="0"/>
      <w:marRight w:val="0"/>
      <w:marTop w:val="0"/>
      <w:marBottom w:val="0"/>
      <w:divBdr>
        <w:top w:val="none" w:sz="0" w:space="0" w:color="auto"/>
        <w:left w:val="none" w:sz="0" w:space="0" w:color="auto"/>
        <w:bottom w:val="none" w:sz="0" w:space="0" w:color="auto"/>
        <w:right w:val="none" w:sz="0" w:space="0" w:color="auto"/>
      </w:divBdr>
      <w:divsChild>
        <w:div w:id="889194079">
          <w:marLeft w:val="0"/>
          <w:marRight w:val="0"/>
          <w:marTop w:val="0"/>
          <w:marBottom w:val="0"/>
          <w:divBdr>
            <w:top w:val="none" w:sz="0" w:space="0" w:color="auto"/>
            <w:left w:val="none" w:sz="0" w:space="0" w:color="auto"/>
            <w:bottom w:val="none" w:sz="0" w:space="0" w:color="auto"/>
            <w:right w:val="none" w:sz="0" w:space="0" w:color="auto"/>
          </w:divBdr>
          <w:divsChild>
            <w:div w:id="1406299622">
              <w:marLeft w:val="0"/>
              <w:marRight w:val="0"/>
              <w:marTop w:val="0"/>
              <w:marBottom w:val="0"/>
              <w:divBdr>
                <w:top w:val="none" w:sz="0" w:space="0" w:color="auto"/>
                <w:left w:val="none" w:sz="0" w:space="0" w:color="auto"/>
                <w:bottom w:val="none" w:sz="0" w:space="0" w:color="auto"/>
                <w:right w:val="none" w:sz="0" w:space="0" w:color="auto"/>
              </w:divBdr>
            </w:div>
            <w:div w:id="460273850">
              <w:marLeft w:val="0"/>
              <w:marRight w:val="0"/>
              <w:marTop w:val="0"/>
              <w:marBottom w:val="0"/>
              <w:divBdr>
                <w:top w:val="none" w:sz="0" w:space="0" w:color="auto"/>
                <w:left w:val="none" w:sz="0" w:space="0" w:color="auto"/>
                <w:bottom w:val="none" w:sz="0" w:space="0" w:color="auto"/>
                <w:right w:val="none" w:sz="0" w:space="0" w:color="auto"/>
              </w:divBdr>
              <w:divsChild>
                <w:div w:id="1638610048">
                  <w:marLeft w:val="0"/>
                  <w:marRight w:val="0"/>
                  <w:marTop w:val="0"/>
                  <w:marBottom w:val="0"/>
                  <w:divBdr>
                    <w:top w:val="none" w:sz="0" w:space="0" w:color="auto"/>
                    <w:left w:val="none" w:sz="0" w:space="0" w:color="auto"/>
                    <w:bottom w:val="none" w:sz="0" w:space="0" w:color="auto"/>
                    <w:right w:val="none" w:sz="0" w:space="0" w:color="auto"/>
                  </w:divBdr>
                  <w:divsChild>
                    <w:div w:id="113236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7936">
      <w:bodyDiv w:val="1"/>
      <w:marLeft w:val="0"/>
      <w:marRight w:val="0"/>
      <w:marTop w:val="0"/>
      <w:marBottom w:val="0"/>
      <w:divBdr>
        <w:top w:val="none" w:sz="0" w:space="0" w:color="auto"/>
        <w:left w:val="none" w:sz="0" w:space="0" w:color="auto"/>
        <w:bottom w:val="none" w:sz="0" w:space="0" w:color="auto"/>
        <w:right w:val="none" w:sz="0" w:space="0" w:color="auto"/>
      </w:divBdr>
      <w:divsChild>
        <w:div w:id="557059820">
          <w:marLeft w:val="0"/>
          <w:marRight w:val="0"/>
          <w:marTop w:val="0"/>
          <w:marBottom w:val="0"/>
          <w:divBdr>
            <w:top w:val="none" w:sz="0" w:space="0" w:color="auto"/>
            <w:left w:val="none" w:sz="0" w:space="0" w:color="auto"/>
            <w:bottom w:val="none" w:sz="0" w:space="0" w:color="auto"/>
            <w:right w:val="none" w:sz="0" w:space="0" w:color="auto"/>
          </w:divBdr>
          <w:divsChild>
            <w:div w:id="1909530450">
              <w:marLeft w:val="0"/>
              <w:marRight w:val="0"/>
              <w:marTop w:val="0"/>
              <w:marBottom w:val="0"/>
              <w:divBdr>
                <w:top w:val="none" w:sz="0" w:space="0" w:color="auto"/>
                <w:left w:val="none" w:sz="0" w:space="0" w:color="auto"/>
                <w:bottom w:val="none" w:sz="0" w:space="0" w:color="auto"/>
                <w:right w:val="none" w:sz="0" w:space="0" w:color="auto"/>
              </w:divBdr>
              <w:divsChild>
                <w:div w:id="1473870115">
                  <w:marLeft w:val="0"/>
                  <w:marRight w:val="0"/>
                  <w:marTop w:val="0"/>
                  <w:marBottom w:val="0"/>
                  <w:divBdr>
                    <w:top w:val="none" w:sz="0" w:space="0" w:color="auto"/>
                    <w:left w:val="none" w:sz="0" w:space="0" w:color="auto"/>
                    <w:bottom w:val="none" w:sz="0" w:space="0" w:color="auto"/>
                    <w:right w:val="none" w:sz="0" w:space="0" w:color="auto"/>
                  </w:divBdr>
                  <w:divsChild>
                    <w:div w:id="2080787030">
                      <w:marLeft w:val="0"/>
                      <w:marRight w:val="0"/>
                      <w:marTop w:val="0"/>
                      <w:marBottom w:val="0"/>
                      <w:divBdr>
                        <w:top w:val="none" w:sz="0" w:space="0" w:color="auto"/>
                        <w:left w:val="none" w:sz="0" w:space="0" w:color="auto"/>
                        <w:bottom w:val="none" w:sz="0" w:space="0" w:color="auto"/>
                        <w:right w:val="none" w:sz="0" w:space="0" w:color="auto"/>
                      </w:divBdr>
                      <w:divsChild>
                        <w:div w:id="402409946">
                          <w:marLeft w:val="0"/>
                          <w:marRight w:val="0"/>
                          <w:marTop w:val="0"/>
                          <w:marBottom w:val="0"/>
                          <w:divBdr>
                            <w:top w:val="none" w:sz="0" w:space="0" w:color="auto"/>
                            <w:left w:val="none" w:sz="0" w:space="0" w:color="auto"/>
                            <w:bottom w:val="none" w:sz="0" w:space="0" w:color="auto"/>
                            <w:right w:val="none" w:sz="0" w:space="0" w:color="auto"/>
                          </w:divBdr>
                          <w:divsChild>
                            <w:div w:id="767389634">
                              <w:marLeft w:val="0"/>
                              <w:marRight w:val="0"/>
                              <w:marTop w:val="0"/>
                              <w:marBottom w:val="0"/>
                              <w:divBdr>
                                <w:top w:val="none" w:sz="0" w:space="0" w:color="auto"/>
                                <w:left w:val="none" w:sz="0" w:space="0" w:color="auto"/>
                                <w:bottom w:val="none" w:sz="0" w:space="0" w:color="auto"/>
                                <w:right w:val="none" w:sz="0" w:space="0" w:color="auto"/>
                              </w:divBdr>
                            </w:div>
                          </w:divsChild>
                        </w:div>
                        <w:div w:id="677737710">
                          <w:marLeft w:val="0"/>
                          <w:marRight w:val="0"/>
                          <w:marTop w:val="0"/>
                          <w:marBottom w:val="0"/>
                          <w:divBdr>
                            <w:top w:val="none" w:sz="0" w:space="0" w:color="auto"/>
                            <w:left w:val="none" w:sz="0" w:space="0" w:color="auto"/>
                            <w:bottom w:val="none" w:sz="0" w:space="0" w:color="auto"/>
                            <w:right w:val="none" w:sz="0" w:space="0" w:color="auto"/>
                          </w:divBdr>
                          <w:divsChild>
                            <w:div w:id="725765707">
                              <w:marLeft w:val="0"/>
                              <w:marRight w:val="0"/>
                              <w:marTop w:val="0"/>
                              <w:marBottom w:val="0"/>
                              <w:divBdr>
                                <w:top w:val="none" w:sz="0" w:space="0" w:color="auto"/>
                                <w:left w:val="none" w:sz="0" w:space="0" w:color="auto"/>
                                <w:bottom w:val="none" w:sz="0" w:space="0" w:color="auto"/>
                                <w:right w:val="none" w:sz="0" w:space="0" w:color="auto"/>
                              </w:divBdr>
                              <w:divsChild>
                                <w:div w:id="34734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0376">
                          <w:marLeft w:val="0"/>
                          <w:marRight w:val="0"/>
                          <w:marTop w:val="0"/>
                          <w:marBottom w:val="0"/>
                          <w:divBdr>
                            <w:top w:val="none" w:sz="0" w:space="0" w:color="auto"/>
                            <w:left w:val="none" w:sz="0" w:space="0" w:color="auto"/>
                            <w:bottom w:val="none" w:sz="0" w:space="0" w:color="auto"/>
                            <w:right w:val="none" w:sz="0" w:space="0" w:color="auto"/>
                          </w:divBdr>
                          <w:divsChild>
                            <w:div w:id="538469167">
                              <w:marLeft w:val="0"/>
                              <w:marRight w:val="0"/>
                              <w:marTop w:val="0"/>
                              <w:marBottom w:val="0"/>
                              <w:divBdr>
                                <w:top w:val="none" w:sz="0" w:space="0" w:color="auto"/>
                                <w:left w:val="none" w:sz="0" w:space="0" w:color="auto"/>
                                <w:bottom w:val="none" w:sz="0" w:space="0" w:color="auto"/>
                                <w:right w:val="none" w:sz="0" w:space="0" w:color="auto"/>
                              </w:divBdr>
                              <w:divsChild>
                                <w:div w:id="930049279">
                                  <w:marLeft w:val="0"/>
                                  <w:marRight w:val="0"/>
                                  <w:marTop w:val="0"/>
                                  <w:marBottom w:val="0"/>
                                  <w:divBdr>
                                    <w:top w:val="none" w:sz="0" w:space="0" w:color="auto"/>
                                    <w:left w:val="none" w:sz="0" w:space="0" w:color="auto"/>
                                    <w:bottom w:val="none" w:sz="0" w:space="0" w:color="auto"/>
                                    <w:right w:val="none" w:sz="0" w:space="0" w:color="auto"/>
                                  </w:divBdr>
                                  <w:divsChild>
                                    <w:div w:id="1372925490">
                                      <w:marLeft w:val="0"/>
                                      <w:marRight w:val="0"/>
                                      <w:marTop w:val="0"/>
                                      <w:marBottom w:val="0"/>
                                      <w:divBdr>
                                        <w:top w:val="none" w:sz="0" w:space="0" w:color="auto"/>
                                        <w:left w:val="none" w:sz="0" w:space="0" w:color="auto"/>
                                        <w:bottom w:val="none" w:sz="0" w:space="0" w:color="auto"/>
                                        <w:right w:val="none" w:sz="0" w:space="0" w:color="auto"/>
                                      </w:divBdr>
                                      <w:divsChild>
                                        <w:div w:id="16583873">
                                          <w:marLeft w:val="0"/>
                                          <w:marRight w:val="0"/>
                                          <w:marTop w:val="0"/>
                                          <w:marBottom w:val="0"/>
                                          <w:divBdr>
                                            <w:top w:val="single" w:sz="6" w:space="0" w:color="AED0EA"/>
                                            <w:left w:val="single" w:sz="6" w:space="0" w:color="AED0EA"/>
                                            <w:bottom w:val="single" w:sz="6" w:space="0" w:color="AED0EA"/>
                                            <w:right w:val="single" w:sz="6" w:space="0" w:color="AED0EA"/>
                                          </w:divBdr>
                                          <w:divsChild>
                                            <w:div w:id="458689938">
                                              <w:marLeft w:val="0"/>
                                              <w:marRight w:val="0"/>
                                              <w:marTop w:val="0"/>
                                              <w:marBottom w:val="0"/>
                                              <w:divBdr>
                                                <w:top w:val="single" w:sz="6" w:space="0" w:color="AED0EA"/>
                                                <w:left w:val="single" w:sz="6" w:space="0" w:color="AED0EA"/>
                                                <w:bottom w:val="single" w:sz="6" w:space="0" w:color="AED0EA"/>
                                                <w:right w:val="single" w:sz="6" w:space="0" w:color="AED0EA"/>
                                              </w:divBdr>
                                            </w:div>
                                            <w:div w:id="489055903">
                                              <w:marLeft w:val="0"/>
                                              <w:marRight w:val="0"/>
                                              <w:marTop w:val="0"/>
                                              <w:marBottom w:val="0"/>
                                              <w:divBdr>
                                                <w:top w:val="none" w:sz="0" w:space="0" w:color="auto"/>
                                                <w:left w:val="none" w:sz="0" w:space="0" w:color="auto"/>
                                                <w:bottom w:val="none" w:sz="0" w:space="0" w:color="auto"/>
                                                <w:right w:val="none" w:sz="0" w:space="0" w:color="auto"/>
                                              </w:divBdr>
                                            </w:div>
                                          </w:divsChild>
                                        </w:div>
                                        <w:div w:id="630550263">
                                          <w:marLeft w:val="0"/>
                                          <w:marRight w:val="0"/>
                                          <w:marTop w:val="0"/>
                                          <w:marBottom w:val="0"/>
                                          <w:divBdr>
                                            <w:top w:val="none" w:sz="0" w:space="0" w:color="auto"/>
                                            <w:left w:val="none" w:sz="0" w:space="0" w:color="auto"/>
                                            <w:bottom w:val="none" w:sz="0" w:space="0" w:color="auto"/>
                                            <w:right w:val="none" w:sz="0" w:space="0" w:color="auto"/>
                                          </w:divBdr>
                                          <w:divsChild>
                                            <w:div w:id="18101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388960">
                              <w:marLeft w:val="0"/>
                              <w:marRight w:val="0"/>
                              <w:marTop w:val="0"/>
                              <w:marBottom w:val="0"/>
                              <w:divBdr>
                                <w:top w:val="none" w:sz="0" w:space="0" w:color="auto"/>
                                <w:left w:val="none" w:sz="0" w:space="0" w:color="auto"/>
                                <w:bottom w:val="none" w:sz="0" w:space="0" w:color="auto"/>
                                <w:right w:val="none" w:sz="0" w:space="0" w:color="auto"/>
                              </w:divBdr>
                            </w:div>
                            <w:div w:id="1281719802">
                              <w:marLeft w:val="0"/>
                              <w:marRight w:val="0"/>
                              <w:marTop w:val="0"/>
                              <w:marBottom w:val="0"/>
                              <w:divBdr>
                                <w:top w:val="none" w:sz="0" w:space="0" w:color="auto"/>
                                <w:left w:val="none" w:sz="0" w:space="0" w:color="auto"/>
                                <w:bottom w:val="none" w:sz="0" w:space="0" w:color="auto"/>
                                <w:right w:val="none" w:sz="0" w:space="0" w:color="auto"/>
                              </w:divBdr>
                            </w:div>
                          </w:divsChild>
                        </w:div>
                        <w:div w:id="1993871032">
                          <w:marLeft w:val="0"/>
                          <w:marRight w:val="0"/>
                          <w:marTop w:val="0"/>
                          <w:marBottom w:val="0"/>
                          <w:divBdr>
                            <w:top w:val="none" w:sz="0" w:space="0" w:color="auto"/>
                            <w:left w:val="none" w:sz="0" w:space="0" w:color="auto"/>
                            <w:bottom w:val="none" w:sz="0" w:space="0" w:color="auto"/>
                            <w:right w:val="none" w:sz="0" w:space="0" w:color="auto"/>
                          </w:divBdr>
                          <w:divsChild>
                            <w:div w:id="278412859">
                              <w:marLeft w:val="0"/>
                              <w:marRight w:val="0"/>
                              <w:marTop w:val="0"/>
                              <w:marBottom w:val="0"/>
                              <w:divBdr>
                                <w:top w:val="none" w:sz="0" w:space="0" w:color="auto"/>
                                <w:left w:val="none" w:sz="0" w:space="0" w:color="auto"/>
                                <w:bottom w:val="none" w:sz="0" w:space="0" w:color="auto"/>
                                <w:right w:val="none" w:sz="0" w:space="0" w:color="auto"/>
                              </w:divBdr>
                              <w:divsChild>
                                <w:div w:id="16567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295917">
      <w:bodyDiv w:val="1"/>
      <w:marLeft w:val="0"/>
      <w:marRight w:val="0"/>
      <w:marTop w:val="0"/>
      <w:marBottom w:val="0"/>
      <w:divBdr>
        <w:top w:val="none" w:sz="0" w:space="0" w:color="auto"/>
        <w:left w:val="none" w:sz="0" w:space="0" w:color="auto"/>
        <w:bottom w:val="none" w:sz="0" w:space="0" w:color="auto"/>
        <w:right w:val="none" w:sz="0" w:space="0" w:color="auto"/>
      </w:divBdr>
      <w:divsChild>
        <w:div w:id="1839539342">
          <w:marLeft w:val="0"/>
          <w:marRight w:val="0"/>
          <w:marTop w:val="0"/>
          <w:marBottom w:val="0"/>
          <w:divBdr>
            <w:top w:val="none" w:sz="0" w:space="0" w:color="auto"/>
            <w:left w:val="none" w:sz="0" w:space="0" w:color="auto"/>
            <w:bottom w:val="none" w:sz="0" w:space="0" w:color="auto"/>
            <w:right w:val="none" w:sz="0" w:space="0" w:color="auto"/>
          </w:divBdr>
          <w:divsChild>
            <w:div w:id="1645693002">
              <w:marLeft w:val="0"/>
              <w:marRight w:val="0"/>
              <w:marTop w:val="0"/>
              <w:marBottom w:val="0"/>
              <w:divBdr>
                <w:top w:val="none" w:sz="0" w:space="0" w:color="auto"/>
                <w:left w:val="none" w:sz="0" w:space="0" w:color="auto"/>
                <w:bottom w:val="none" w:sz="0" w:space="0" w:color="auto"/>
                <w:right w:val="none" w:sz="0" w:space="0" w:color="auto"/>
              </w:divBdr>
              <w:divsChild>
                <w:div w:id="1492410787">
                  <w:marLeft w:val="0"/>
                  <w:marRight w:val="0"/>
                  <w:marTop w:val="0"/>
                  <w:marBottom w:val="0"/>
                  <w:divBdr>
                    <w:top w:val="none" w:sz="0" w:space="0" w:color="auto"/>
                    <w:left w:val="none" w:sz="0" w:space="0" w:color="auto"/>
                    <w:bottom w:val="none" w:sz="0" w:space="0" w:color="auto"/>
                    <w:right w:val="none" w:sz="0" w:space="0" w:color="auto"/>
                  </w:divBdr>
                  <w:divsChild>
                    <w:div w:id="1533422441">
                      <w:marLeft w:val="0"/>
                      <w:marRight w:val="0"/>
                      <w:marTop w:val="0"/>
                      <w:marBottom w:val="0"/>
                      <w:divBdr>
                        <w:top w:val="none" w:sz="0" w:space="0" w:color="auto"/>
                        <w:left w:val="none" w:sz="0" w:space="0" w:color="auto"/>
                        <w:bottom w:val="none" w:sz="0" w:space="0" w:color="auto"/>
                        <w:right w:val="none" w:sz="0" w:space="0" w:color="auto"/>
                      </w:divBdr>
                      <w:divsChild>
                        <w:div w:id="108355900">
                          <w:marLeft w:val="0"/>
                          <w:marRight w:val="0"/>
                          <w:marTop w:val="0"/>
                          <w:marBottom w:val="0"/>
                          <w:divBdr>
                            <w:top w:val="none" w:sz="0" w:space="0" w:color="auto"/>
                            <w:left w:val="none" w:sz="0" w:space="0" w:color="auto"/>
                            <w:bottom w:val="none" w:sz="0" w:space="0" w:color="auto"/>
                            <w:right w:val="none" w:sz="0" w:space="0" w:color="auto"/>
                          </w:divBdr>
                          <w:divsChild>
                            <w:div w:id="1537502079">
                              <w:marLeft w:val="0"/>
                              <w:marRight w:val="0"/>
                              <w:marTop w:val="0"/>
                              <w:marBottom w:val="0"/>
                              <w:divBdr>
                                <w:top w:val="none" w:sz="0" w:space="0" w:color="auto"/>
                                <w:left w:val="none" w:sz="0" w:space="0" w:color="auto"/>
                                <w:bottom w:val="none" w:sz="0" w:space="0" w:color="auto"/>
                                <w:right w:val="none" w:sz="0" w:space="0" w:color="auto"/>
                              </w:divBdr>
                              <w:divsChild>
                                <w:div w:id="1531720700">
                                  <w:marLeft w:val="0"/>
                                  <w:marRight w:val="0"/>
                                  <w:marTop w:val="0"/>
                                  <w:marBottom w:val="0"/>
                                  <w:divBdr>
                                    <w:top w:val="none" w:sz="0" w:space="0" w:color="auto"/>
                                    <w:left w:val="none" w:sz="0" w:space="0" w:color="auto"/>
                                    <w:bottom w:val="none" w:sz="0" w:space="0" w:color="auto"/>
                                    <w:right w:val="none" w:sz="0" w:space="0" w:color="auto"/>
                                  </w:divBdr>
                                  <w:divsChild>
                                    <w:div w:id="190305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434247">
                      <w:marLeft w:val="0"/>
                      <w:marRight w:val="0"/>
                      <w:marTop w:val="0"/>
                      <w:marBottom w:val="0"/>
                      <w:divBdr>
                        <w:top w:val="none" w:sz="0" w:space="0" w:color="auto"/>
                        <w:left w:val="none" w:sz="0" w:space="0" w:color="auto"/>
                        <w:bottom w:val="none" w:sz="0" w:space="0" w:color="auto"/>
                        <w:right w:val="none" w:sz="0" w:space="0" w:color="auto"/>
                      </w:divBdr>
                      <w:divsChild>
                        <w:div w:id="384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524372">
      <w:bodyDiv w:val="1"/>
      <w:marLeft w:val="0"/>
      <w:marRight w:val="0"/>
      <w:marTop w:val="0"/>
      <w:marBottom w:val="0"/>
      <w:divBdr>
        <w:top w:val="none" w:sz="0" w:space="0" w:color="auto"/>
        <w:left w:val="none" w:sz="0" w:space="0" w:color="auto"/>
        <w:bottom w:val="none" w:sz="0" w:space="0" w:color="auto"/>
        <w:right w:val="none" w:sz="0" w:space="0" w:color="auto"/>
      </w:divBdr>
    </w:div>
    <w:div w:id="2031374397">
      <w:bodyDiv w:val="1"/>
      <w:marLeft w:val="0"/>
      <w:marRight w:val="0"/>
      <w:marTop w:val="0"/>
      <w:marBottom w:val="0"/>
      <w:divBdr>
        <w:top w:val="none" w:sz="0" w:space="0" w:color="auto"/>
        <w:left w:val="none" w:sz="0" w:space="0" w:color="auto"/>
        <w:bottom w:val="none" w:sz="0" w:space="0" w:color="auto"/>
        <w:right w:val="none" w:sz="0" w:space="0" w:color="auto"/>
      </w:divBdr>
    </w:div>
    <w:div w:id="2061395815">
      <w:bodyDiv w:val="1"/>
      <w:marLeft w:val="0"/>
      <w:marRight w:val="0"/>
      <w:marTop w:val="0"/>
      <w:marBottom w:val="0"/>
      <w:divBdr>
        <w:top w:val="none" w:sz="0" w:space="0" w:color="auto"/>
        <w:left w:val="none" w:sz="0" w:space="0" w:color="auto"/>
        <w:bottom w:val="none" w:sz="0" w:space="0" w:color="auto"/>
        <w:right w:val="none" w:sz="0" w:space="0" w:color="auto"/>
      </w:divBdr>
      <w:divsChild>
        <w:div w:id="629365579">
          <w:marLeft w:val="0"/>
          <w:marRight w:val="0"/>
          <w:marTop w:val="0"/>
          <w:marBottom w:val="0"/>
          <w:divBdr>
            <w:top w:val="none" w:sz="0" w:space="0" w:color="auto"/>
            <w:left w:val="none" w:sz="0" w:space="0" w:color="auto"/>
            <w:bottom w:val="none" w:sz="0" w:space="0" w:color="auto"/>
            <w:right w:val="none" w:sz="0" w:space="0" w:color="auto"/>
          </w:divBdr>
          <w:divsChild>
            <w:div w:id="1755587694">
              <w:marLeft w:val="0"/>
              <w:marRight w:val="0"/>
              <w:marTop w:val="0"/>
              <w:marBottom w:val="0"/>
              <w:divBdr>
                <w:top w:val="none" w:sz="0" w:space="0" w:color="auto"/>
                <w:left w:val="none" w:sz="0" w:space="0" w:color="auto"/>
                <w:bottom w:val="none" w:sz="0" w:space="0" w:color="auto"/>
                <w:right w:val="none" w:sz="0" w:space="0" w:color="auto"/>
              </w:divBdr>
              <w:divsChild>
                <w:div w:id="1826624186">
                  <w:marLeft w:val="0"/>
                  <w:marRight w:val="0"/>
                  <w:marTop w:val="0"/>
                  <w:marBottom w:val="0"/>
                  <w:divBdr>
                    <w:top w:val="none" w:sz="0" w:space="0" w:color="auto"/>
                    <w:left w:val="none" w:sz="0" w:space="0" w:color="auto"/>
                    <w:bottom w:val="none" w:sz="0" w:space="0" w:color="auto"/>
                    <w:right w:val="none" w:sz="0" w:space="0" w:color="auto"/>
                  </w:divBdr>
                  <w:divsChild>
                    <w:div w:id="2045788074">
                      <w:marLeft w:val="0"/>
                      <w:marRight w:val="0"/>
                      <w:marTop w:val="0"/>
                      <w:marBottom w:val="0"/>
                      <w:divBdr>
                        <w:top w:val="none" w:sz="0" w:space="0" w:color="auto"/>
                        <w:left w:val="none" w:sz="0" w:space="0" w:color="auto"/>
                        <w:bottom w:val="none" w:sz="0" w:space="0" w:color="auto"/>
                        <w:right w:val="none" w:sz="0" w:space="0" w:color="auto"/>
                      </w:divBdr>
                      <w:divsChild>
                        <w:div w:id="872963485">
                          <w:marLeft w:val="0"/>
                          <w:marRight w:val="0"/>
                          <w:marTop w:val="0"/>
                          <w:marBottom w:val="0"/>
                          <w:divBdr>
                            <w:top w:val="none" w:sz="0" w:space="0" w:color="auto"/>
                            <w:left w:val="none" w:sz="0" w:space="0" w:color="auto"/>
                            <w:bottom w:val="none" w:sz="0" w:space="0" w:color="auto"/>
                            <w:right w:val="none" w:sz="0" w:space="0" w:color="auto"/>
                          </w:divBdr>
                          <w:divsChild>
                            <w:div w:id="1072654425">
                              <w:marLeft w:val="-3900"/>
                              <w:marRight w:val="0"/>
                              <w:marTop w:val="0"/>
                              <w:marBottom w:val="0"/>
                              <w:divBdr>
                                <w:top w:val="none" w:sz="0" w:space="0" w:color="auto"/>
                                <w:left w:val="none" w:sz="0" w:space="0" w:color="auto"/>
                                <w:bottom w:val="none" w:sz="0" w:space="0" w:color="auto"/>
                                <w:right w:val="none" w:sz="0" w:space="0" w:color="auto"/>
                              </w:divBdr>
                              <w:divsChild>
                                <w:div w:id="1027095528">
                                  <w:marLeft w:val="0"/>
                                  <w:marRight w:val="0"/>
                                  <w:marTop w:val="0"/>
                                  <w:marBottom w:val="0"/>
                                  <w:divBdr>
                                    <w:top w:val="none" w:sz="0" w:space="0" w:color="auto"/>
                                    <w:left w:val="none" w:sz="0" w:space="0" w:color="auto"/>
                                    <w:bottom w:val="none" w:sz="0" w:space="0" w:color="auto"/>
                                    <w:right w:val="none" w:sz="0" w:space="0" w:color="auto"/>
                                  </w:divBdr>
                                  <w:divsChild>
                                    <w:div w:id="693461614">
                                      <w:marLeft w:val="0"/>
                                      <w:marRight w:val="0"/>
                                      <w:marTop w:val="0"/>
                                      <w:marBottom w:val="0"/>
                                      <w:divBdr>
                                        <w:top w:val="none" w:sz="0" w:space="0" w:color="auto"/>
                                        <w:left w:val="none" w:sz="0" w:space="0" w:color="auto"/>
                                        <w:bottom w:val="none" w:sz="0" w:space="0" w:color="auto"/>
                                        <w:right w:val="none" w:sz="0" w:space="0" w:color="auto"/>
                                      </w:divBdr>
                                      <w:divsChild>
                                        <w:div w:id="330378384">
                                          <w:marLeft w:val="0"/>
                                          <w:marRight w:val="0"/>
                                          <w:marTop w:val="0"/>
                                          <w:marBottom w:val="0"/>
                                          <w:divBdr>
                                            <w:top w:val="none" w:sz="0" w:space="0" w:color="auto"/>
                                            <w:left w:val="none" w:sz="0" w:space="0" w:color="auto"/>
                                            <w:bottom w:val="none" w:sz="0" w:space="0" w:color="auto"/>
                                            <w:right w:val="none" w:sz="0" w:space="0" w:color="auto"/>
                                          </w:divBdr>
                                        </w:div>
                                        <w:div w:id="4277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980809">
      <w:bodyDiv w:val="1"/>
      <w:marLeft w:val="0"/>
      <w:marRight w:val="0"/>
      <w:marTop w:val="0"/>
      <w:marBottom w:val="0"/>
      <w:divBdr>
        <w:top w:val="none" w:sz="0" w:space="0" w:color="auto"/>
        <w:left w:val="none" w:sz="0" w:space="0" w:color="auto"/>
        <w:bottom w:val="none" w:sz="0" w:space="0" w:color="auto"/>
        <w:right w:val="none" w:sz="0" w:space="0" w:color="auto"/>
      </w:divBdr>
    </w:div>
    <w:div w:id="2072147850">
      <w:bodyDiv w:val="1"/>
      <w:marLeft w:val="0"/>
      <w:marRight w:val="0"/>
      <w:marTop w:val="0"/>
      <w:marBottom w:val="0"/>
      <w:divBdr>
        <w:top w:val="none" w:sz="0" w:space="0" w:color="auto"/>
        <w:left w:val="none" w:sz="0" w:space="0" w:color="auto"/>
        <w:bottom w:val="none" w:sz="0" w:space="0" w:color="auto"/>
        <w:right w:val="none" w:sz="0" w:space="0" w:color="auto"/>
      </w:divBdr>
    </w:div>
    <w:div w:id="2076467508">
      <w:bodyDiv w:val="1"/>
      <w:marLeft w:val="0"/>
      <w:marRight w:val="0"/>
      <w:marTop w:val="0"/>
      <w:marBottom w:val="0"/>
      <w:divBdr>
        <w:top w:val="none" w:sz="0" w:space="0" w:color="auto"/>
        <w:left w:val="none" w:sz="0" w:space="0" w:color="auto"/>
        <w:bottom w:val="none" w:sz="0" w:space="0" w:color="auto"/>
        <w:right w:val="none" w:sz="0" w:space="0" w:color="auto"/>
      </w:divBdr>
    </w:div>
    <w:div w:id="2077166962">
      <w:bodyDiv w:val="1"/>
      <w:marLeft w:val="0"/>
      <w:marRight w:val="0"/>
      <w:marTop w:val="0"/>
      <w:marBottom w:val="0"/>
      <w:divBdr>
        <w:top w:val="none" w:sz="0" w:space="0" w:color="auto"/>
        <w:left w:val="none" w:sz="0" w:space="0" w:color="auto"/>
        <w:bottom w:val="none" w:sz="0" w:space="0" w:color="auto"/>
        <w:right w:val="none" w:sz="0" w:space="0" w:color="auto"/>
      </w:divBdr>
    </w:div>
    <w:div w:id="2095276892">
      <w:bodyDiv w:val="1"/>
      <w:marLeft w:val="0"/>
      <w:marRight w:val="0"/>
      <w:marTop w:val="0"/>
      <w:marBottom w:val="0"/>
      <w:divBdr>
        <w:top w:val="none" w:sz="0" w:space="0" w:color="auto"/>
        <w:left w:val="none" w:sz="0" w:space="0" w:color="auto"/>
        <w:bottom w:val="none" w:sz="0" w:space="0" w:color="auto"/>
        <w:right w:val="none" w:sz="0" w:space="0" w:color="auto"/>
      </w:divBdr>
    </w:div>
    <w:div w:id="2113357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digitalbazaar/jsonld.js"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skidmor\Desktop\10_8-Million_Component_Template_DOORS_13042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836347-a987-4481-b5e6-ee1cc72d61e4" xsi:nil="true"/>
    <lcf76f155ced4ddcb4097134ff3c332f xmlns="c8258701-31d9-4bbb-b2ce-62df61368a9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8588DB292841B45829176ECCCA9ACC0" ma:contentTypeVersion="12" ma:contentTypeDescription="Create a new document." ma:contentTypeScope="" ma:versionID="e5c5561e4c45018dd6d83348398f9e5d">
  <xsd:schema xmlns:xsd="http://www.w3.org/2001/XMLSchema" xmlns:xs="http://www.w3.org/2001/XMLSchema" xmlns:p="http://schemas.microsoft.com/office/2006/metadata/properties" xmlns:ns2="c8258701-31d9-4bbb-b2ce-62df61368a90" xmlns:ns3="2a836347-a987-4481-b5e6-ee1cc72d61e4" targetNamespace="http://schemas.microsoft.com/office/2006/metadata/properties" ma:root="true" ma:fieldsID="1be1ced35eadede13cca721868ad68b2" ns2:_="" ns3:_="">
    <xsd:import namespace="c8258701-31d9-4bbb-b2ce-62df61368a90"/>
    <xsd:import namespace="2a836347-a987-4481-b5e6-ee1cc72d61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258701-31d9-4bbb-b2ce-62df61368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07610b9-a0a0-46d6-80c8-a2c4caf0f02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836347-a987-4481-b5e6-ee1cc72d61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65075-b1d8-4bfa-882a-fb3ae5db92bc}" ma:internalName="TaxCatchAll" ma:showField="CatchAllData" ma:web="2a836347-a987-4481-b5e6-ee1cc72d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1E4A59-B035-4816-BD66-C750F983F577}">
  <ds:schemaRefs>
    <ds:schemaRef ds:uri="http://schemas.microsoft.com/office/2006/metadata/properties"/>
    <ds:schemaRef ds:uri="http://schemas.microsoft.com/office/infopath/2007/PartnerControls"/>
    <ds:schemaRef ds:uri="2a836347-a987-4481-b5e6-ee1cc72d61e4"/>
    <ds:schemaRef ds:uri="c8258701-31d9-4bbb-b2ce-62df61368a90"/>
  </ds:schemaRefs>
</ds:datastoreItem>
</file>

<file path=customXml/itemProps2.xml><?xml version="1.0" encoding="utf-8"?>
<ds:datastoreItem xmlns:ds="http://schemas.openxmlformats.org/officeDocument/2006/customXml" ds:itemID="{95DB9D46-EFD5-4499-802C-0007870C3464}">
  <ds:schemaRefs>
    <ds:schemaRef ds:uri="http://schemas.microsoft.com/sharepoint/v3/contenttype/forms"/>
  </ds:schemaRefs>
</ds:datastoreItem>
</file>

<file path=customXml/itemProps3.xml><?xml version="1.0" encoding="utf-8"?>
<ds:datastoreItem xmlns:ds="http://schemas.openxmlformats.org/officeDocument/2006/customXml" ds:itemID="{E41AC1FA-6C4C-D24C-A9D2-6D51E56769A9}">
  <ds:schemaRefs>
    <ds:schemaRef ds:uri="http://schemas.openxmlformats.org/officeDocument/2006/bibliography"/>
  </ds:schemaRefs>
</ds:datastoreItem>
</file>

<file path=customXml/itemProps4.xml><?xml version="1.0" encoding="utf-8"?>
<ds:datastoreItem xmlns:ds="http://schemas.openxmlformats.org/officeDocument/2006/customXml" ds:itemID="{DAF3538A-68BD-4512-8DC1-6BED3B2F8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258701-31d9-4bbb-b2ce-62df61368a90"/>
    <ds:schemaRef ds:uri="2a836347-a987-4481-b5e6-ee1cc72d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10_8-Million_Component_Template_DOORS_130422</Template>
  <TotalTime>8</TotalTime>
  <Pages>21</Pages>
  <Words>5253</Words>
  <Characters>29946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LM-SP Sunnyvale</Company>
  <LinksUpToDate>false</LinksUpToDate>
  <CharactersWithSpaces>35129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Skidmore</dc:creator>
  <cp:keywords>Unrestricted</cp:keywords>
  <dc:description/>
  <cp:lastModifiedBy>John Alletto</cp:lastModifiedBy>
  <cp:revision>3</cp:revision>
  <cp:lastPrinted>2020-04-20T21:18:00Z</cp:lastPrinted>
  <dcterms:created xsi:type="dcterms:W3CDTF">2025-07-20T19:08:00Z</dcterms:created>
  <dcterms:modified xsi:type="dcterms:W3CDTF">2025-07-20T19:15:00Z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0x010100D8588DB292841B45829176ECCCA9ACC0</vt:lpwstr>
  </property>
  <property fmtid="{D5CDD505-2E9C-101B-9397-08002B2CF9AE}" pid="3" name="SIP_Label_Display">
    <vt:lpwstr>Unrestricted; </vt:lpwstr>
  </property>
  <property fmtid="{D5CDD505-2E9C-101B-9397-08002B2CF9AE}" pid="4" name="Enterprise Keywords">
    <vt:lpwstr/>
  </property>
  <property fmtid="{D5CDD505-2E9C-101B-9397-08002B2CF9AE}" pid="5" name="checkedProgramsCount">
    <vt:i4>0</vt:i4>
  </property>
  <property fmtid="{D5CDD505-2E9C-101B-9397-08002B2CF9AE}" pid="6" name="LM SIP Document Sensitivity">
    <vt:lpwstr/>
  </property>
  <property fmtid="{D5CDD505-2E9C-101B-9397-08002B2CF9AE}" pid="7" name="Document Author">
    <vt:lpwstr>ACCT02\alletj</vt:lpwstr>
  </property>
  <property fmtid="{D5CDD505-2E9C-101B-9397-08002B2CF9AE}" pid="8" name="Document Sensitivity">
    <vt:lpwstr>1</vt:lpwstr>
  </property>
  <property fmtid="{D5CDD505-2E9C-101B-9397-08002B2CF9AE}" pid="9" name="ThirdParty">
    <vt:lpwstr/>
  </property>
  <property fmtid="{D5CDD505-2E9C-101B-9397-08002B2CF9AE}" pid="10" name="OCI Restriction">
    <vt:bool>false</vt:bool>
  </property>
  <property fmtid="{D5CDD505-2E9C-101B-9397-08002B2CF9AE}" pid="11" name="OCI Additional Info">
    <vt:lpwstr/>
  </property>
  <property fmtid="{D5CDD505-2E9C-101B-9397-08002B2CF9AE}" pid="12" name="Allow Header Overwrite">
    <vt:bool>false</vt:bool>
  </property>
  <property fmtid="{D5CDD505-2E9C-101B-9397-08002B2CF9AE}" pid="13" name="Allow Footer Overwrite">
    <vt:bool>false</vt:bool>
  </property>
  <property fmtid="{D5CDD505-2E9C-101B-9397-08002B2CF9AE}" pid="14" name="Multiple Selected">
    <vt:lpwstr>-1</vt:lpwstr>
  </property>
  <property fmtid="{D5CDD505-2E9C-101B-9397-08002B2CF9AE}" pid="15" name="SIPLongWording">
    <vt:lpwstr>_x000d_
_x000d_
</vt:lpwstr>
  </property>
  <property fmtid="{D5CDD505-2E9C-101B-9397-08002B2CF9AE}" pid="16" name="ExpCountry">
    <vt:lpwstr/>
  </property>
  <property fmtid="{D5CDD505-2E9C-101B-9397-08002B2CF9AE}" pid="17" name="MediaServiceImageTags">
    <vt:lpwstr/>
  </property>
  <property fmtid="{D5CDD505-2E9C-101B-9397-08002B2CF9AE}" pid="18" name="ClassificationContentMarkingHeaderShapeIds">
    <vt:lpwstr>144b1457,4536e768,37f53ae2</vt:lpwstr>
  </property>
  <property fmtid="{D5CDD505-2E9C-101B-9397-08002B2CF9AE}" pid="19" name="ClassificationContentMarkingHeaderFontProps">
    <vt:lpwstr>#000000,14,Calibri</vt:lpwstr>
  </property>
  <property fmtid="{D5CDD505-2E9C-101B-9397-08002B2CF9AE}" pid="20" name="ClassificationContentMarkingHeaderText">
    <vt:lpwstr>PRIME SOLUTIONS GROUP, INC PROPRIETARY INFORMATION</vt:lpwstr>
  </property>
  <property fmtid="{D5CDD505-2E9C-101B-9397-08002B2CF9AE}" pid="21" name="ClassificationContentMarkingFooterShapeIds">
    <vt:lpwstr>27f9faf3,59b24829,3644e305</vt:lpwstr>
  </property>
  <property fmtid="{D5CDD505-2E9C-101B-9397-08002B2CF9AE}" pid="22" name="ClassificationContentMarkingFooterFontProps">
    <vt:lpwstr>#000000,14,Calibri</vt:lpwstr>
  </property>
  <property fmtid="{D5CDD505-2E9C-101B-9397-08002B2CF9AE}" pid="23" name="ClassificationContentMarkingFooterText">
    <vt:lpwstr>PRIME SOLUTIONS GROUP, INC PROPRIETARY INFORMATION</vt:lpwstr>
  </property>
  <property fmtid="{D5CDD505-2E9C-101B-9397-08002B2CF9AE}" pid="24" name="MSIP_Label_34a03a0e-af1c-4ac1-90a6-3c63e908f76b_Enabled">
    <vt:lpwstr>true</vt:lpwstr>
  </property>
  <property fmtid="{D5CDD505-2E9C-101B-9397-08002B2CF9AE}" pid="25" name="MSIP_Label_34a03a0e-af1c-4ac1-90a6-3c63e908f76b_SetDate">
    <vt:lpwstr>2025-03-27T21:02:26Z</vt:lpwstr>
  </property>
  <property fmtid="{D5CDD505-2E9C-101B-9397-08002B2CF9AE}" pid="26" name="MSIP_Label_34a03a0e-af1c-4ac1-90a6-3c63e908f76b_Method">
    <vt:lpwstr>Privileged</vt:lpwstr>
  </property>
  <property fmtid="{D5CDD505-2E9C-101B-9397-08002B2CF9AE}" pid="27" name="MSIP_Label_34a03a0e-af1c-4ac1-90a6-3c63e908f76b_Name">
    <vt:lpwstr>Prime Solutions Group Inc. Proprietary Information</vt:lpwstr>
  </property>
  <property fmtid="{D5CDD505-2E9C-101B-9397-08002B2CF9AE}" pid="28" name="MSIP_Label_34a03a0e-af1c-4ac1-90a6-3c63e908f76b_SiteId">
    <vt:lpwstr>a6aef897-af05-47fa-b626-78c18139870c</vt:lpwstr>
  </property>
  <property fmtid="{D5CDD505-2E9C-101B-9397-08002B2CF9AE}" pid="29" name="MSIP_Label_34a03a0e-af1c-4ac1-90a6-3c63e908f76b_ActionId">
    <vt:lpwstr>ae5018de-568f-4627-be73-f42025361a39</vt:lpwstr>
  </property>
  <property fmtid="{D5CDD505-2E9C-101B-9397-08002B2CF9AE}" pid="30" name="MSIP_Label_34a03a0e-af1c-4ac1-90a6-3c63e908f76b_ContentBits">
    <vt:lpwstr>3</vt:lpwstr>
  </property>
</Properties>
</file>