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Step_3: Description of Step_3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>Failure: no such alert
  (Session info: chrome=80.0.3987.132)
Build info: version: '3.141.59', revision: 'e82be7d358', time: '2018-11-14T08:25:48'
System info: host: 'PDCDT01GY4ZVQ1', ip: '192.168.2.2', os.name: 'Windows 10', os.arch: 'amd64', os.version: '10.0', java.version: '1.8.0_241'
Driver info: org.openqa.selenium.chrome.ChromeDriver
Capabilities {acceptInsecureCerts: false, browserName: chrome, browserVersion: 80.0.3987.132, chrome: {chromedriverVersion: 80.0.3987.106 (f68069574609..., userDataDir: C:\Users\P10444~1\AppData\L...}, goog:chromeOptions: {debuggerAddress: localhost:52061},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notify}
Session ID: 1bae18c5dcca9286cf5bdb805fa2e12e</w:t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2020-03-05T10:09:47Z</dcterms:created>
  <dc:creator>Apache POI</dc:creator>
</cp:coreProperties>
</file>