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6F0" w:rsidRDefault="00C636F0" w:rsidP="00C636F0">
      <w:pPr>
        <w:tabs>
          <w:tab w:val="left" w:pos="2880"/>
        </w:tabs>
        <w:spacing w:beforeLines="50" w:before="156" w:line="600" w:lineRule="exact"/>
        <w:ind w:firstLine="723"/>
        <w:jc w:val="center"/>
        <w:rPr>
          <w:rFonts w:ascii="宋体" w:hAnsi="宋体"/>
          <w:b/>
          <w:bCs/>
          <w:sz w:val="36"/>
        </w:rPr>
      </w:pPr>
      <w:r>
        <w:rPr>
          <w:rFonts w:ascii="宋体" w:hAnsi="宋体" w:hint="eastAsia"/>
          <w:b/>
          <w:bCs/>
          <w:sz w:val="36"/>
        </w:rPr>
        <w:t>浙江大学20</w:t>
      </w:r>
      <w:r>
        <w:rPr>
          <w:rFonts w:ascii="宋体" w:hAnsi="宋体" w:hint="eastAsia"/>
          <w:b/>
          <w:bCs/>
          <w:sz w:val="36"/>
          <w:u w:val="single"/>
        </w:rPr>
        <w:t xml:space="preserve"> 18 </w:t>
      </w:r>
      <w:r>
        <w:rPr>
          <w:rFonts w:ascii="宋体" w:hAnsi="宋体"/>
          <w:b/>
          <w:bCs/>
          <w:sz w:val="36"/>
        </w:rPr>
        <w:t>–</w:t>
      </w:r>
      <w:r>
        <w:rPr>
          <w:rFonts w:ascii="宋体" w:hAnsi="宋体" w:hint="eastAsia"/>
          <w:b/>
          <w:bCs/>
          <w:sz w:val="36"/>
        </w:rPr>
        <w:t>20</w:t>
      </w:r>
      <w:r>
        <w:rPr>
          <w:rFonts w:ascii="宋体" w:hAnsi="宋体" w:hint="eastAsia"/>
          <w:b/>
          <w:bCs/>
          <w:sz w:val="36"/>
          <w:u w:val="single"/>
        </w:rPr>
        <w:t xml:space="preserve"> 19 </w:t>
      </w:r>
      <w:r>
        <w:rPr>
          <w:rFonts w:ascii="宋体" w:hAnsi="宋体" w:hint="eastAsia"/>
          <w:b/>
          <w:bCs/>
          <w:sz w:val="36"/>
        </w:rPr>
        <w:t>学年</w:t>
      </w:r>
      <w:r>
        <w:rPr>
          <w:rFonts w:ascii="宋体" w:hAnsi="宋体" w:hint="eastAsia"/>
          <w:b/>
          <w:bCs/>
          <w:sz w:val="36"/>
          <w:u w:val="single"/>
        </w:rPr>
        <w:t xml:space="preserve"> 春夏 </w:t>
      </w:r>
      <w:r>
        <w:rPr>
          <w:rFonts w:ascii="宋体" w:hAnsi="宋体" w:hint="eastAsia"/>
          <w:b/>
          <w:bCs/>
          <w:sz w:val="36"/>
        </w:rPr>
        <w:t>学期</w:t>
      </w:r>
    </w:p>
    <w:p w:rsidR="00C636F0" w:rsidRDefault="00C636F0" w:rsidP="00C636F0">
      <w:pPr>
        <w:spacing w:line="600" w:lineRule="exact"/>
        <w:ind w:firstLine="602"/>
        <w:jc w:val="center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《 电磁场与电磁波 》课程</w:t>
      </w:r>
      <w:r>
        <w:rPr>
          <w:rFonts w:ascii="宋体" w:hAnsi="宋体" w:hint="eastAsia"/>
          <w:b/>
          <w:bCs/>
          <w:sz w:val="30"/>
          <w:szCs w:val="30"/>
        </w:rPr>
        <w:t>期中考试</w:t>
      </w:r>
      <w:r>
        <w:rPr>
          <w:rFonts w:ascii="宋体" w:hAnsi="宋体" w:hint="eastAsia"/>
          <w:b/>
          <w:bCs/>
          <w:sz w:val="30"/>
        </w:rPr>
        <w:t>试卷</w:t>
      </w:r>
    </w:p>
    <w:p w:rsidR="00C636F0" w:rsidRDefault="00C636F0" w:rsidP="00C636F0">
      <w:pPr>
        <w:spacing w:beforeLines="50" w:before="156"/>
        <w:ind w:firstLine="420"/>
        <w:jc w:val="center"/>
        <w:rPr>
          <w:rFonts w:ascii="宋体" w:hAnsi="宋体"/>
          <w:bCs/>
        </w:rPr>
      </w:pPr>
      <w:r>
        <w:rPr>
          <w:rFonts w:ascii="宋体" w:hAnsi="宋体" w:hint="eastAsia"/>
          <w:bCs/>
        </w:rPr>
        <w:t>课程号：</w:t>
      </w:r>
      <w:r>
        <w:rPr>
          <w:rFonts w:ascii="宋体" w:hAnsi="宋体" w:hint="eastAsia"/>
          <w:bCs/>
          <w:u w:val="single"/>
        </w:rPr>
        <w:t xml:space="preserve">  </w:t>
      </w:r>
      <w:r>
        <w:rPr>
          <w:rFonts w:ascii="宋体" w:hint="eastAsia"/>
          <w:bCs/>
          <w:u w:val="single"/>
        </w:rPr>
        <w:t>_85120060_______</w:t>
      </w:r>
      <w:r>
        <w:rPr>
          <w:rFonts w:ascii="宋体" w:hint="eastAsia"/>
          <w:bCs/>
        </w:rPr>
        <w:t>，开课学院：</w:t>
      </w:r>
      <w:r>
        <w:rPr>
          <w:rFonts w:ascii="宋体" w:hint="eastAsia"/>
          <w:bCs/>
          <w:u w:val="single"/>
        </w:rPr>
        <w:t>___信电学</w:t>
      </w:r>
      <w:r>
        <w:rPr>
          <w:rFonts w:ascii="宋体"/>
          <w:bCs/>
          <w:u w:val="single"/>
        </w:rPr>
        <w:t>院</w:t>
      </w:r>
      <w:r>
        <w:rPr>
          <w:rFonts w:ascii="宋体" w:hint="eastAsia"/>
          <w:bCs/>
          <w:u w:val="single"/>
        </w:rPr>
        <w:t>________</w:t>
      </w:r>
    </w:p>
    <w:p w:rsidR="00C636F0" w:rsidRDefault="00C636F0" w:rsidP="00C636F0">
      <w:pPr>
        <w:ind w:firstLine="420"/>
        <w:jc w:val="center"/>
        <w:rPr>
          <w:rFonts w:ascii="宋体"/>
          <w:bCs/>
        </w:rPr>
      </w:pPr>
      <w:r>
        <w:rPr>
          <w:rFonts w:ascii="宋体" w:hint="eastAsia"/>
          <w:bCs/>
        </w:rPr>
        <w:t>考试形式：一纸开卷，允许带一张A4大小手写稿入场</w:t>
      </w:r>
    </w:p>
    <w:p w:rsidR="00C636F0" w:rsidRDefault="00C636F0" w:rsidP="00C636F0">
      <w:pPr>
        <w:ind w:firstLine="420"/>
        <w:jc w:val="center"/>
        <w:rPr>
          <w:rFonts w:ascii="宋体"/>
          <w:bCs/>
        </w:rPr>
      </w:pPr>
      <w:r>
        <w:rPr>
          <w:rFonts w:ascii="宋体" w:hint="eastAsia"/>
          <w:bCs/>
        </w:rPr>
        <w:t>考试日期：</w:t>
      </w:r>
      <w:r>
        <w:rPr>
          <w:rFonts w:ascii="宋体" w:hint="eastAsia"/>
          <w:bCs/>
          <w:u w:val="single"/>
        </w:rPr>
        <w:t xml:space="preserve"> 2018   </w:t>
      </w:r>
      <w:r>
        <w:rPr>
          <w:rFonts w:ascii="宋体" w:hint="eastAsia"/>
          <w:bCs/>
        </w:rPr>
        <w:t>年</w:t>
      </w:r>
      <w:r>
        <w:rPr>
          <w:rFonts w:ascii="宋体" w:hint="eastAsia"/>
          <w:bCs/>
          <w:u w:val="single"/>
        </w:rPr>
        <w:t xml:space="preserve">  4  </w:t>
      </w:r>
      <w:r>
        <w:rPr>
          <w:rFonts w:ascii="宋体" w:hint="eastAsia"/>
          <w:bCs/>
        </w:rPr>
        <w:t>月</w:t>
      </w:r>
      <w:r>
        <w:rPr>
          <w:rFonts w:ascii="宋体" w:hint="eastAsia"/>
          <w:bCs/>
          <w:u w:val="single"/>
        </w:rPr>
        <w:t xml:space="preserve"> 22  </w:t>
      </w:r>
      <w:r>
        <w:rPr>
          <w:rFonts w:ascii="宋体" w:hint="eastAsia"/>
          <w:bCs/>
        </w:rPr>
        <w:t>日,考试时间：</w:t>
      </w:r>
      <w:r>
        <w:rPr>
          <w:rFonts w:ascii="宋体" w:hint="eastAsia"/>
          <w:bCs/>
          <w:u w:val="single"/>
        </w:rPr>
        <w:t xml:space="preserve">  120  </w:t>
      </w:r>
      <w:r>
        <w:rPr>
          <w:rFonts w:ascii="宋体" w:hint="eastAsia"/>
          <w:bCs/>
        </w:rPr>
        <w:t>分钟</w:t>
      </w:r>
    </w:p>
    <w:p w:rsidR="00C636F0" w:rsidRDefault="00C636F0" w:rsidP="00C636F0">
      <w:pPr>
        <w:spacing w:beforeLines="50" w:before="156"/>
        <w:ind w:firstLine="422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诚信考试，沉着应考，杜绝违纪</w:t>
      </w:r>
    </w:p>
    <w:p w:rsidR="00C636F0" w:rsidRDefault="00C636F0" w:rsidP="00C636F0">
      <w:pPr>
        <w:spacing w:afterLines="30" w:after="93" w:line="600" w:lineRule="exact"/>
        <w:ind w:firstLine="422"/>
        <w:jc w:val="center"/>
        <w:rPr>
          <w:rFonts w:ascii="宋体"/>
          <w:b/>
          <w:bCs/>
          <w:u w:val="single"/>
        </w:rPr>
      </w:pPr>
      <w:r>
        <w:rPr>
          <w:rFonts w:ascii="宋体" w:hint="eastAsia"/>
          <w:b/>
          <w:bCs/>
        </w:rPr>
        <w:t>考生姓名：</w:t>
      </w:r>
      <w:r>
        <w:rPr>
          <w:rFonts w:ascii="宋体" w:hint="eastAsia"/>
          <w:b/>
          <w:bCs/>
          <w:u w:val="single"/>
        </w:rPr>
        <w:t xml:space="preserve">              </w:t>
      </w:r>
      <w:r>
        <w:rPr>
          <w:rFonts w:ascii="宋体" w:hint="eastAsia"/>
          <w:b/>
          <w:bCs/>
        </w:rPr>
        <w:t>学号：</w:t>
      </w:r>
      <w:r>
        <w:rPr>
          <w:rFonts w:ascii="宋体" w:hint="eastAsia"/>
          <w:b/>
          <w:bCs/>
          <w:u w:val="single"/>
        </w:rPr>
        <w:t xml:space="preserve">              </w:t>
      </w:r>
      <w:r>
        <w:rPr>
          <w:rFonts w:ascii="宋体" w:hint="eastAsia"/>
          <w:b/>
          <w:bCs/>
        </w:rPr>
        <w:t>所属专业：</w:t>
      </w:r>
      <w:r>
        <w:rPr>
          <w:rFonts w:ascii="宋体" w:hint="eastAsia"/>
          <w:b/>
          <w:bCs/>
          <w:u w:val="single"/>
        </w:rPr>
        <w:t xml:space="preserve">               _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11"/>
        <w:gridCol w:w="1311"/>
        <w:gridCol w:w="1312"/>
        <w:gridCol w:w="1311"/>
        <w:gridCol w:w="1312"/>
        <w:gridCol w:w="1312"/>
      </w:tblGrid>
      <w:tr w:rsidR="00C636F0" w:rsidTr="00D44A97">
        <w:trPr>
          <w:trHeight w:val="576"/>
          <w:jc w:val="center"/>
        </w:trPr>
        <w:tc>
          <w:tcPr>
            <w:tcW w:w="1311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题序</w:t>
            </w:r>
          </w:p>
        </w:tc>
        <w:tc>
          <w:tcPr>
            <w:tcW w:w="1311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proofErr w:type="gramStart"/>
            <w:r>
              <w:rPr>
                <w:rFonts w:ascii="宋体" w:hAnsi="宋体" w:hint="eastAsia"/>
                <w:b/>
                <w:bCs/>
              </w:rPr>
              <w:t>一</w:t>
            </w:r>
            <w:proofErr w:type="gramEnd"/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二</w:t>
            </w:r>
          </w:p>
        </w:tc>
        <w:tc>
          <w:tcPr>
            <w:tcW w:w="1311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三</w:t>
            </w: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四</w:t>
            </w: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总分</w:t>
            </w:r>
          </w:p>
        </w:tc>
      </w:tr>
      <w:tr w:rsidR="00C636F0" w:rsidTr="00D44A97">
        <w:trPr>
          <w:trHeight w:val="568"/>
          <w:jc w:val="center"/>
        </w:trPr>
        <w:tc>
          <w:tcPr>
            <w:tcW w:w="1311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得分</w:t>
            </w:r>
          </w:p>
        </w:tc>
        <w:tc>
          <w:tcPr>
            <w:tcW w:w="1311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1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</w:tr>
      <w:tr w:rsidR="00C636F0" w:rsidTr="00D44A97">
        <w:trPr>
          <w:trHeight w:val="690"/>
          <w:jc w:val="center"/>
        </w:trPr>
        <w:tc>
          <w:tcPr>
            <w:tcW w:w="1311" w:type="dxa"/>
            <w:vAlign w:val="center"/>
          </w:tcPr>
          <w:p w:rsidR="00C636F0" w:rsidRDefault="00C636F0" w:rsidP="00C636F0">
            <w:pPr>
              <w:ind w:firstLine="422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评卷人</w:t>
            </w:r>
          </w:p>
        </w:tc>
        <w:tc>
          <w:tcPr>
            <w:tcW w:w="1311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1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  <w:tc>
          <w:tcPr>
            <w:tcW w:w="1312" w:type="dxa"/>
            <w:vAlign w:val="center"/>
          </w:tcPr>
          <w:p w:rsidR="00C636F0" w:rsidRDefault="00C636F0" w:rsidP="00C636F0">
            <w:pPr>
              <w:spacing w:afterLines="30" w:after="93"/>
              <w:ind w:firstLine="422"/>
              <w:jc w:val="center"/>
              <w:rPr>
                <w:rFonts w:ascii="宋体"/>
                <w:b/>
                <w:bCs/>
                <w:u w:val="single"/>
              </w:rPr>
            </w:pPr>
          </w:p>
        </w:tc>
      </w:tr>
    </w:tbl>
    <w:p w:rsidR="00C636F0" w:rsidRDefault="00C636F0" w:rsidP="00C636F0">
      <w:pPr>
        <w:snapToGrid w:val="0"/>
        <w:ind w:firstLineChars="0" w:firstLine="0"/>
        <w:rPr>
          <w:rFonts w:ascii="宋体" w:hAnsi="宋体"/>
          <w:bCs/>
          <w:szCs w:val="21"/>
        </w:rPr>
      </w:pPr>
    </w:p>
    <w:p w:rsidR="00C636F0" w:rsidRPr="00C636F0" w:rsidRDefault="00C636F0" w:rsidP="00C636F0">
      <w:pPr>
        <w:snapToGrid w:val="0"/>
        <w:ind w:firstLineChars="0" w:firstLine="0"/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000000"/>
          <w:szCs w:val="21"/>
        </w:rPr>
        <w:t>一、选择题（每题</w:t>
      </w:r>
      <w:r>
        <w:rPr>
          <w:rFonts w:hint="eastAsia"/>
          <w:b/>
          <w:bCs/>
          <w:color w:val="000000"/>
          <w:szCs w:val="21"/>
        </w:rPr>
        <w:t>2</w:t>
      </w:r>
      <w:r>
        <w:rPr>
          <w:rFonts w:hint="eastAsia"/>
          <w:b/>
          <w:bCs/>
          <w:color w:val="000000"/>
          <w:szCs w:val="21"/>
        </w:rPr>
        <w:t>分，共</w:t>
      </w:r>
      <w:r>
        <w:rPr>
          <w:rFonts w:hint="eastAsia"/>
          <w:b/>
          <w:bCs/>
          <w:color w:val="000000"/>
          <w:szCs w:val="21"/>
        </w:rPr>
        <w:t>10</w:t>
      </w:r>
      <w:r>
        <w:rPr>
          <w:rFonts w:hint="eastAsia"/>
          <w:b/>
          <w:bCs/>
          <w:color w:val="000000"/>
          <w:szCs w:val="21"/>
        </w:rPr>
        <w:t>分）：</w:t>
      </w:r>
    </w:p>
    <w:p w:rsidR="00B63F7D" w:rsidRPr="004C1009" w:rsidRDefault="00B63F7D" w:rsidP="004C1009">
      <w:pPr>
        <w:pStyle w:val="a4"/>
        <w:numPr>
          <w:ilvl w:val="0"/>
          <w:numId w:val="8"/>
        </w:numPr>
        <w:ind w:firstLineChars="0"/>
      </w:pPr>
      <w:r w:rsidRPr="004C1009">
        <w:rPr>
          <w:rFonts w:hint="eastAsia"/>
        </w:rPr>
        <w:t>已知正弦电磁场的电场强度矢量</w:t>
      </w:r>
      <w:r w:rsidR="00B11A22">
        <w:object w:dxaOrig="373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pt;height:17.2pt" o:ole="">
            <v:imagedata r:id="rId8" o:title=""/>
          </v:shape>
          <o:OLEObject Type="Embed" ProgID="Equation.DSMT4" ShapeID="_x0000_i1025" DrawAspect="Content" ObjectID="_1616956709" r:id="rId9"/>
        </w:object>
      </w:r>
      <w:r w:rsidRPr="004C1009">
        <w:rPr>
          <w:rFonts w:hint="eastAsia"/>
        </w:rPr>
        <w:t>，则电场强度复矢量为（</w:t>
      </w:r>
      <w:r w:rsidRPr="004C1009">
        <w:rPr>
          <w:rFonts w:hint="eastAsia"/>
        </w:rPr>
        <w:t xml:space="preserve"> </w:t>
      </w:r>
      <w:r w:rsidRPr="004C1009">
        <w:rPr>
          <w:rFonts w:hint="eastAsia"/>
          <w:color w:val="FFFFFF"/>
        </w:rPr>
        <w:t xml:space="preserve"> </w:t>
      </w:r>
      <w:r w:rsidR="00B11A22" w:rsidRPr="004C1009">
        <w:rPr>
          <w:rFonts w:hint="eastAsia"/>
          <w:color w:val="000000" w:themeColor="text1"/>
        </w:rPr>
        <w:t>B</w:t>
      </w:r>
      <w:r w:rsidRPr="004C1009">
        <w:rPr>
          <w:rFonts w:hint="eastAsia"/>
        </w:rPr>
        <w:t xml:space="preserve">  </w:t>
      </w:r>
      <w:r w:rsidRPr="004C1009">
        <w:rPr>
          <w:rFonts w:hint="eastAsia"/>
        </w:rPr>
        <w:t>）</w:t>
      </w:r>
    </w:p>
    <w:p w:rsidR="00B63F7D" w:rsidRDefault="00B63F7D" w:rsidP="00B11A22">
      <w:pPr>
        <w:snapToGrid w:val="0"/>
        <w:ind w:firstLineChars="202" w:firstLine="424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A.</w:t>
      </w:r>
      <w:r w:rsidRPr="00B63F7D">
        <w:rPr>
          <w:color w:val="000000"/>
          <w:szCs w:val="21"/>
        </w:rPr>
        <w:t xml:space="preserve"> </w:t>
      </w:r>
      <w:r w:rsidR="00B11A22">
        <w:rPr>
          <w:color w:val="000000"/>
          <w:szCs w:val="21"/>
        </w:rPr>
        <w:object w:dxaOrig="2280" w:dyaOrig="340">
          <v:shape id="_x0000_i1026" type="#_x0000_t75" style="width:113.9pt;height:17.2pt" o:ole="">
            <v:imagedata r:id="rId10" o:title=""/>
          </v:shape>
          <o:OLEObject Type="Embed" ProgID="Equation.DSMT4" ShapeID="_x0000_i1026" DrawAspect="Content" ObjectID="_1616956710" r:id="rId11"/>
        </w:object>
      </w:r>
      <w:r>
        <w:rPr>
          <w:rFonts w:hint="eastAsia"/>
          <w:color w:val="000000"/>
          <w:szCs w:val="21"/>
        </w:rPr>
        <w:t xml:space="preserve">      B. </w:t>
      </w:r>
      <w:r w:rsidR="00B11A22">
        <w:rPr>
          <w:color w:val="000000"/>
          <w:szCs w:val="21"/>
        </w:rPr>
        <w:object w:dxaOrig="2160" w:dyaOrig="340">
          <v:shape id="_x0000_i1027" type="#_x0000_t75" style="width:108pt;height:17.2pt" o:ole="">
            <v:imagedata r:id="rId12" o:title=""/>
          </v:shape>
          <o:OLEObject Type="Embed" ProgID="Equation.DSMT4" ShapeID="_x0000_i1027" DrawAspect="Content" ObjectID="_1616956711" r:id="rId13"/>
        </w:object>
      </w:r>
    </w:p>
    <w:p w:rsidR="004C1009" w:rsidRDefault="00B63F7D" w:rsidP="004C1009">
      <w:pPr>
        <w:snapToGrid w:val="0"/>
        <w:ind w:firstLineChars="202" w:firstLine="424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C. </w:t>
      </w:r>
      <w:r w:rsidR="00B11A22">
        <w:rPr>
          <w:color w:val="000000"/>
          <w:szCs w:val="21"/>
        </w:rPr>
        <w:object w:dxaOrig="2160" w:dyaOrig="340">
          <v:shape id="_x0000_i1028" type="#_x0000_t75" style="width:108pt;height:17.2pt" o:ole="">
            <v:imagedata r:id="rId14" o:title=""/>
          </v:shape>
          <o:OLEObject Type="Embed" ProgID="Equation.DSMT4" ShapeID="_x0000_i1028" DrawAspect="Content" ObjectID="_1616956712" r:id="rId15"/>
        </w:object>
      </w:r>
      <w:r>
        <w:rPr>
          <w:rFonts w:hint="eastAsia"/>
          <w:color w:val="000000"/>
          <w:szCs w:val="21"/>
        </w:rPr>
        <w:t xml:space="preserve">       D. </w:t>
      </w:r>
      <w:r w:rsidR="00B11A22">
        <w:rPr>
          <w:color w:val="000000"/>
          <w:szCs w:val="21"/>
        </w:rPr>
        <w:object w:dxaOrig="2280" w:dyaOrig="340">
          <v:shape id="_x0000_i1029" type="#_x0000_t75" style="width:113.9pt;height:17.2pt" o:ole="">
            <v:imagedata r:id="rId16" o:title=""/>
          </v:shape>
          <o:OLEObject Type="Embed" ProgID="Equation.DSMT4" ShapeID="_x0000_i1029" DrawAspect="Content" ObjectID="_1616956713" r:id="rId17"/>
        </w:object>
      </w:r>
    </w:p>
    <w:p w:rsidR="00540843" w:rsidRPr="004C1009" w:rsidRDefault="00540843" w:rsidP="004C1009">
      <w:pPr>
        <w:pStyle w:val="a4"/>
        <w:numPr>
          <w:ilvl w:val="0"/>
          <w:numId w:val="8"/>
        </w:numPr>
        <w:snapToGrid w:val="0"/>
        <w:ind w:firstLineChars="0"/>
        <w:rPr>
          <w:color w:val="000000"/>
          <w:szCs w:val="21"/>
        </w:rPr>
      </w:pPr>
      <w:r w:rsidRPr="004C1009">
        <w:rPr>
          <w:rFonts w:hint="eastAsia"/>
        </w:rPr>
        <w:t>麦克斯韦提出（</w:t>
      </w:r>
      <w:r w:rsidR="008207DE" w:rsidRPr="004C1009">
        <w:rPr>
          <w:rFonts w:hint="eastAsia"/>
        </w:rPr>
        <w:t xml:space="preserve">  </w:t>
      </w:r>
      <w:r w:rsidR="00B11A22" w:rsidRPr="004C1009">
        <w:rPr>
          <w:rFonts w:hint="eastAsia"/>
        </w:rPr>
        <w:t>D</w:t>
      </w:r>
      <w:r w:rsidR="008207DE" w:rsidRPr="004C1009">
        <w:rPr>
          <w:rFonts w:hint="eastAsia"/>
        </w:rPr>
        <w:t xml:space="preserve">  </w:t>
      </w:r>
      <w:r w:rsidRPr="004C1009">
        <w:rPr>
          <w:rFonts w:hint="eastAsia"/>
        </w:rPr>
        <w:t>）的概念，使在</w:t>
      </w:r>
      <w:r w:rsidR="008207DE" w:rsidRPr="004C1009">
        <w:rPr>
          <w:rFonts w:hint="eastAsia"/>
        </w:rPr>
        <w:t>任何状态下的全电流都可保持连续</w:t>
      </w:r>
      <w:r w:rsidR="008207DE">
        <w:rPr>
          <w:rFonts w:hint="eastAsia"/>
        </w:rPr>
        <w:t>。</w:t>
      </w:r>
    </w:p>
    <w:p w:rsidR="008207DE" w:rsidRDefault="008207DE" w:rsidP="00B11A22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、传导电流</w:t>
      </w:r>
      <w:r>
        <w:rPr>
          <w:rFonts w:hint="eastAsia"/>
        </w:rPr>
        <w:t xml:space="preserve">   B</w:t>
      </w:r>
      <w:r>
        <w:rPr>
          <w:rFonts w:hint="eastAsia"/>
        </w:rPr>
        <w:t>、时变电流</w:t>
      </w:r>
      <w:r>
        <w:rPr>
          <w:rFonts w:hint="eastAsia"/>
        </w:rPr>
        <w:t xml:space="preserve">   C</w:t>
      </w:r>
      <w:r>
        <w:rPr>
          <w:rFonts w:hint="eastAsia"/>
        </w:rPr>
        <w:t>、运流电流</w:t>
      </w:r>
      <w:r>
        <w:rPr>
          <w:rFonts w:hint="eastAsia"/>
        </w:rPr>
        <w:t xml:space="preserve">   D</w:t>
      </w:r>
      <w:r>
        <w:rPr>
          <w:rFonts w:hint="eastAsia"/>
        </w:rPr>
        <w:t>、位移电流</w:t>
      </w:r>
    </w:p>
    <w:p w:rsidR="008207DE" w:rsidRPr="008207DE" w:rsidRDefault="008207DE" w:rsidP="004C1009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某金属在频率为</w:t>
      </w:r>
      <w:r>
        <w:rPr>
          <w:rFonts w:hint="eastAsia"/>
        </w:rPr>
        <w:t>1MHz</w:t>
      </w:r>
      <w:r>
        <w:rPr>
          <w:rFonts w:hint="eastAsia"/>
        </w:rPr>
        <w:t>时穿透深度为</w:t>
      </w:r>
      <w:r w:rsidR="00B11A22">
        <w:object w:dxaOrig="560" w:dyaOrig="279">
          <v:shape id="_x0000_i1030" type="#_x0000_t75" style="width:27.95pt;height:13.95pt" o:ole="">
            <v:imagedata r:id="rId18" o:title=""/>
          </v:shape>
          <o:OLEObject Type="Embed" ProgID="Equation.DSMT4" ShapeID="_x0000_i1030" DrawAspect="Content" ObjectID="_1616956714" r:id="rId19"/>
        </w:object>
      </w:r>
      <w:r>
        <w:rPr>
          <w:rFonts w:hint="eastAsia"/>
        </w:rPr>
        <w:t>，当频率提高到</w:t>
      </w:r>
      <w:r>
        <w:rPr>
          <w:rFonts w:hint="eastAsia"/>
        </w:rPr>
        <w:t>4MHz</w:t>
      </w:r>
      <w:r>
        <w:rPr>
          <w:rFonts w:hint="eastAsia"/>
        </w:rPr>
        <w:t>时，其穿透深度为</w:t>
      </w:r>
      <w:r w:rsidR="00B11A22">
        <w:rPr>
          <w:rFonts w:hint="eastAsia"/>
        </w:rPr>
        <w:t>（</w:t>
      </w:r>
      <w:r w:rsidR="00B11A22">
        <w:rPr>
          <w:rFonts w:hint="eastAsia"/>
        </w:rPr>
        <w:t xml:space="preserve">B  </w:t>
      </w:r>
      <w:r w:rsidR="00B11A22">
        <w:rPr>
          <w:rFonts w:hint="eastAsia"/>
        </w:rPr>
        <w:t>）</w:t>
      </w:r>
    </w:p>
    <w:p w:rsidR="004C1009" w:rsidRDefault="008207DE" w:rsidP="00B11A22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15um    B</w:t>
      </w:r>
      <w:r>
        <w:rPr>
          <w:rFonts w:hint="eastAsia"/>
        </w:rPr>
        <w:t>、</w:t>
      </w:r>
      <w:r>
        <w:rPr>
          <w:rFonts w:hint="eastAsia"/>
        </w:rPr>
        <w:t>30um    C</w:t>
      </w:r>
      <w:r>
        <w:rPr>
          <w:rFonts w:hint="eastAsia"/>
        </w:rPr>
        <w:t>、</w:t>
      </w:r>
      <w:r>
        <w:rPr>
          <w:rFonts w:hint="eastAsia"/>
        </w:rPr>
        <w:t>120um    D</w:t>
      </w:r>
      <w:r>
        <w:rPr>
          <w:rFonts w:hint="eastAsia"/>
        </w:rPr>
        <w:t>、</w:t>
      </w:r>
      <w:r>
        <w:rPr>
          <w:rFonts w:hint="eastAsia"/>
        </w:rPr>
        <w:t>240um</w:t>
      </w:r>
    </w:p>
    <w:p w:rsidR="008207DE" w:rsidRDefault="004C1009" w:rsidP="004C1009">
      <w:pPr>
        <w:pStyle w:val="a4"/>
        <w:numPr>
          <w:ilvl w:val="0"/>
          <w:numId w:val="8"/>
        </w:numPr>
        <w:ind w:firstLineChars="0"/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576A1559" wp14:editId="1BC1D3DF">
            <wp:simplePos x="0" y="0"/>
            <wp:positionH relativeFrom="column">
              <wp:posOffset>4049395</wp:posOffset>
            </wp:positionH>
            <wp:positionV relativeFrom="paragraph">
              <wp:posOffset>214630</wp:posOffset>
            </wp:positionV>
            <wp:extent cx="1275715" cy="927100"/>
            <wp:effectExtent l="0" t="0" r="0" b="635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右图所示为传输线上电压的驻波分布，判别负载</w:t>
      </w:r>
      <w:r w:rsidRPr="004C1009">
        <w:rPr>
          <w:rFonts w:hint="eastAsia"/>
          <w:i/>
        </w:rPr>
        <w:t>Z</w:t>
      </w:r>
      <w:r w:rsidRPr="004C1009">
        <w:rPr>
          <w:rFonts w:hint="eastAsia"/>
          <w:i/>
          <w:vertAlign w:val="subscript"/>
        </w:rPr>
        <w:t>L</w:t>
      </w:r>
      <w:r>
        <w:rPr>
          <w:rFonts w:hint="eastAsia"/>
        </w:rPr>
        <w:t>是什么性质的阻抗？（</w:t>
      </w:r>
      <w:r>
        <w:rPr>
          <w:rFonts w:hint="eastAsia"/>
        </w:rPr>
        <w:t xml:space="preserve">  </w:t>
      </w:r>
      <w:r w:rsidRPr="004C1009">
        <w:rPr>
          <w:rFonts w:hint="eastAsia"/>
          <w:color w:val="FF0000"/>
        </w:rPr>
        <w:t xml:space="preserve"> </w:t>
      </w:r>
      <w:r w:rsidRPr="004C1009">
        <w:rPr>
          <w:rFonts w:hint="eastAsia"/>
          <w:color w:val="000000"/>
        </w:rPr>
        <w:t>B</w:t>
      </w:r>
      <w:r w:rsidRPr="004C1009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</w:p>
    <w:p w:rsidR="004C1009" w:rsidRDefault="004C1009" w:rsidP="004C1009">
      <w:pPr>
        <w:ind w:firstLineChars="202" w:firstLine="424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．纯电阻</w:t>
      </w:r>
      <w:r>
        <w:rPr>
          <w:rFonts w:hint="eastAsia"/>
          <w:szCs w:val="21"/>
        </w:rPr>
        <w:t xml:space="preserve">        B. </w:t>
      </w:r>
      <w:r>
        <w:rPr>
          <w:rFonts w:hint="eastAsia"/>
          <w:szCs w:val="21"/>
        </w:rPr>
        <w:t>电阻、电容都有</w:t>
      </w:r>
    </w:p>
    <w:p w:rsidR="000361F7" w:rsidRDefault="004C1009" w:rsidP="000361F7">
      <w:pPr>
        <w:ind w:firstLineChars="202" w:firstLine="424"/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．纯电抗</w:t>
      </w:r>
      <w:r>
        <w:rPr>
          <w:rFonts w:hint="eastAsia"/>
          <w:szCs w:val="21"/>
        </w:rPr>
        <w:t xml:space="preserve">        D. </w:t>
      </w:r>
      <w:r>
        <w:rPr>
          <w:rFonts w:hint="eastAsia"/>
          <w:szCs w:val="21"/>
        </w:rPr>
        <w:t>电阻、电感都有</w:t>
      </w:r>
    </w:p>
    <w:p w:rsidR="000361F7" w:rsidRPr="000361F7" w:rsidRDefault="000361F7" w:rsidP="000361F7">
      <w:pPr>
        <w:ind w:firstLineChars="202" w:firstLine="424"/>
        <w:rPr>
          <w:szCs w:val="21"/>
        </w:rPr>
      </w:pPr>
    </w:p>
    <w:p w:rsidR="000361F7" w:rsidRDefault="000361F7" w:rsidP="000361F7">
      <w:pPr>
        <w:pStyle w:val="a4"/>
        <w:ind w:left="420" w:firstLineChars="0" w:firstLine="0"/>
      </w:pPr>
    </w:p>
    <w:p w:rsidR="008207DE" w:rsidRDefault="008207DE" w:rsidP="004C1009">
      <w:pPr>
        <w:pStyle w:val="a4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圆形气球，电荷均匀分布在其表面上，在此气球被吹大的过程中，球外某定点的电场强度将（</w:t>
      </w:r>
      <w:r>
        <w:rPr>
          <w:rFonts w:hint="eastAsia"/>
        </w:rPr>
        <w:t xml:space="preserve">  </w:t>
      </w:r>
      <w:r w:rsidR="00B11A22">
        <w:rPr>
          <w:rFonts w:hint="eastAsia"/>
        </w:rPr>
        <w:t>C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</w:p>
    <w:p w:rsidR="00B11A22" w:rsidRDefault="008207DE" w:rsidP="004C1009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、增大</w:t>
      </w:r>
      <w:r>
        <w:rPr>
          <w:rFonts w:hint="eastAsia"/>
        </w:rPr>
        <w:t xml:space="preserve">    B</w:t>
      </w:r>
      <w:r>
        <w:rPr>
          <w:rFonts w:hint="eastAsia"/>
        </w:rPr>
        <w:t>、减小</w:t>
      </w:r>
      <w:r>
        <w:rPr>
          <w:rFonts w:hint="eastAsia"/>
        </w:rPr>
        <w:t xml:space="preserve">    C</w:t>
      </w:r>
      <w:r>
        <w:rPr>
          <w:rFonts w:hint="eastAsia"/>
        </w:rPr>
        <w:t>、不变</w:t>
      </w:r>
      <w:r>
        <w:rPr>
          <w:rFonts w:hint="eastAsia"/>
        </w:rPr>
        <w:t xml:space="preserve">    D</w:t>
      </w:r>
      <w:r>
        <w:rPr>
          <w:rFonts w:hint="eastAsia"/>
        </w:rPr>
        <w:t>、可能增大也可能减小</w:t>
      </w:r>
    </w:p>
    <w:p w:rsidR="00C636F0" w:rsidRPr="00C636F0" w:rsidRDefault="00C636F0" w:rsidP="00C636F0">
      <w:pPr>
        <w:snapToGrid w:val="0"/>
        <w:ind w:firstLineChars="0" w:firstLine="0"/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000000"/>
          <w:szCs w:val="21"/>
        </w:rPr>
        <w:t>二、填空题（每空</w:t>
      </w:r>
      <w:r>
        <w:rPr>
          <w:rFonts w:hint="eastAsia"/>
          <w:b/>
          <w:bCs/>
          <w:color w:val="000000"/>
          <w:szCs w:val="21"/>
        </w:rPr>
        <w:t>2</w:t>
      </w:r>
      <w:r>
        <w:rPr>
          <w:rFonts w:hint="eastAsia"/>
          <w:b/>
          <w:bCs/>
          <w:color w:val="000000"/>
          <w:szCs w:val="21"/>
        </w:rPr>
        <w:t>分，共</w:t>
      </w:r>
      <w:r>
        <w:rPr>
          <w:rFonts w:hint="eastAsia"/>
          <w:b/>
          <w:bCs/>
          <w:color w:val="000000"/>
          <w:szCs w:val="21"/>
        </w:rPr>
        <w:t>30</w:t>
      </w:r>
      <w:r>
        <w:rPr>
          <w:rFonts w:hint="eastAsia"/>
          <w:b/>
          <w:bCs/>
          <w:color w:val="000000"/>
          <w:szCs w:val="21"/>
        </w:rPr>
        <w:t>分）：</w:t>
      </w:r>
    </w:p>
    <w:p w:rsidR="00CC19EE" w:rsidRDefault="00CC19EE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对理想导体表面而言，其磁感应强度矢量</w:t>
      </w:r>
      <w:r w:rsidR="00FC3A14">
        <w:rPr>
          <w:rFonts w:hint="eastAsia"/>
        </w:rPr>
        <w:t>的</w:t>
      </w:r>
      <w:r w:rsidR="000304C3" w:rsidRPr="000304C3">
        <w:rPr>
          <w:rFonts w:hint="eastAsia"/>
          <w:u w:val="single"/>
        </w:rPr>
        <w:t xml:space="preserve"> </w:t>
      </w:r>
      <w:r w:rsidR="000304C3" w:rsidRPr="000304C3">
        <w:rPr>
          <w:rFonts w:hint="eastAsia"/>
          <w:u w:val="single"/>
        </w:rPr>
        <w:t>法向</w:t>
      </w:r>
      <w:r w:rsidR="000304C3">
        <w:rPr>
          <w:rFonts w:hint="eastAsia"/>
          <w:u w:val="single"/>
        </w:rPr>
        <w:t xml:space="preserve"> </w:t>
      </w:r>
      <w:r w:rsidR="00FC3A14">
        <w:rPr>
          <w:rFonts w:hint="eastAsia"/>
        </w:rPr>
        <w:t>分量和电场强度矢量的</w:t>
      </w:r>
      <w:r w:rsidR="000304C3" w:rsidRPr="000304C3">
        <w:rPr>
          <w:rFonts w:hint="eastAsia"/>
          <w:u w:val="single"/>
        </w:rPr>
        <w:t xml:space="preserve"> </w:t>
      </w:r>
      <w:r w:rsidR="000304C3" w:rsidRPr="000304C3">
        <w:rPr>
          <w:rFonts w:hint="eastAsia"/>
          <w:u w:val="single"/>
        </w:rPr>
        <w:t>切向</w:t>
      </w:r>
      <w:r w:rsidR="000304C3" w:rsidRPr="000304C3">
        <w:rPr>
          <w:rFonts w:hint="eastAsia"/>
          <w:u w:val="single"/>
        </w:rPr>
        <w:t xml:space="preserve"> </w:t>
      </w:r>
      <w:r w:rsidR="00FC3A14">
        <w:rPr>
          <w:rFonts w:hint="eastAsia"/>
        </w:rPr>
        <w:t>分量都必须等于零。</w:t>
      </w:r>
    </w:p>
    <w:p w:rsidR="00FC3A14" w:rsidRDefault="00741C87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设</w:t>
      </w:r>
      <w:r w:rsidR="00B11A22">
        <w:object w:dxaOrig="1860" w:dyaOrig="340">
          <v:shape id="_x0000_i1031" type="#_x0000_t75" style="width:92.95pt;height:17.2pt" o:ole="">
            <v:imagedata r:id="rId21" o:title=""/>
          </v:shape>
          <o:OLEObject Type="Embed" ProgID="Equation.DSMT4" ShapeID="_x0000_i1031" DrawAspect="Content" ObjectID="_1616956715" r:id="rId22"/>
        </w:object>
      </w:r>
      <w:r>
        <w:rPr>
          <w:rFonts w:hint="eastAsia"/>
        </w:rPr>
        <w:t>，则</w:t>
      </w:r>
      <w:r w:rsidR="00B11A22">
        <w:object w:dxaOrig="600" w:dyaOrig="300">
          <v:shape id="_x0000_i1032" type="#_x0000_t75" style="width:30.1pt;height:15.05pt" o:ole="">
            <v:imagedata r:id="rId23" o:title=""/>
          </v:shape>
          <o:OLEObject Type="Embed" ProgID="Equation.DSMT4" ShapeID="_x0000_i1032" DrawAspect="Content" ObjectID="_1616956716" r:id="rId24"/>
        </w:object>
      </w:r>
      <w:r w:rsidR="000304C3">
        <w:object w:dxaOrig="800" w:dyaOrig="340">
          <v:shape id="_x0000_i1033" type="#_x0000_t75" style="width:39.75pt;height:17.2pt" o:ole="">
            <v:imagedata r:id="rId25" o:title=""/>
          </v:shape>
          <o:OLEObject Type="Embed" ProgID="Equation.DSMT4" ShapeID="_x0000_i1033" DrawAspect="Content" ObjectID="_1616956717" r:id="rId26"/>
        </w:object>
      </w:r>
      <w:r>
        <w:rPr>
          <w:rFonts w:hint="eastAsia"/>
        </w:rPr>
        <w:t>，</w:t>
      </w:r>
      <w:r w:rsidR="00B11A22">
        <w:object w:dxaOrig="680" w:dyaOrig="300">
          <v:shape id="_x0000_i1034" type="#_x0000_t75" style="width:33.85pt;height:15.05pt" o:ole="">
            <v:imagedata r:id="rId27" o:title=""/>
          </v:shape>
          <o:OLEObject Type="Embed" ProgID="Equation.DSMT4" ShapeID="_x0000_i1034" DrawAspect="Content" ObjectID="_1616956718" r:id="rId28"/>
        </w:object>
      </w:r>
      <w:r w:rsidR="000304C3">
        <w:object w:dxaOrig="639" w:dyaOrig="360">
          <v:shape id="_x0000_i1035" type="#_x0000_t75" style="width:32.25pt;height:18.25pt" o:ole="">
            <v:imagedata r:id="rId29" o:title=""/>
          </v:shape>
          <o:OLEObject Type="Embed" ProgID="Equation.DSMT4" ShapeID="_x0000_i1035" DrawAspect="Content" ObjectID="_1616956719" r:id="rId30"/>
        </w:object>
      </w:r>
      <w:r>
        <w:rPr>
          <w:rFonts w:hint="eastAsia"/>
        </w:rPr>
        <w:t>；</w:t>
      </w:r>
      <w:proofErr w:type="gramStart"/>
      <w:r>
        <w:rPr>
          <w:rFonts w:hint="eastAsia"/>
        </w:rPr>
        <w:t>模值函数</w:t>
      </w:r>
      <w:proofErr w:type="gramEnd"/>
      <w:r w:rsidR="00B11A22">
        <w:object w:dxaOrig="639" w:dyaOrig="420">
          <v:shape id="_x0000_i1036" type="#_x0000_t75" style="width:31.7pt;height:20.95pt" o:ole="">
            <v:imagedata r:id="rId31" o:title=""/>
          </v:shape>
          <o:OLEObject Type="Embed" ProgID="Equation.DSMT4" ShapeID="_x0000_i1036" DrawAspect="Content" ObjectID="_1616956720" r:id="rId32"/>
        </w:object>
      </w:r>
      <w:r>
        <w:rPr>
          <w:rFonts w:hint="eastAsia"/>
        </w:rPr>
        <w:t>，则</w:t>
      </w:r>
      <w:r w:rsidR="00B11A22">
        <w:object w:dxaOrig="499" w:dyaOrig="240">
          <v:shape id="_x0000_i1037" type="#_x0000_t75" style="width:24.7pt;height:11.8pt" o:ole="">
            <v:imagedata r:id="rId33" o:title=""/>
          </v:shape>
          <o:OLEObject Type="Embed" ProgID="Equation.DSMT4" ShapeID="_x0000_i1037" DrawAspect="Content" ObjectID="_1616956721" r:id="rId34"/>
        </w:object>
      </w:r>
      <w:bookmarkStart w:id="0" w:name="_GoBack"/>
      <w:r w:rsidR="00076964">
        <w:object w:dxaOrig="1700" w:dyaOrig="360">
          <v:shape id="_x0000_i1076" type="#_x0000_t75" style="width:84.9pt;height:18.25pt" o:ole="">
            <v:imagedata r:id="rId35" o:title=""/>
          </v:shape>
          <o:OLEObject Type="Embed" ProgID="Equation.DSMT4" ShapeID="_x0000_i1076" DrawAspect="Content" ObjectID="_1616956722" r:id="rId36"/>
        </w:object>
      </w:r>
      <w:bookmarkEnd w:id="0"/>
      <w:r>
        <w:rPr>
          <w:rFonts w:hint="eastAsia"/>
        </w:rPr>
        <w:t>。</w:t>
      </w:r>
    </w:p>
    <w:p w:rsidR="00741C87" w:rsidRDefault="002337D8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无耗传输线上，</w:t>
      </w:r>
      <w:proofErr w:type="gramStart"/>
      <w:r>
        <w:rPr>
          <w:rFonts w:hint="eastAsia"/>
        </w:rPr>
        <w:t>反射系数模值的</w:t>
      </w:r>
      <w:proofErr w:type="gramEnd"/>
      <w:r>
        <w:rPr>
          <w:rFonts w:hint="eastAsia"/>
        </w:rPr>
        <w:t>取值范围为</w:t>
      </w:r>
      <w:r w:rsidR="00026A3B" w:rsidRPr="00026A3B">
        <w:rPr>
          <w:rFonts w:hint="eastAsia"/>
          <w:u w:val="single"/>
        </w:rPr>
        <w:t xml:space="preserve">  </w:t>
      </w:r>
      <w:r w:rsidR="0042798E" w:rsidRPr="0042798E">
        <w:rPr>
          <w:rFonts w:hint="eastAsia"/>
          <w:u w:val="single"/>
        </w:rPr>
        <w:t>0-1</w:t>
      </w:r>
      <w:r w:rsidR="00026A3B">
        <w:rPr>
          <w:rFonts w:hint="eastAsia"/>
          <w:u w:val="single"/>
        </w:rPr>
        <w:t xml:space="preserve">  </w:t>
      </w:r>
      <w:r>
        <w:rPr>
          <w:rFonts w:hint="eastAsia"/>
        </w:rPr>
        <w:t>，电压驻波比取值范围为</w:t>
      </w:r>
      <w:r w:rsidR="00026A3B" w:rsidRPr="00026A3B">
        <w:rPr>
          <w:rFonts w:hint="eastAsia"/>
        </w:rPr>
        <w:t xml:space="preserve"> </w:t>
      </w:r>
      <w:r w:rsidR="0042798E">
        <w:object w:dxaOrig="460" w:dyaOrig="279">
          <v:shape id="_x0000_i1038" type="#_x0000_t75" style="width:23.1pt;height:13.95pt" o:ole="">
            <v:imagedata r:id="rId37" o:title=""/>
          </v:shape>
          <o:OLEObject Type="Embed" ProgID="Equation.DSMT4" ShapeID="_x0000_i1038" DrawAspect="Content" ObjectID="_1616956723" r:id="rId38"/>
        </w:object>
      </w:r>
      <w:r>
        <w:rPr>
          <w:rFonts w:hint="eastAsia"/>
        </w:rPr>
        <w:t>。</w:t>
      </w:r>
    </w:p>
    <w:p w:rsidR="002337D8" w:rsidRDefault="002337D8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短路传输线，当线长度小于四分之一波长的时候，相当于电感还是电容</w:t>
      </w:r>
      <w:r w:rsidR="00026A3B" w:rsidRPr="00026A3B">
        <w:rPr>
          <w:rFonts w:hint="eastAsia"/>
          <w:u w:val="single"/>
        </w:rPr>
        <w:t xml:space="preserve"> </w:t>
      </w:r>
      <w:r w:rsidR="00615658" w:rsidRPr="00026A3B">
        <w:rPr>
          <w:rFonts w:hint="eastAsia"/>
          <w:u w:val="single"/>
        </w:rPr>
        <w:t>电感</w:t>
      </w:r>
      <w:r w:rsidR="00026A3B" w:rsidRPr="00026A3B">
        <w:rPr>
          <w:rFonts w:hint="eastAsia"/>
          <w:u w:val="single"/>
        </w:rPr>
        <w:t xml:space="preserve"> </w:t>
      </w:r>
      <w:r>
        <w:rPr>
          <w:rFonts w:hint="eastAsia"/>
        </w:rPr>
        <w:t>。</w:t>
      </w:r>
    </w:p>
    <w:p w:rsidR="00676490" w:rsidRDefault="00C07FD2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无源空间中，两介质介电常数分别为</w:t>
      </w:r>
      <w:r w:rsidR="00B11A22">
        <w:object w:dxaOrig="340" w:dyaOrig="300">
          <v:shape id="_x0000_i1039" type="#_x0000_t75" style="width:17.2pt;height:15.05pt" o:ole="">
            <v:imagedata r:id="rId39" o:title=""/>
          </v:shape>
          <o:OLEObject Type="Embed" ProgID="Equation.DSMT4" ShapeID="_x0000_i1039" DrawAspect="Content" ObjectID="_1616956724" r:id="rId40"/>
        </w:object>
      </w:r>
      <w:r>
        <w:rPr>
          <w:rFonts w:hint="eastAsia"/>
        </w:rPr>
        <w:t>（介质</w:t>
      </w:r>
      <w:r>
        <w:rPr>
          <w:rFonts w:hint="eastAsia"/>
        </w:rPr>
        <w:t>1</w:t>
      </w:r>
      <w:r>
        <w:rPr>
          <w:rFonts w:hint="eastAsia"/>
        </w:rPr>
        <w:t>）和</w:t>
      </w:r>
      <w:r w:rsidR="00B11A22">
        <w:object w:dxaOrig="340" w:dyaOrig="300">
          <v:shape id="_x0000_i1040" type="#_x0000_t75" style="width:17.2pt;height:15.05pt" o:ole="">
            <v:imagedata r:id="rId41" o:title=""/>
          </v:shape>
          <o:OLEObject Type="Embed" ProgID="Equation.DSMT4" ShapeID="_x0000_i1040" DrawAspect="Content" ObjectID="_1616956725" r:id="rId42"/>
        </w:object>
      </w:r>
      <w:r>
        <w:rPr>
          <w:rFonts w:hint="eastAsia"/>
        </w:rPr>
        <w:t>（介质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B0805">
        <w:rPr>
          <w:rFonts w:hint="eastAsia"/>
        </w:rPr>
        <w:t>，两介质交界面的法向</w:t>
      </w:r>
      <w:r>
        <w:rPr>
          <w:rFonts w:hint="eastAsia"/>
        </w:rPr>
        <w:t>为</w:t>
      </w:r>
      <w:r w:rsidR="00B11A22">
        <w:object w:dxaOrig="180" w:dyaOrig="220">
          <v:shape id="_x0000_i1041" type="#_x0000_t75" style="width:9.15pt;height:10.75pt" o:ole="">
            <v:imagedata r:id="rId43" o:title=""/>
          </v:shape>
          <o:OLEObject Type="Embed" ProgID="Equation.DSMT4" ShapeID="_x0000_i1041" DrawAspect="Content" ObjectID="_1616956726" r:id="rId44"/>
        </w:object>
      </w:r>
      <w:r>
        <w:rPr>
          <w:rFonts w:hint="eastAsia"/>
        </w:rPr>
        <w:t>，已知介质</w:t>
      </w:r>
      <w:r>
        <w:rPr>
          <w:rFonts w:hint="eastAsia"/>
        </w:rPr>
        <w:t>1</w:t>
      </w:r>
      <w:r>
        <w:rPr>
          <w:rFonts w:hint="eastAsia"/>
        </w:rPr>
        <w:t>侧的电场为</w:t>
      </w:r>
      <w:r w:rsidR="00B11A22">
        <w:object w:dxaOrig="1460" w:dyaOrig="340">
          <v:shape id="_x0000_i1042" type="#_x0000_t75" style="width:73.05pt;height:17.2pt" o:ole="">
            <v:imagedata r:id="rId45" o:title=""/>
          </v:shape>
          <o:OLEObject Type="Embed" ProgID="Equation.DSMT4" ShapeID="_x0000_i1042" DrawAspect="Content" ObjectID="_1616956727" r:id="rId46"/>
        </w:object>
      </w:r>
      <w:r w:rsidR="0057798F">
        <w:rPr>
          <w:rFonts w:hint="eastAsia"/>
        </w:rPr>
        <w:t>，则介质</w:t>
      </w:r>
      <w:r w:rsidR="0057798F">
        <w:rPr>
          <w:rFonts w:hint="eastAsia"/>
        </w:rPr>
        <w:t>2</w:t>
      </w:r>
      <w:r w:rsidR="0057798F">
        <w:rPr>
          <w:rFonts w:hint="eastAsia"/>
        </w:rPr>
        <w:t>侧的电场</w:t>
      </w:r>
      <w:r w:rsidR="00B11A22">
        <w:object w:dxaOrig="260" w:dyaOrig="340">
          <v:shape id="_x0000_i1043" type="#_x0000_t75" style="width:12.9pt;height:17.2pt" o:ole="">
            <v:imagedata r:id="rId47" o:title=""/>
          </v:shape>
          <o:OLEObject Type="Embed" ProgID="Equation.DSMT4" ShapeID="_x0000_i1043" DrawAspect="Content" ObjectID="_1616956728" r:id="rId48"/>
        </w:object>
      </w:r>
      <w:r w:rsidR="0057798F">
        <w:rPr>
          <w:rFonts w:hint="eastAsia"/>
        </w:rPr>
        <w:t>为</w:t>
      </w:r>
      <w:r w:rsidR="00026A3B">
        <w:object w:dxaOrig="1060" w:dyaOrig="340">
          <v:shape id="_x0000_i1044" type="#_x0000_t75" style="width:53.2pt;height:17.2pt" o:ole="">
            <v:imagedata r:id="rId49" o:title=""/>
          </v:shape>
          <o:OLEObject Type="Embed" ProgID="Equation.DSMT4" ShapeID="_x0000_i1044" DrawAspect="Content" ObjectID="_1616956729" r:id="rId50"/>
        </w:object>
      </w:r>
    </w:p>
    <w:p w:rsidR="000621D1" w:rsidRDefault="000621D1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10GHz</w:t>
      </w:r>
      <w:r>
        <w:rPr>
          <w:rFonts w:hint="eastAsia"/>
        </w:rPr>
        <w:t>的飞机雷达，其所采用的窄波束扫描天线，安装在一个电介质天线罩后面，将天线罩</w:t>
      </w:r>
      <w:r w:rsidR="00791B7A">
        <w:rPr>
          <w:rFonts w:hint="eastAsia"/>
        </w:rPr>
        <w:t>近似看成无耗平板介质板（雷达波束垂直入射），</w:t>
      </w:r>
      <w:r w:rsidR="00B11A22">
        <w:object w:dxaOrig="560" w:dyaOrig="300">
          <v:shape id="_x0000_i1045" type="#_x0000_t75" style="width:27.95pt;height:15.05pt" o:ole="">
            <v:imagedata r:id="rId51" o:title=""/>
          </v:shape>
          <o:OLEObject Type="Embed" ProgID="Equation.DSMT4" ShapeID="_x0000_i1045" DrawAspect="Content" ObjectID="_1616956730" r:id="rId52"/>
        </w:object>
      </w:r>
      <w:r w:rsidR="00791B7A">
        <w:rPr>
          <w:rFonts w:hint="eastAsia"/>
        </w:rPr>
        <w:t>，</w:t>
      </w:r>
      <w:r w:rsidR="00B11A22">
        <w:object w:dxaOrig="560" w:dyaOrig="300">
          <v:shape id="_x0000_i1046" type="#_x0000_t75" style="width:27.95pt;height:15.05pt" o:ole="">
            <v:imagedata r:id="rId53" o:title=""/>
          </v:shape>
          <o:OLEObject Type="Embed" ProgID="Equation.DSMT4" ShapeID="_x0000_i1046" DrawAspect="Content" ObjectID="_1616956731" r:id="rId54"/>
        </w:object>
      </w:r>
      <w:r w:rsidR="00791B7A">
        <w:rPr>
          <w:rFonts w:hint="eastAsia"/>
        </w:rPr>
        <w:t>则</w:t>
      </w:r>
      <w:r w:rsidR="00F1668B">
        <w:rPr>
          <w:rFonts w:hint="eastAsia"/>
        </w:rPr>
        <w:t>其厚度为</w:t>
      </w:r>
      <w:r w:rsidR="0042798E" w:rsidRPr="0042798E">
        <w:rPr>
          <w:rFonts w:hint="eastAsia"/>
          <w:u w:val="single"/>
        </w:rPr>
        <w:t>1.5cm</w:t>
      </w:r>
      <w:r w:rsidR="00F1668B">
        <w:rPr>
          <w:rFonts w:hint="eastAsia"/>
        </w:rPr>
        <w:t>时，对雷达波束没有反射。</w:t>
      </w:r>
    </w:p>
    <w:p w:rsidR="008D168A" w:rsidRPr="008060E5" w:rsidRDefault="00240D8F" w:rsidP="004C100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对于波的传播常数</w:t>
      </w:r>
      <w:r w:rsidR="00B11A22">
        <w:object w:dxaOrig="960" w:dyaOrig="300">
          <v:shape id="_x0000_i1047" type="#_x0000_t75" style="width:47.8pt;height:15.05pt" o:ole="">
            <v:imagedata r:id="rId55" o:title=""/>
          </v:shape>
          <o:OLEObject Type="Embed" ProgID="Equation.DSMT4" ShapeID="_x0000_i1047" DrawAspect="Content" ObjectID="_1616956732" r:id="rId56"/>
        </w:object>
      </w:r>
      <w:r>
        <w:rPr>
          <w:rFonts w:hint="eastAsia"/>
        </w:rPr>
        <w:t>而言，其实部</w:t>
      </w:r>
      <w:r w:rsidR="00B11A22">
        <w:object w:dxaOrig="220" w:dyaOrig="300">
          <v:shape id="_x0000_i1048" type="#_x0000_t75" style="width:10.75pt;height:15.05pt" o:ole="">
            <v:imagedata r:id="rId57" o:title=""/>
          </v:shape>
          <o:OLEObject Type="Embed" ProgID="Equation.DSMT4" ShapeID="_x0000_i1048" DrawAspect="Content" ObjectID="_1616956733" r:id="rId58"/>
        </w:object>
      </w:r>
      <w:r>
        <w:rPr>
          <w:rFonts w:hint="eastAsia"/>
        </w:rPr>
        <w:t>称为波的</w:t>
      </w:r>
      <w:r w:rsidR="00615658" w:rsidRPr="00615658">
        <w:rPr>
          <w:rFonts w:hint="eastAsia"/>
          <w:u w:val="single"/>
        </w:rPr>
        <w:t>相位常数</w:t>
      </w:r>
      <w:r>
        <w:rPr>
          <w:rFonts w:hint="eastAsia"/>
        </w:rPr>
        <w:t>，虚部</w:t>
      </w:r>
      <w:r w:rsidR="00B11A22">
        <w:object w:dxaOrig="200" w:dyaOrig="300">
          <v:shape id="_x0000_i1049" type="#_x0000_t75" style="width:10.2pt;height:15.05pt" o:ole="">
            <v:imagedata r:id="rId59" o:title=""/>
          </v:shape>
          <o:OLEObject Type="Embed" ProgID="Equation.DSMT4" ShapeID="_x0000_i1049" DrawAspect="Content" ObjectID="_1616956734" r:id="rId60"/>
        </w:object>
      </w:r>
      <w:r>
        <w:rPr>
          <w:rFonts w:hint="eastAsia"/>
        </w:rPr>
        <w:t>称为</w:t>
      </w:r>
      <w:r w:rsidR="00615658" w:rsidRPr="00615658">
        <w:rPr>
          <w:rFonts w:hint="eastAsia"/>
          <w:u w:val="single"/>
        </w:rPr>
        <w:t>衰减因子</w:t>
      </w:r>
      <w:r>
        <w:rPr>
          <w:rFonts w:hint="eastAsia"/>
        </w:rPr>
        <w:t>。</w:t>
      </w:r>
    </w:p>
    <w:p w:rsidR="000621D1" w:rsidRPr="00656512" w:rsidRDefault="00B11A22" w:rsidP="004C1009">
      <w:pPr>
        <w:pStyle w:val="a4"/>
        <w:numPr>
          <w:ilvl w:val="0"/>
          <w:numId w:val="9"/>
        </w:numPr>
        <w:ind w:firstLineChars="0"/>
        <w:rPr>
          <w:rFonts w:ascii="Symbol" w:hAnsi="Symbol"/>
        </w:rPr>
      </w:pPr>
      <w:r>
        <w:object w:dxaOrig="820" w:dyaOrig="240">
          <v:shape id="_x0000_i1050" type="#_x0000_t75" style="width:40.85pt;height:11.8pt" o:ole="">
            <v:imagedata r:id="rId61" o:title=""/>
          </v:shape>
          <o:OLEObject Type="Embed" ProgID="Equation.DSMT4" ShapeID="_x0000_i1050" DrawAspect="Content" ObjectID="_1616956735" r:id="rId62"/>
        </w:object>
      </w:r>
      <w:r w:rsidR="00A24D82">
        <w:rPr>
          <w:rFonts w:hint="eastAsia"/>
        </w:rPr>
        <w:t>不随</w:t>
      </w:r>
      <w:r w:rsidR="0042798E" w:rsidRPr="0042798E">
        <w:rPr>
          <w:rFonts w:hint="eastAsia"/>
          <w:u w:val="single"/>
        </w:rPr>
        <w:t xml:space="preserve"> </w:t>
      </w:r>
      <w:r w:rsidR="00615658" w:rsidRPr="0042798E">
        <w:rPr>
          <w:rFonts w:hint="eastAsia"/>
          <w:u w:val="single"/>
        </w:rPr>
        <w:t>空间</w:t>
      </w:r>
      <w:r w:rsidR="0042798E" w:rsidRPr="0042798E">
        <w:rPr>
          <w:rFonts w:hint="eastAsia"/>
          <w:u w:val="single"/>
        </w:rPr>
        <w:t xml:space="preserve"> </w:t>
      </w:r>
      <w:r w:rsidR="00A24D82">
        <w:rPr>
          <w:rFonts w:hint="eastAsia"/>
        </w:rPr>
        <w:t>变化的介质称为均匀介质；</w:t>
      </w:r>
      <w:r>
        <w:object w:dxaOrig="820" w:dyaOrig="240">
          <v:shape id="_x0000_i1051" type="#_x0000_t75" style="width:40.85pt;height:11.8pt" o:ole="">
            <v:imagedata r:id="rId63" o:title=""/>
          </v:shape>
          <o:OLEObject Type="Embed" ProgID="Equation.DSMT4" ShapeID="_x0000_i1051" DrawAspect="Content" ObjectID="_1616956736" r:id="rId64"/>
        </w:object>
      </w:r>
      <w:r w:rsidR="00A24D82">
        <w:rPr>
          <w:rFonts w:hint="eastAsia"/>
        </w:rPr>
        <w:t>不随</w:t>
      </w:r>
      <w:r w:rsidR="0042798E" w:rsidRPr="0042798E">
        <w:rPr>
          <w:rFonts w:hint="eastAsia"/>
          <w:u w:val="single"/>
        </w:rPr>
        <w:t xml:space="preserve"> </w:t>
      </w:r>
      <w:r w:rsidR="0042798E" w:rsidRPr="0042798E">
        <w:rPr>
          <w:rFonts w:hint="eastAsia"/>
          <w:u w:val="single"/>
        </w:rPr>
        <w:t>频率</w:t>
      </w:r>
      <w:r w:rsidR="0042798E" w:rsidRPr="0042798E">
        <w:rPr>
          <w:rFonts w:hint="eastAsia"/>
          <w:u w:val="single"/>
        </w:rPr>
        <w:t xml:space="preserve"> </w:t>
      </w:r>
      <w:r w:rsidR="00A24D82">
        <w:rPr>
          <w:rFonts w:hint="eastAsia"/>
        </w:rPr>
        <w:t>变化的介质称为非色散介质；</w:t>
      </w:r>
      <w:r>
        <w:object w:dxaOrig="820" w:dyaOrig="240">
          <v:shape id="_x0000_i1052" type="#_x0000_t75" style="width:40.85pt;height:11.8pt" o:ole="">
            <v:imagedata r:id="rId65" o:title=""/>
          </v:shape>
          <o:OLEObject Type="Embed" ProgID="Equation.DSMT4" ShapeID="_x0000_i1052" DrawAspect="Content" ObjectID="_1616956737" r:id="rId66"/>
        </w:object>
      </w:r>
      <w:r w:rsidR="00A24D82">
        <w:rPr>
          <w:rFonts w:hint="eastAsia"/>
        </w:rPr>
        <w:t>不随</w:t>
      </w:r>
      <w:r w:rsidR="0042798E" w:rsidRPr="0042798E">
        <w:rPr>
          <w:rFonts w:hint="eastAsia"/>
          <w:u w:val="single"/>
        </w:rPr>
        <w:t xml:space="preserve"> </w:t>
      </w:r>
      <w:r w:rsidR="0042798E" w:rsidRPr="0042798E">
        <w:rPr>
          <w:rFonts w:hint="eastAsia"/>
          <w:u w:val="single"/>
        </w:rPr>
        <w:t>电场和磁场</w:t>
      </w:r>
      <w:r w:rsidR="0042798E">
        <w:rPr>
          <w:rFonts w:hint="eastAsia"/>
          <w:u w:val="single"/>
        </w:rPr>
        <w:t xml:space="preserve"> </w:t>
      </w:r>
      <w:r w:rsidR="00A24D82">
        <w:rPr>
          <w:rFonts w:hint="eastAsia"/>
        </w:rPr>
        <w:t>变化的介质称为线性介质。</w:t>
      </w:r>
    </w:p>
    <w:p w:rsidR="00656512" w:rsidRDefault="00656512" w:rsidP="00656512">
      <w:pPr>
        <w:ind w:firstLineChars="0" w:firstLine="0"/>
        <w:rPr>
          <w:rFonts w:ascii="Symbol" w:hAnsi="Symbol"/>
        </w:rPr>
      </w:pPr>
    </w:p>
    <w:p w:rsidR="00656512" w:rsidRDefault="00656512" w:rsidP="00656512">
      <w:pPr>
        <w:ind w:firstLineChars="0" w:firstLine="0"/>
        <w:rPr>
          <w:rFonts w:ascii="Symbol" w:hAnsi="Symbol"/>
        </w:rPr>
      </w:pPr>
    </w:p>
    <w:p w:rsidR="00656512" w:rsidRDefault="00656512" w:rsidP="00656512">
      <w:pPr>
        <w:ind w:firstLineChars="0" w:firstLine="0"/>
        <w:rPr>
          <w:rFonts w:ascii="Symbol" w:hAnsi="Symbol"/>
        </w:rPr>
      </w:pPr>
    </w:p>
    <w:p w:rsidR="00656512" w:rsidRDefault="00656512" w:rsidP="00656512">
      <w:pPr>
        <w:ind w:firstLineChars="0" w:firstLine="0"/>
        <w:rPr>
          <w:rFonts w:ascii="Symbol" w:hAnsi="Symbol"/>
        </w:rPr>
      </w:pPr>
    </w:p>
    <w:p w:rsidR="0048188B" w:rsidRDefault="0048188B" w:rsidP="00656512">
      <w:pPr>
        <w:ind w:firstLineChars="0" w:firstLine="0"/>
        <w:rPr>
          <w:rFonts w:ascii="Symbol" w:hAnsi="Symbol"/>
        </w:rPr>
      </w:pPr>
    </w:p>
    <w:p w:rsidR="00026A3B" w:rsidRDefault="00026A3B" w:rsidP="00656512">
      <w:pPr>
        <w:ind w:firstLineChars="0" w:firstLine="0"/>
        <w:rPr>
          <w:rFonts w:ascii="Symbol" w:hAnsi="Symbol"/>
        </w:rPr>
      </w:pPr>
    </w:p>
    <w:p w:rsidR="00026A3B" w:rsidRDefault="00026A3B" w:rsidP="00656512">
      <w:pPr>
        <w:ind w:firstLineChars="0" w:firstLine="0"/>
        <w:rPr>
          <w:rFonts w:ascii="Symbol" w:hAnsi="Symbol"/>
        </w:rPr>
      </w:pPr>
    </w:p>
    <w:p w:rsidR="00026A3B" w:rsidRDefault="00026A3B" w:rsidP="00656512">
      <w:pPr>
        <w:ind w:firstLineChars="0" w:firstLine="0"/>
        <w:rPr>
          <w:rFonts w:ascii="Symbol" w:hAnsi="Symbol"/>
        </w:rPr>
      </w:pPr>
    </w:p>
    <w:p w:rsidR="00026A3B" w:rsidRDefault="00026A3B" w:rsidP="00656512">
      <w:pPr>
        <w:ind w:firstLineChars="0" w:firstLine="0"/>
        <w:rPr>
          <w:rFonts w:ascii="Symbol" w:hAnsi="Symbol"/>
        </w:rPr>
      </w:pPr>
    </w:p>
    <w:p w:rsidR="00026A3B" w:rsidRDefault="00026A3B" w:rsidP="00656512">
      <w:pPr>
        <w:ind w:firstLineChars="0" w:firstLine="0"/>
        <w:rPr>
          <w:rFonts w:ascii="Symbol" w:hAnsi="Symbol"/>
        </w:rPr>
      </w:pPr>
    </w:p>
    <w:p w:rsidR="00026A3B" w:rsidRPr="0048188B" w:rsidRDefault="00026A3B" w:rsidP="00656512">
      <w:pPr>
        <w:ind w:firstLineChars="0" w:firstLine="0"/>
        <w:rPr>
          <w:rFonts w:ascii="Symbol" w:hAnsi="Symbol"/>
        </w:rPr>
      </w:pPr>
    </w:p>
    <w:p w:rsidR="00656512" w:rsidRPr="00656512" w:rsidRDefault="00656512" w:rsidP="00656512">
      <w:pPr>
        <w:ind w:firstLineChars="0" w:firstLine="0"/>
      </w:pPr>
      <w:r>
        <w:rPr>
          <w:rFonts w:ascii="Symbol" w:hAnsi="Symbol" w:hint="eastAsia"/>
        </w:rPr>
        <w:lastRenderedPageBreak/>
        <w:t>三、</w:t>
      </w:r>
      <w:r w:rsidRPr="00656512">
        <w:rPr>
          <w:rFonts w:hint="eastAsia"/>
        </w:rPr>
        <w:t>（</w:t>
      </w:r>
      <w:r w:rsidRPr="00656512">
        <w:rPr>
          <w:rFonts w:hint="eastAsia"/>
        </w:rPr>
        <w:t>20</w:t>
      </w:r>
      <w:r w:rsidRPr="00656512">
        <w:rPr>
          <w:rFonts w:hint="eastAsia"/>
        </w:rPr>
        <w:t>分）如图所示，</w:t>
      </w:r>
      <w:r w:rsidRPr="00656512">
        <w:rPr>
          <w:rFonts w:hint="eastAsia"/>
          <w:b/>
        </w:rPr>
        <w:t>串联</w:t>
      </w:r>
      <w:r w:rsidRPr="00656512">
        <w:rPr>
          <w:rFonts w:hint="eastAsia"/>
        </w:rPr>
        <w:t>阻抗匹配器，负载电阻</w:t>
      </w:r>
      <w:r w:rsidRPr="00656512">
        <w:rPr>
          <w:rFonts w:hint="eastAsia"/>
          <w:b/>
          <w:i/>
          <w:iCs/>
        </w:rPr>
        <w:t>Z</w:t>
      </w:r>
      <w:r w:rsidRPr="00026A3B">
        <w:rPr>
          <w:rFonts w:hint="eastAsia"/>
          <w:b/>
          <w:i/>
          <w:iCs/>
          <w:vertAlign w:val="subscript"/>
        </w:rPr>
        <w:t>L</w:t>
      </w:r>
      <w:r w:rsidRPr="00656512">
        <w:rPr>
          <w:rFonts w:hint="eastAsia"/>
        </w:rPr>
        <w:t>经过一段传输线之后与一串联电抗器件串联，以达到匹配的目的。传输线特征阻抗</w:t>
      </w:r>
      <w:r w:rsidRPr="00656512">
        <w:rPr>
          <w:rFonts w:hint="eastAsia"/>
          <w:b/>
          <w:i/>
        </w:rPr>
        <w:t>Z</w:t>
      </w:r>
      <w:r w:rsidRPr="00656512">
        <w:rPr>
          <w:rFonts w:hint="eastAsia"/>
          <w:b/>
          <w:vertAlign w:val="subscript"/>
        </w:rPr>
        <w:t>0</w:t>
      </w:r>
      <w:r w:rsidRPr="00656512">
        <w:rPr>
          <w:rFonts w:hint="eastAsia"/>
        </w:rPr>
        <w:t>=50</w:t>
      </w:r>
      <w:r w:rsidRPr="00656512">
        <w:rPr>
          <w:rFonts w:hint="eastAsia"/>
        </w:rPr>
        <w:t>Ω，负载阻抗</w:t>
      </w:r>
      <w:r w:rsidRPr="00656512">
        <w:rPr>
          <w:rFonts w:hint="eastAsia"/>
          <w:b/>
          <w:i/>
        </w:rPr>
        <w:t>Z</w:t>
      </w:r>
      <w:r w:rsidRPr="00656512">
        <w:rPr>
          <w:rFonts w:hint="eastAsia"/>
          <w:b/>
          <w:i/>
          <w:vertAlign w:val="subscript"/>
        </w:rPr>
        <w:t>L</w:t>
      </w:r>
      <w:r w:rsidRPr="00656512">
        <w:rPr>
          <w:rFonts w:hint="eastAsia"/>
        </w:rPr>
        <w:t>=</w:t>
      </w:r>
      <w:r w:rsidRPr="001B0315">
        <w:rPr>
          <w:rFonts w:hint="eastAsia"/>
        </w:rPr>
        <w:t>25+</w:t>
      </w:r>
      <w:r w:rsidRPr="001B0315">
        <w:rPr>
          <w:rFonts w:hint="eastAsia"/>
          <w:i/>
        </w:rPr>
        <w:t>j25</w:t>
      </w:r>
      <w:r w:rsidRPr="00656512">
        <w:rPr>
          <w:rFonts w:hint="eastAsia"/>
        </w:rPr>
        <w:t>Ω，频率为</w:t>
      </w:r>
      <w:r w:rsidRPr="00656512">
        <w:rPr>
          <w:rFonts w:hint="eastAsia"/>
        </w:rPr>
        <w:t>318MHz</w:t>
      </w:r>
      <w:r w:rsidRPr="00656512">
        <w:rPr>
          <w:rFonts w:hint="eastAsia"/>
        </w:rPr>
        <w:t>。</w:t>
      </w:r>
    </w:p>
    <w:p w:rsidR="00656512" w:rsidRPr="00656512" w:rsidRDefault="00656512" w:rsidP="000361F7">
      <w:pPr>
        <w:pStyle w:val="a4"/>
        <w:numPr>
          <w:ilvl w:val="0"/>
          <w:numId w:val="11"/>
        </w:numPr>
        <w:ind w:firstLineChars="0"/>
      </w:pPr>
      <w:r w:rsidRPr="00656512">
        <w:rPr>
          <w:rFonts w:hint="eastAsia"/>
        </w:rPr>
        <w:t>计算归一化阻抗，并用</w:t>
      </w:r>
      <w:r w:rsidRPr="00656512">
        <w:rPr>
          <w:rFonts w:hint="eastAsia"/>
        </w:rPr>
        <w:t>Z</w:t>
      </w:r>
      <w:r w:rsidRPr="000361F7">
        <w:rPr>
          <w:rFonts w:hint="eastAsia"/>
          <w:b/>
          <w:i/>
          <w:vertAlign w:val="subscript"/>
        </w:rPr>
        <w:t>L</w:t>
      </w:r>
      <w:r w:rsidRPr="00656512">
        <w:rPr>
          <w:rFonts w:hint="eastAsia"/>
        </w:rPr>
        <w:t>在下面的</w:t>
      </w:r>
      <w:r w:rsidRPr="000361F7">
        <w:rPr>
          <w:rFonts w:hint="eastAsia"/>
          <w:b/>
        </w:rPr>
        <w:t>阻抗圆图</w:t>
      </w:r>
      <w:r w:rsidRPr="00656512">
        <w:rPr>
          <w:rFonts w:hint="eastAsia"/>
        </w:rPr>
        <w:t>上标出其位置；</w:t>
      </w:r>
    </w:p>
    <w:p w:rsidR="00656512" w:rsidRDefault="00656512" w:rsidP="000361F7">
      <w:pPr>
        <w:pStyle w:val="a4"/>
        <w:numPr>
          <w:ilvl w:val="0"/>
          <w:numId w:val="11"/>
        </w:numPr>
        <w:ind w:firstLineChars="0"/>
      </w:pPr>
      <w:r w:rsidRPr="00656512">
        <w:rPr>
          <w:rFonts w:hint="eastAsia"/>
        </w:rPr>
        <w:t>用</w:t>
      </w:r>
      <w:r w:rsidRPr="000361F7">
        <w:rPr>
          <w:rFonts w:hint="eastAsia"/>
          <w:b/>
        </w:rPr>
        <w:t>阻抗圆图</w:t>
      </w:r>
      <w:r w:rsidRPr="00656512">
        <w:rPr>
          <w:rFonts w:hint="eastAsia"/>
        </w:rPr>
        <w:t>的</w:t>
      </w:r>
      <w:proofErr w:type="gramStart"/>
      <w:r w:rsidRPr="00656512">
        <w:rPr>
          <w:rFonts w:hint="eastAsia"/>
        </w:rPr>
        <w:t>方法求支节</w:t>
      </w:r>
      <w:proofErr w:type="gramEnd"/>
      <w:r w:rsidRPr="00656512">
        <w:rPr>
          <w:rFonts w:hint="eastAsia"/>
        </w:rPr>
        <w:t>长度和串联纯电抗器件的值</w:t>
      </w:r>
      <w:r w:rsidR="000361F7">
        <w:rPr>
          <w:rFonts w:hint="eastAsia"/>
        </w:rPr>
        <w:t>。</w:t>
      </w:r>
    </w:p>
    <w:p w:rsidR="00656512" w:rsidRDefault="00615658" w:rsidP="00656512">
      <w:pPr>
        <w:ind w:firstLine="420"/>
      </w:pPr>
      <w:r>
        <w:rPr>
          <w:rFonts w:hint="eastAsia"/>
          <w:noProof/>
          <w:position w:val="-12"/>
          <w:szCs w:val="21"/>
        </w:rPr>
        <w:drawing>
          <wp:inline distT="0" distB="0" distL="0" distR="0">
            <wp:extent cx="5274310" cy="5756972"/>
            <wp:effectExtent l="0" t="0" r="2540" b="0"/>
            <wp:docPr id="4" name="图片 4" descr="37599676034705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37599676034705614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" t="11580" r="55" b="27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56512" w:rsidRDefault="00615658" w:rsidP="00656512">
      <w:pPr>
        <w:ind w:firstLine="420"/>
      </w:pPr>
      <w:r>
        <w:rPr>
          <w:rFonts w:hint="eastAsia"/>
          <w:noProof/>
          <w:position w:val="-12"/>
          <w:szCs w:val="21"/>
        </w:rPr>
        <w:lastRenderedPageBreak/>
        <w:drawing>
          <wp:inline distT="0" distB="0" distL="0" distR="0">
            <wp:extent cx="5274310" cy="5203594"/>
            <wp:effectExtent l="0" t="0" r="2540" b="0"/>
            <wp:docPr id="5" name="图片 5" descr="7163339691551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716333969155141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" t="6673" r="883" b="39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56512" w:rsidRDefault="00656512" w:rsidP="00656512">
      <w:pPr>
        <w:ind w:firstLine="420"/>
      </w:pPr>
    </w:p>
    <w:p w:rsidR="00656512" w:rsidRDefault="00656512" w:rsidP="00656512">
      <w:pPr>
        <w:ind w:firstLine="420"/>
      </w:pPr>
    </w:p>
    <w:p w:rsidR="000361F7" w:rsidRDefault="000361F7" w:rsidP="00656512">
      <w:pPr>
        <w:ind w:firstLine="420"/>
      </w:pPr>
    </w:p>
    <w:p w:rsidR="00656512" w:rsidRDefault="00656512" w:rsidP="00656512">
      <w:pPr>
        <w:ind w:firstLine="420"/>
      </w:pPr>
    </w:p>
    <w:p w:rsidR="00656512" w:rsidRDefault="00656512" w:rsidP="00656512">
      <w:pPr>
        <w:ind w:firstLine="420"/>
      </w:pPr>
    </w:p>
    <w:p w:rsidR="00656512" w:rsidRDefault="00A94547" w:rsidP="00A94547">
      <w:pPr>
        <w:ind w:firstLineChars="0" w:firstLine="0"/>
        <w:rPr>
          <w:rFonts w:ascii="Symbol" w:hAnsi="Symbol"/>
        </w:rPr>
      </w:pPr>
      <w:r>
        <w:rPr>
          <w:rFonts w:ascii="Symbol" w:hAnsi="Symbol" w:hint="eastAsia"/>
        </w:rPr>
        <w:t>四、（</w:t>
      </w:r>
      <w:r w:rsidR="00AC08F9">
        <w:rPr>
          <w:rFonts w:ascii="Symbol" w:hAnsi="Symbol"/>
        </w:rPr>
        <w:t></w:t>
      </w:r>
      <w:r w:rsidR="00AC08F9">
        <w:rPr>
          <w:rFonts w:ascii="Symbol" w:hAnsi="Symbol"/>
        </w:rPr>
        <w:t></w:t>
      </w:r>
      <w:r w:rsidR="000361F7">
        <w:rPr>
          <w:rFonts w:ascii="Symbol" w:hAnsi="Symbol" w:hint="eastAsia"/>
        </w:rPr>
        <w:t>分</w:t>
      </w:r>
      <w:r>
        <w:rPr>
          <w:rFonts w:ascii="Symbol" w:hAnsi="Symbol" w:hint="eastAsia"/>
        </w:rPr>
        <w:t>）自由空间波长为</w:t>
      </w:r>
      <w:r>
        <w:rPr>
          <w:rFonts w:ascii="Symbol" w:hAnsi="Symbol" w:hint="eastAsia"/>
        </w:rPr>
        <w:object w:dxaOrig="859" w:dyaOrig="300">
          <v:shape id="_x0000_i1053" type="#_x0000_t75" style="width:43pt;height:15.05pt" o:ole="">
            <v:imagedata r:id="rId69" o:title=""/>
          </v:shape>
          <o:OLEObject Type="Embed" ProgID="Equation.DSMT4" ShapeID="_x0000_i1053" DrawAspect="Content" ObjectID="_1616956738" r:id="rId70"/>
        </w:object>
      </w:r>
      <w:r>
        <w:rPr>
          <w:rFonts w:ascii="Symbol" w:hAnsi="Symbol" w:hint="eastAsia"/>
        </w:rPr>
        <w:t>的电磁波在导体铜内传播，已知铜的</w:t>
      </w:r>
      <w:r>
        <w:rPr>
          <w:rFonts w:ascii="Symbol" w:hAnsi="Symbol" w:hint="eastAsia"/>
        </w:rPr>
        <w:object w:dxaOrig="1500" w:dyaOrig="279">
          <v:shape id="_x0000_i1054" type="#_x0000_t75" style="width:75.2pt;height:13.95pt" o:ole="">
            <v:imagedata r:id="rId71" o:title=""/>
          </v:shape>
          <o:OLEObject Type="Embed" ProgID="Equation.DSMT4" ShapeID="_x0000_i1054" DrawAspect="Content" ObjectID="_1616956739" r:id="rId72"/>
        </w:object>
      </w:r>
      <w:r>
        <w:rPr>
          <w:rFonts w:ascii="Symbol" w:hAnsi="Symbol" w:hint="eastAsia"/>
        </w:rPr>
        <w:t>，</w:t>
      </w:r>
      <w:r>
        <w:rPr>
          <w:rFonts w:ascii="Symbol" w:hAnsi="Symbol" w:hint="eastAsia"/>
        </w:rPr>
        <w:object w:dxaOrig="520" w:dyaOrig="300">
          <v:shape id="_x0000_i1055" type="#_x0000_t75" style="width:25.8pt;height:15.05pt" o:ole="">
            <v:imagedata r:id="rId73" o:title=""/>
          </v:shape>
          <o:OLEObject Type="Embed" ProgID="Equation.DSMT4" ShapeID="_x0000_i1055" DrawAspect="Content" ObjectID="_1616956740" r:id="rId74"/>
        </w:object>
      </w:r>
      <w:r>
        <w:rPr>
          <w:rFonts w:ascii="Symbol" w:hAnsi="Symbol" w:hint="eastAsia"/>
        </w:rPr>
        <w:t>，</w:t>
      </w:r>
      <w:r>
        <w:rPr>
          <w:rFonts w:ascii="Symbol" w:hAnsi="Symbol" w:hint="eastAsia"/>
        </w:rPr>
        <w:object w:dxaOrig="560" w:dyaOrig="300">
          <v:shape id="_x0000_i1056" type="#_x0000_t75" style="width:27.95pt;height:15.05pt" o:ole="">
            <v:imagedata r:id="rId75" o:title=""/>
          </v:shape>
          <o:OLEObject Type="Embed" ProgID="Equation.DSMT4" ShapeID="_x0000_i1056" DrawAspect="Content" ObjectID="_1616956741" r:id="rId76"/>
        </w:object>
      </w:r>
      <w:r>
        <w:rPr>
          <w:rFonts w:ascii="Symbol" w:hAnsi="Symbol" w:hint="eastAsia"/>
        </w:rPr>
        <w:t>铜表面处的磁场强度大小为</w:t>
      </w:r>
      <w:r>
        <w:rPr>
          <w:rFonts w:ascii="Symbol" w:hAnsi="Symbol" w:hint="eastAsia"/>
        </w:rPr>
        <w:object w:dxaOrig="1180" w:dyaOrig="300">
          <v:shape id="_x0000_i1057" type="#_x0000_t75" style="width:59.1pt;height:15.05pt" o:ole="">
            <v:imagedata r:id="rId77" o:title=""/>
          </v:shape>
          <o:OLEObject Type="Embed" ProgID="Equation.DSMT4" ShapeID="_x0000_i1057" DrawAspect="Content" ObjectID="_1616956742" r:id="rId78"/>
        </w:object>
      </w:r>
      <w:r>
        <w:rPr>
          <w:rFonts w:ascii="Symbol" w:hAnsi="Symbol" w:hint="eastAsia"/>
        </w:rPr>
        <w:t>，求：</w:t>
      </w:r>
    </w:p>
    <w:p w:rsidR="00A94547" w:rsidRPr="000361F7" w:rsidRDefault="00A94547" w:rsidP="000361F7">
      <w:pPr>
        <w:pStyle w:val="a4"/>
        <w:numPr>
          <w:ilvl w:val="0"/>
          <w:numId w:val="10"/>
        </w:numPr>
        <w:ind w:firstLineChars="0"/>
        <w:rPr>
          <w:rFonts w:ascii="Symbol" w:hAnsi="Symbol"/>
        </w:rPr>
      </w:pPr>
      <w:r w:rsidRPr="000361F7">
        <w:rPr>
          <w:rFonts w:ascii="Symbol" w:hAnsi="Symbol" w:hint="eastAsia"/>
        </w:rPr>
        <w:t>波在铜内</w:t>
      </w:r>
      <w:r w:rsidR="000361F7" w:rsidRPr="000361F7">
        <w:rPr>
          <w:rFonts w:ascii="Symbol" w:hAnsi="Symbol" w:hint="eastAsia"/>
        </w:rPr>
        <w:t>的相位常数</w:t>
      </w:r>
      <w:r w:rsidR="000361F7">
        <w:rPr>
          <w:rFonts w:hint="eastAsia"/>
        </w:rPr>
        <w:object w:dxaOrig="220" w:dyaOrig="300">
          <v:shape id="_x0000_i1058" type="#_x0000_t75" style="width:10.75pt;height:15.05pt" o:ole="">
            <v:imagedata r:id="rId79" o:title=""/>
          </v:shape>
          <o:OLEObject Type="Embed" ProgID="Equation.DSMT4" ShapeID="_x0000_i1058" DrawAspect="Content" ObjectID="_1616956743" r:id="rId80"/>
        </w:object>
      </w:r>
      <w:r w:rsidR="000361F7" w:rsidRPr="000361F7">
        <w:rPr>
          <w:rFonts w:ascii="Symbol" w:hAnsi="Symbol" w:hint="eastAsia"/>
        </w:rPr>
        <w:t>，相速度</w:t>
      </w:r>
      <w:r w:rsidR="000361F7">
        <w:rPr>
          <w:rFonts w:hint="eastAsia"/>
        </w:rPr>
        <w:object w:dxaOrig="240" w:dyaOrig="320">
          <v:shape id="_x0000_i1059" type="#_x0000_t75" style="width:11.8pt;height:16.1pt" o:ole="">
            <v:imagedata r:id="rId81" o:title=""/>
          </v:shape>
          <o:OLEObject Type="Embed" ProgID="Equation.DSMT4" ShapeID="_x0000_i1059" DrawAspect="Content" ObjectID="_1616956744" r:id="rId82"/>
        </w:object>
      </w:r>
      <w:r w:rsidR="000361F7" w:rsidRPr="000361F7">
        <w:rPr>
          <w:rFonts w:ascii="Symbol" w:hAnsi="Symbol" w:hint="eastAsia"/>
        </w:rPr>
        <w:t>及波长</w:t>
      </w:r>
      <w:r w:rsidR="000361F7">
        <w:rPr>
          <w:rFonts w:hint="eastAsia"/>
        </w:rPr>
        <w:object w:dxaOrig="200" w:dyaOrig="240">
          <v:shape id="_x0000_i1060" type="#_x0000_t75" style="width:10.2pt;height:11.8pt" o:ole="">
            <v:imagedata r:id="rId83" o:title=""/>
          </v:shape>
          <o:OLEObject Type="Embed" ProgID="Equation.DSMT4" ShapeID="_x0000_i1060" DrawAspect="Content" ObjectID="_1616956745" r:id="rId84"/>
        </w:object>
      </w:r>
      <w:r w:rsidR="000361F7" w:rsidRPr="000361F7">
        <w:rPr>
          <w:rFonts w:ascii="Symbol" w:hAnsi="Symbol" w:hint="eastAsia"/>
        </w:rPr>
        <w:t>；</w:t>
      </w:r>
    </w:p>
    <w:p w:rsidR="000361F7" w:rsidRPr="000361F7" w:rsidRDefault="000361F7" w:rsidP="000361F7">
      <w:pPr>
        <w:pStyle w:val="a4"/>
        <w:numPr>
          <w:ilvl w:val="0"/>
          <w:numId w:val="10"/>
        </w:numPr>
        <w:ind w:firstLineChars="0"/>
        <w:rPr>
          <w:rFonts w:ascii="Symbol" w:hAnsi="Symbol"/>
        </w:rPr>
      </w:pPr>
      <w:r w:rsidRPr="000361F7">
        <w:rPr>
          <w:rFonts w:ascii="Symbol" w:hAnsi="Symbol" w:hint="eastAsia"/>
        </w:rPr>
        <w:t>波在铜内的波阻抗</w:t>
      </w:r>
      <w:r>
        <w:rPr>
          <w:rFonts w:hint="eastAsia"/>
        </w:rPr>
        <w:object w:dxaOrig="180" w:dyaOrig="240">
          <v:shape id="_x0000_i1061" type="#_x0000_t75" style="width:9.15pt;height:11.8pt" o:ole="">
            <v:imagedata r:id="rId85" o:title=""/>
          </v:shape>
          <o:OLEObject Type="Embed" ProgID="Equation.DSMT4" ShapeID="_x0000_i1061" DrawAspect="Content" ObjectID="_1616956746" r:id="rId86"/>
        </w:object>
      </w:r>
      <w:r w:rsidRPr="000361F7">
        <w:rPr>
          <w:rFonts w:ascii="Symbol" w:hAnsi="Symbol" w:hint="eastAsia"/>
        </w:rPr>
        <w:t>及导体表面处的电场强度大小</w:t>
      </w:r>
      <w:r>
        <w:rPr>
          <w:rFonts w:hint="eastAsia"/>
        </w:rPr>
        <w:object w:dxaOrig="260" w:dyaOrig="300">
          <v:shape id="_x0000_i1062" type="#_x0000_t75" style="width:12.9pt;height:15.05pt" o:ole="">
            <v:imagedata r:id="rId87" o:title=""/>
          </v:shape>
          <o:OLEObject Type="Embed" ProgID="Equation.DSMT4" ShapeID="_x0000_i1062" DrawAspect="Content" ObjectID="_1616956747" r:id="rId88"/>
        </w:object>
      </w:r>
      <w:r w:rsidRPr="000361F7">
        <w:rPr>
          <w:rFonts w:ascii="Symbol" w:hAnsi="Symbol" w:hint="eastAsia"/>
        </w:rPr>
        <w:t>；</w:t>
      </w:r>
    </w:p>
    <w:p w:rsidR="000361F7" w:rsidRPr="000361F7" w:rsidRDefault="000361F7" w:rsidP="000361F7">
      <w:pPr>
        <w:pStyle w:val="a4"/>
        <w:numPr>
          <w:ilvl w:val="0"/>
          <w:numId w:val="10"/>
        </w:numPr>
        <w:ind w:firstLineChars="0"/>
        <w:rPr>
          <w:rFonts w:ascii="Symbol" w:hAnsi="Symbol"/>
        </w:rPr>
      </w:pPr>
      <w:r w:rsidRPr="000361F7">
        <w:rPr>
          <w:rFonts w:ascii="Symbol" w:hAnsi="Symbol" w:hint="eastAsia"/>
        </w:rPr>
        <w:t>波的趋肤深度</w:t>
      </w:r>
      <w:r>
        <w:rPr>
          <w:rFonts w:hint="eastAsia"/>
        </w:rPr>
        <w:object w:dxaOrig="200" w:dyaOrig="240">
          <v:shape id="_x0000_i1063" type="#_x0000_t75" style="width:10.2pt;height:11.8pt" o:ole="">
            <v:imagedata r:id="rId89" o:title=""/>
          </v:shape>
          <o:OLEObject Type="Embed" ProgID="Equation.DSMT4" ShapeID="_x0000_i1063" DrawAspect="Content" ObjectID="_1616956748" r:id="rId90"/>
        </w:object>
      </w:r>
      <w:r w:rsidRPr="000361F7">
        <w:rPr>
          <w:rFonts w:ascii="Symbol" w:hAnsi="Symbol" w:hint="eastAsia"/>
        </w:rPr>
        <w:t>。</w:t>
      </w:r>
    </w:p>
    <w:p w:rsidR="000361F7" w:rsidRDefault="00615658" w:rsidP="00A94547">
      <w:pPr>
        <w:ind w:firstLineChars="0" w:firstLine="0"/>
        <w:rPr>
          <w:rFonts w:ascii="Symbol" w:hAnsi="Symbol"/>
        </w:rPr>
      </w:pPr>
      <w:r>
        <w:rPr>
          <w:noProof/>
        </w:rPr>
        <w:lastRenderedPageBreak/>
        <w:drawing>
          <wp:inline distT="0" distB="0" distL="0" distR="0" wp14:anchorId="7E481C19" wp14:editId="347D9982">
            <wp:extent cx="5274310" cy="564119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7" w:rsidRDefault="00615658" w:rsidP="00A94547">
      <w:pPr>
        <w:ind w:firstLineChars="0" w:firstLine="0"/>
        <w:rPr>
          <w:rFonts w:ascii="Symbol" w:hAnsi="Symbol"/>
        </w:rPr>
      </w:pPr>
      <w:r>
        <w:rPr>
          <w:noProof/>
        </w:rPr>
        <w:drawing>
          <wp:inline distT="0" distB="0" distL="0" distR="0" wp14:anchorId="1B04DE21" wp14:editId="349417F2">
            <wp:extent cx="5274310" cy="10731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7" w:rsidRDefault="000361F7" w:rsidP="00A94547">
      <w:pPr>
        <w:ind w:firstLineChars="0" w:firstLine="0"/>
        <w:rPr>
          <w:rFonts w:ascii="Symbol" w:hAnsi="Symbol"/>
        </w:rPr>
      </w:pPr>
    </w:p>
    <w:p w:rsidR="000361F7" w:rsidRDefault="000361F7" w:rsidP="00A94547">
      <w:pPr>
        <w:ind w:firstLineChars="0" w:firstLine="0"/>
        <w:rPr>
          <w:rFonts w:ascii="Symbol" w:hAnsi="Symbol"/>
        </w:rPr>
      </w:pPr>
    </w:p>
    <w:p w:rsidR="000361F7" w:rsidRDefault="000361F7" w:rsidP="00A94547">
      <w:pPr>
        <w:ind w:firstLineChars="0" w:firstLine="0"/>
        <w:rPr>
          <w:rFonts w:ascii="Symbol" w:hAnsi="Symbol"/>
        </w:rPr>
      </w:pPr>
    </w:p>
    <w:p w:rsidR="000361F7" w:rsidRDefault="000361F7" w:rsidP="00A94547">
      <w:pPr>
        <w:ind w:firstLineChars="0" w:firstLine="0"/>
        <w:rPr>
          <w:rFonts w:ascii="Symbol" w:hAnsi="Symbol"/>
        </w:rPr>
      </w:pPr>
    </w:p>
    <w:p w:rsidR="000361F7" w:rsidRDefault="000361F7" w:rsidP="00A94547">
      <w:pPr>
        <w:ind w:firstLineChars="0" w:firstLine="0"/>
        <w:rPr>
          <w:rFonts w:ascii="Symbol" w:hAnsi="Symbol"/>
        </w:rPr>
      </w:pPr>
    </w:p>
    <w:p w:rsidR="000361F7" w:rsidRDefault="000361F7" w:rsidP="00A94547">
      <w:pPr>
        <w:ind w:firstLineChars="0" w:firstLine="0"/>
        <w:rPr>
          <w:rFonts w:ascii="Symbol" w:hAnsi="Symbol"/>
        </w:rPr>
      </w:pPr>
    </w:p>
    <w:p w:rsidR="00A13BA4" w:rsidRPr="00656512" w:rsidRDefault="000361F7" w:rsidP="00656512">
      <w:pPr>
        <w:snapToGrid w:val="0"/>
        <w:ind w:left="105" w:hangingChars="50" w:hanging="105"/>
        <w:rPr>
          <w:position w:val="-12"/>
          <w:szCs w:val="21"/>
        </w:rPr>
      </w:pPr>
      <w:r>
        <w:rPr>
          <w:rFonts w:hint="eastAsia"/>
        </w:rPr>
        <w:lastRenderedPageBreak/>
        <w:t>五</w:t>
      </w:r>
      <w:r w:rsidR="00C636F0">
        <w:rPr>
          <w:rFonts w:hint="eastAsia"/>
        </w:rPr>
        <w:t>、（</w:t>
      </w:r>
      <w:r>
        <w:rPr>
          <w:rFonts w:hint="eastAsia"/>
        </w:rPr>
        <w:t>2</w:t>
      </w:r>
      <w:r w:rsidR="00AC08F9">
        <w:rPr>
          <w:rFonts w:hint="eastAsia"/>
        </w:rPr>
        <w:t>4</w:t>
      </w:r>
      <w:r>
        <w:rPr>
          <w:rFonts w:hint="eastAsia"/>
        </w:rPr>
        <w:t>分</w:t>
      </w:r>
      <w:r w:rsidR="00C636F0">
        <w:rPr>
          <w:rFonts w:hint="eastAsia"/>
        </w:rPr>
        <w:t>）</w:t>
      </w:r>
      <w:r w:rsidR="0082642B">
        <w:rPr>
          <w:rFonts w:hint="eastAsia"/>
        </w:rPr>
        <w:t>如图所示，区域</w:t>
      </w:r>
      <w:r w:rsidR="0082642B">
        <w:rPr>
          <w:rFonts w:hint="eastAsia"/>
        </w:rPr>
        <w:t>I(z&lt;0)</w:t>
      </w:r>
      <w:r w:rsidR="0082642B">
        <w:rPr>
          <w:rFonts w:hint="eastAsia"/>
        </w:rPr>
        <w:t>为自由空间，区域</w:t>
      </w:r>
      <w:r w:rsidR="0082642B">
        <w:rPr>
          <w:rFonts w:hint="eastAsia"/>
        </w:rPr>
        <w:t>II(z&gt;0)</w:t>
      </w:r>
      <w:r w:rsidR="0082642B">
        <w:rPr>
          <w:rFonts w:hint="eastAsia"/>
        </w:rPr>
        <w:t>，为理想介质，其相对介电常数</w:t>
      </w:r>
      <w:r w:rsidR="00B11A22">
        <w:object w:dxaOrig="540" w:dyaOrig="300">
          <v:shape id="_x0000_i1064" type="#_x0000_t75" style="width:26.85pt;height:15.05pt" o:ole="">
            <v:imagedata r:id="rId93" o:title=""/>
          </v:shape>
          <o:OLEObject Type="Embed" ProgID="Equation.DSMT4" ShapeID="_x0000_i1064" DrawAspect="Content" ObjectID="_1616956749" r:id="rId94"/>
        </w:object>
      </w:r>
      <w:r w:rsidR="0082642B">
        <w:rPr>
          <w:rFonts w:hint="eastAsia"/>
        </w:rPr>
        <w:t>与相对磁导率</w:t>
      </w:r>
      <w:r w:rsidR="00B11A22">
        <w:object w:dxaOrig="680" w:dyaOrig="300">
          <v:shape id="_x0000_i1065" type="#_x0000_t75" style="width:33.85pt;height:15.05pt" o:ole="">
            <v:imagedata r:id="rId95" o:title=""/>
          </v:shape>
          <o:OLEObject Type="Embed" ProgID="Equation.DSMT4" ShapeID="_x0000_i1065" DrawAspect="Content" ObjectID="_1616956750" r:id="rId96"/>
        </w:object>
      </w:r>
      <w:r w:rsidR="0082642B">
        <w:rPr>
          <w:rFonts w:hint="eastAsia"/>
        </w:rPr>
        <w:t>。区域</w:t>
      </w:r>
      <w:r w:rsidR="0082642B">
        <w:rPr>
          <w:rFonts w:hint="eastAsia"/>
        </w:rPr>
        <w:t>I</w:t>
      </w:r>
      <w:r w:rsidR="0082642B">
        <w:rPr>
          <w:rFonts w:hint="eastAsia"/>
        </w:rPr>
        <w:t>中入射波电场强度的瞬时值为</w:t>
      </w:r>
    </w:p>
    <w:p w:rsidR="0082642B" w:rsidRDefault="00B11A22" w:rsidP="00B11A22">
      <w:pPr>
        <w:ind w:firstLine="420"/>
      </w:pPr>
      <w:r>
        <w:object w:dxaOrig="4819" w:dyaOrig="340">
          <v:shape id="_x0000_i1066" type="#_x0000_t75" style="width:240.7pt;height:17.2pt" o:ole="">
            <v:imagedata r:id="rId97" o:title=""/>
          </v:shape>
          <o:OLEObject Type="Embed" ProgID="Equation.DSMT4" ShapeID="_x0000_i1066" DrawAspect="Content" ObjectID="_1616956751" r:id="rId98"/>
        </w:object>
      </w:r>
      <w:r w:rsidR="0082642B">
        <w:rPr>
          <w:rFonts w:hint="eastAsia"/>
        </w:rPr>
        <w:t>，求：</w:t>
      </w:r>
    </w:p>
    <w:p w:rsidR="0082642B" w:rsidRDefault="0082642B" w:rsidP="000361F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传播常数</w:t>
      </w:r>
      <w:r w:rsidRPr="000361F7">
        <w:rPr>
          <w:rFonts w:hint="eastAsia"/>
          <w:i/>
        </w:rPr>
        <w:t>k</w:t>
      </w:r>
      <w:r>
        <w:rPr>
          <w:rFonts w:hint="eastAsia"/>
        </w:rPr>
        <w:t>以及区域</w:t>
      </w:r>
      <w:r>
        <w:rPr>
          <w:rFonts w:hint="eastAsia"/>
        </w:rPr>
        <w:t>I</w:t>
      </w:r>
      <w:r>
        <w:rPr>
          <w:rFonts w:hint="eastAsia"/>
        </w:rPr>
        <w:t>中的波长</w:t>
      </w:r>
      <w:r w:rsidR="00B11A22">
        <w:object w:dxaOrig="200" w:dyaOrig="240">
          <v:shape id="_x0000_i1067" type="#_x0000_t75" style="width:10.2pt;height:11.8pt" o:ole="">
            <v:imagedata r:id="rId99" o:title=""/>
          </v:shape>
          <o:OLEObject Type="Embed" ProgID="Equation.DSMT4" ShapeID="_x0000_i1067" DrawAspect="Content" ObjectID="_1616956752" r:id="rId100"/>
        </w:object>
      </w:r>
      <w:r>
        <w:rPr>
          <w:rFonts w:hint="eastAsia"/>
        </w:rPr>
        <w:t>；</w:t>
      </w:r>
    </w:p>
    <w:p w:rsidR="0082642B" w:rsidRDefault="0082642B" w:rsidP="000361F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反射电磁波电场强度</w:t>
      </w:r>
      <w:r w:rsidR="00B11A22">
        <w:object w:dxaOrig="260" w:dyaOrig="340">
          <v:shape id="_x0000_i1068" type="#_x0000_t75" style="width:12.9pt;height:17.2pt" o:ole="">
            <v:imagedata r:id="rId101" o:title=""/>
          </v:shape>
          <o:OLEObject Type="Embed" ProgID="Equation.DSMT4" ShapeID="_x0000_i1068" DrawAspect="Content" ObjectID="_1616956753" r:id="rId102"/>
        </w:object>
      </w:r>
      <w:r>
        <w:rPr>
          <w:rFonts w:hint="eastAsia"/>
        </w:rPr>
        <w:t>和透射电磁波电场强度</w:t>
      </w:r>
      <w:r w:rsidR="00B11A22">
        <w:object w:dxaOrig="260" w:dyaOrig="340">
          <v:shape id="_x0000_i1069" type="#_x0000_t75" style="width:12.9pt;height:17.2pt" o:ole="">
            <v:imagedata r:id="rId103" o:title=""/>
          </v:shape>
          <o:OLEObject Type="Embed" ProgID="Equation.DSMT4" ShapeID="_x0000_i1069" DrawAspect="Content" ObjectID="_1616956754" r:id="rId104"/>
        </w:object>
      </w:r>
      <w:r>
        <w:rPr>
          <w:rFonts w:hint="eastAsia"/>
        </w:rPr>
        <w:t>的复矢量表达式；</w:t>
      </w:r>
    </w:p>
    <w:p w:rsidR="0082642B" w:rsidRDefault="0082642B" w:rsidP="000361F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反射电磁波磁场强度</w:t>
      </w:r>
      <w:r w:rsidR="00B11A22">
        <w:object w:dxaOrig="300" w:dyaOrig="340">
          <v:shape id="_x0000_i1070" type="#_x0000_t75" style="width:15.05pt;height:17.2pt" o:ole="">
            <v:imagedata r:id="rId105" o:title=""/>
          </v:shape>
          <o:OLEObject Type="Embed" ProgID="Equation.DSMT4" ShapeID="_x0000_i1070" DrawAspect="Content" ObjectID="_1616956755" r:id="rId106"/>
        </w:object>
      </w:r>
      <w:r>
        <w:rPr>
          <w:rFonts w:hint="eastAsia"/>
        </w:rPr>
        <w:t>和透射电磁波磁场强度</w:t>
      </w:r>
      <w:r w:rsidR="00B11A22">
        <w:object w:dxaOrig="279" w:dyaOrig="340">
          <v:shape id="_x0000_i1071" type="#_x0000_t75" style="width:13.95pt;height:17.2pt" o:ole="">
            <v:imagedata r:id="rId107" o:title=""/>
          </v:shape>
          <o:OLEObject Type="Embed" ProgID="Equation.DSMT4" ShapeID="_x0000_i1071" DrawAspect="Content" ObjectID="_1616956756" r:id="rId108"/>
        </w:object>
      </w:r>
      <w:r>
        <w:rPr>
          <w:rFonts w:hint="eastAsia"/>
        </w:rPr>
        <w:t>的瞬时值表达式</w:t>
      </w:r>
      <w:r w:rsidR="00B11A22">
        <w:object w:dxaOrig="700" w:dyaOrig="340">
          <v:shape id="_x0000_i1072" type="#_x0000_t75" style="width:34.95pt;height:17.2pt" o:ole="">
            <v:imagedata r:id="rId109" o:title=""/>
          </v:shape>
          <o:OLEObject Type="Embed" ProgID="Equation.DSMT4" ShapeID="_x0000_i1072" DrawAspect="Content" ObjectID="_1616956757" r:id="rId110"/>
        </w:object>
      </w:r>
      <w:r w:rsidR="00A13BA4">
        <w:rPr>
          <w:rFonts w:hint="eastAsia"/>
        </w:rPr>
        <w:t>和</w:t>
      </w:r>
      <w:r w:rsidR="00B11A22">
        <w:object w:dxaOrig="680" w:dyaOrig="340">
          <v:shape id="_x0000_i1073" type="#_x0000_t75" style="width:33.85pt;height:17.2pt" o:ole="">
            <v:imagedata r:id="rId111" o:title=""/>
          </v:shape>
          <o:OLEObject Type="Embed" ProgID="Equation.DSMT4" ShapeID="_x0000_i1073" DrawAspect="Content" ObjectID="_1616956758" r:id="rId112"/>
        </w:object>
      </w:r>
      <w:r>
        <w:rPr>
          <w:rFonts w:hint="eastAsia"/>
        </w:rPr>
        <w:t>；</w:t>
      </w:r>
    </w:p>
    <w:p w:rsidR="0082642B" w:rsidRDefault="0082642B" w:rsidP="000361F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判断入射电磁波、反射电磁波和透射电磁波是何种极化波；</w:t>
      </w:r>
    </w:p>
    <w:p w:rsidR="0082642B" w:rsidRDefault="0082642B" w:rsidP="000361F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计算反射平均功率密度</w:t>
      </w:r>
      <w:r w:rsidR="00B11A22">
        <w:object w:dxaOrig="400" w:dyaOrig="360">
          <v:shape id="_x0000_i1074" type="#_x0000_t75" style="width:19.9pt;height:18.25pt" o:ole="">
            <v:imagedata r:id="rId113" o:title=""/>
          </v:shape>
          <o:OLEObject Type="Embed" ProgID="Equation.DSMT4" ShapeID="_x0000_i1074" DrawAspect="Content" ObjectID="_1616956759" r:id="rId114"/>
        </w:object>
      </w:r>
      <w:r>
        <w:rPr>
          <w:rFonts w:hint="eastAsia"/>
        </w:rPr>
        <w:t>和透射平均功率密度</w:t>
      </w:r>
      <w:r w:rsidR="00B11A22">
        <w:object w:dxaOrig="380" w:dyaOrig="360">
          <v:shape id="_x0000_i1075" type="#_x0000_t75" style="width:18.8pt;height:18.25pt" o:ole="">
            <v:imagedata r:id="rId115" o:title=""/>
          </v:shape>
          <o:OLEObject Type="Embed" ProgID="Equation.DSMT4" ShapeID="_x0000_i1075" DrawAspect="Content" ObjectID="_1616956760" r:id="rId116"/>
        </w:object>
      </w:r>
      <w:r>
        <w:rPr>
          <w:rFonts w:hint="eastAsia"/>
        </w:rPr>
        <w:t>。</w:t>
      </w:r>
    </w:p>
    <w:p w:rsidR="004005CB" w:rsidRDefault="00EB20DA" w:rsidP="004005CB">
      <w:pPr>
        <w:ind w:right="420" w:firstLineChars="0" w:firstLine="0"/>
      </w:pPr>
      <w:r>
        <w:rPr>
          <w:noProof/>
        </w:rPr>
        <w:drawing>
          <wp:inline distT="0" distB="0" distL="0" distR="0" wp14:anchorId="680E88EE" wp14:editId="18881076">
            <wp:extent cx="1765679" cy="188339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67433" cy="18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12" w:rsidRDefault="00615658" w:rsidP="004005CB">
      <w:pPr>
        <w:ind w:right="420" w:firstLineChars="0" w:firstLine="0"/>
      </w:pPr>
      <w:r>
        <w:rPr>
          <w:noProof/>
        </w:rPr>
        <w:drawing>
          <wp:inline distT="0" distB="0" distL="0" distR="0" wp14:anchorId="505D578C" wp14:editId="68F2063D">
            <wp:extent cx="3171825" cy="2847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12" w:rsidRDefault="00615658" w:rsidP="004005CB">
      <w:pPr>
        <w:ind w:right="420" w:firstLineChars="0" w:firstLine="0"/>
      </w:pPr>
      <w:r>
        <w:rPr>
          <w:noProof/>
        </w:rPr>
        <w:lastRenderedPageBreak/>
        <w:drawing>
          <wp:inline distT="0" distB="0" distL="0" distR="0" wp14:anchorId="4163B594" wp14:editId="2939C4B6">
            <wp:extent cx="3219450" cy="4743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656512" w:rsidRDefault="00656512" w:rsidP="004005CB">
      <w:pPr>
        <w:ind w:right="420" w:firstLineChars="0" w:firstLine="0"/>
      </w:pPr>
    </w:p>
    <w:p w:rsidR="004005CB" w:rsidRPr="004005CB" w:rsidRDefault="004005CB" w:rsidP="004005CB">
      <w:pPr>
        <w:ind w:right="420" w:firstLineChars="0" w:firstLine="0"/>
        <w:rPr>
          <w:u w:val="single"/>
        </w:rPr>
      </w:pPr>
    </w:p>
    <w:sectPr w:rsidR="004005CB" w:rsidRPr="004005CB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302B" w:rsidRDefault="00C1302B" w:rsidP="00615658">
      <w:pPr>
        <w:spacing w:line="240" w:lineRule="auto"/>
        <w:ind w:firstLine="420"/>
      </w:pPr>
      <w:r>
        <w:separator/>
      </w:r>
    </w:p>
  </w:endnote>
  <w:endnote w:type="continuationSeparator" w:id="0">
    <w:p w:rsidR="00C1302B" w:rsidRDefault="00C1302B" w:rsidP="0061565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658" w:rsidRDefault="00615658" w:rsidP="0061565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658" w:rsidRDefault="00615658" w:rsidP="00615658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658" w:rsidRDefault="00615658" w:rsidP="0061565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302B" w:rsidRDefault="00C1302B" w:rsidP="00615658">
      <w:pPr>
        <w:spacing w:line="240" w:lineRule="auto"/>
        <w:ind w:firstLine="420"/>
      </w:pPr>
      <w:r>
        <w:separator/>
      </w:r>
    </w:p>
  </w:footnote>
  <w:footnote w:type="continuationSeparator" w:id="0">
    <w:p w:rsidR="00C1302B" w:rsidRDefault="00C1302B" w:rsidP="0061565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658" w:rsidRDefault="00615658" w:rsidP="00615658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658" w:rsidRDefault="00615658" w:rsidP="00615658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5658" w:rsidRDefault="00615658" w:rsidP="00615658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E40B7"/>
    <w:multiLevelType w:val="hybridMultilevel"/>
    <w:tmpl w:val="C142B1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597AD3"/>
    <w:multiLevelType w:val="hybridMultilevel"/>
    <w:tmpl w:val="6C243FC8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141E75A2"/>
    <w:multiLevelType w:val="hybridMultilevel"/>
    <w:tmpl w:val="0CBCFC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A71161"/>
    <w:multiLevelType w:val="hybridMultilevel"/>
    <w:tmpl w:val="E138B6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704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9F27F9"/>
    <w:multiLevelType w:val="hybridMultilevel"/>
    <w:tmpl w:val="4BF0969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BF65E2"/>
    <w:multiLevelType w:val="hybridMultilevel"/>
    <w:tmpl w:val="BEC4E4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7802FC"/>
    <w:multiLevelType w:val="hybridMultilevel"/>
    <w:tmpl w:val="5308EC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5185B1B"/>
    <w:multiLevelType w:val="hybridMultilevel"/>
    <w:tmpl w:val="A252C4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D50620"/>
    <w:multiLevelType w:val="hybridMultilevel"/>
    <w:tmpl w:val="713EB5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C67402"/>
    <w:multiLevelType w:val="hybridMultilevel"/>
    <w:tmpl w:val="70F610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E619DB"/>
    <w:multiLevelType w:val="hybridMultilevel"/>
    <w:tmpl w:val="4D447F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F565512"/>
    <w:multiLevelType w:val="hybridMultilevel"/>
    <w:tmpl w:val="D5F6C5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9"/>
  </w:num>
  <w:num w:numId="6">
    <w:abstractNumId w:val="1"/>
  </w:num>
  <w:num w:numId="7">
    <w:abstractNumId w:val="11"/>
  </w:num>
  <w:num w:numId="8">
    <w:abstractNumId w:val="8"/>
  </w:num>
  <w:num w:numId="9">
    <w:abstractNumId w:val="5"/>
  </w:num>
  <w:num w:numId="10">
    <w:abstractNumId w:val="2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6F9"/>
    <w:rsid w:val="00026A3B"/>
    <w:rsid w:val="000304C3"/>
    <w:rsid w:val="000361F7"/>
    <w:rsid w:val="000621D1"/>
    <w:rsid w:val="00076964"/>
    <w:rsid w:val="000B6AF9"/>
    <w:rsid w:val="000D18BA"/>
    <w:rsid w:val="001B0315"/>
    <w:rsid w:val="002044D6"/>
    <w:rsid w:val="0021725E"/>
    <w:rsid w:val="00224073"/>
    <w:rsid w:val="002337D8"/>
    <w:rsid w:val="00240D8F"/>
    <w:rsid w:val="002A2190"/>
    <w:rsid w:val="002C06F9"/>
    <w:rsid w:val="004005CB"/>
    <w:rsid w:val="0042798E"/>
    <w:rsid w:val="00453B0C"/>
    <w:rsid w:val="0048188B"/>
    <w:rsid w:val="004C1009"/>
    <w:rsid w:val="004E4860"/>
    <w:rsid w:val="00540843"/>
    <w:rsid w:val="0057798F"/>
    <w:rsid w:val="005E020C"/>
    <w:rsid w:val="00615658"/>
    <w:rsid w:val="00656512"/>
    <w:rsid w:val="00665EEC"/>
    <w:rsid w:val="00676490"/>
    <w:rsid w:val="006F18F1"/>
    <w:rsid w:val="00724C62"/>
    <w:rsid w:val="00733BEB"/>
    <w:rsid w:val="00741C87"/>
    <w:rsid w:val="0075308E"/>
    <w:rsid w:val="00763BAB"/>
    <w:rsid w:val="00791B7A"/>
    <w:rsid w:val="007B543D"/>
    <w:rsid w:val="008060E5"/>
    <w:rsid w:val="008207DE"/>
    <w:rsid w:val="0082642B"/>
    <w:rsid w:val="008A0083"/>
    <w:rsid w:val="008B694E"/>
    <w:rsid w:val="008D168A"/>
    <w:rsid w:val="008E1A47"/>
    <w:rsid w:val="00A13BA4"/>
    <w:rsid w:val="00A24D82"/>
    <w:rsid w:val="00A94547"/>
    <w:rsid w:val="00AC08F9"/>
    <w:rsid w:val="00AD0E0E"/>
    <w:rsid w:val="00B11A22"/>
    <w:rsid w:val="00B63F7D"/>
    <w:rsid w:val="00C07DF7"/>
    <w:rsid w:val="00C07FD2"/>
    <w:rsid w:val="00C1302B"/>
    <w:rsid w:val="00C636F0"/>
    <w:rsid w:val="00CC19EE"/>
    <w:rsid w:val="00D84518"/>
    <w:rsid w:val="00DB0805"/>
    <w:rsid w:val="00DF3E8B"/>
    <w:rsid w:val="00EB20DA"/>
    <w:rsid w:val="00EB4AA2"/>
    <w:rsid w:val="00F1668B"/>
    <w:rsid w:val="00FC3A14"/>
    <w:rsid w:val="00FE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A22"/>
    <w:pPr>
      <w:widowControl w:val="0"/>
      <w:kinsoku w:val="0"/>
      <w:topLinePunct/>
      <w:spacing w:line="360" w:lineRule="auto"/>
      <w:ind w:firstLineChars="200" w:firstLine="200"/>
      <w:jc w:val="both"/>
      <w:textAlignment w:val="center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69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694E"/>
    <w:rPr>
      <w:sz w:val="18"/>
      <w:szCs w:val="18"/>
    </w:rPr>
  </w:style>
  <w:style w:type="paragraph" w:styleId="a4">
    <w:name w:val="List Paragraph"/>
    <w:basedOn w:val="a"/>
    <w:uiPriority w:val="34"/>
    <w:qFormat/>
    <w:rsid w:val="00A13BA4"/>
    <w:pPr>
      <w:ind w:firstLine="420"/>
    </w:pPr>
  </w:style>
  <w:style w:type="paragraph" w:styleId="a5">
    <w:name w:val="header"/>
    <w:basedOn w:val="a"/>
    <w:link w:val="Char0"/>
    <w:uiPriority w:val="99"/>
    <w:unhideWhenUsed/>
    <w:rsid w:val="006156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15658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1565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15658"/>
    <w:rPr>
      <w:rFonts w:ascii="Times New Roman" w:eastAsia="宋体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A22"/>
    <w:pPr>
      <w:widowControl w:val="0"/>
      <w:kinsoku w:val="0"/>
      <w:topLinePunct/>
      <w:spacing w:line="360" w:lineRule="auto"/>
      <w:ind w:firstLineChars="200" w:firstLine="200"/>
      <w:jc w:val="both"/>
      <w:textAlignment w:val="center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69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694E"/>
    <w:rPr>
      <w:sz w:val="18"/>
      <w:szCs w:val="18"/>
    </w:rPr>
  </w:style>
  <w:style w:type="paragraph" w:styleId="a4">
    <w:name w:val="List Paragraph"/>
    <w:basedOn w:val="a"/>
    <w:uiPriority w:val="34"/>
    <w:qFormat/>
    <w:rsid w:val="00A13BA4"/>
    <w:pPr>
      <w:ind w:firstLine="420"/>
    </w:pPr>
  </w:style>
  <w:style w:type="paragraph" w:styleId="a5">
    <w:name w:val="header"/>
    <w:basedOn w:val="a"/>
    <w:link w:val="Char0"/>
    <w:uiPriority w:val="99"/>
    <w:unhideWhenUsed/>
    <w:rsid w:val="006156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15658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1565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15658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8.png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image" Target="media/image32.jpeg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0.bin"/><Relationship Id="rId16" Type="http://schemas.openxmlformats.org/officeDocument/2006/relationships/image" Target="media/image5.wmf"/><Relationship Id="rId107" Type="http://schemas.openxmlformats.org/officeDocument/2006/relationships/image" Target="media/image53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5.bin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7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13" Type="http://schemas.openxmlformats.org/officeDocument/2006/relationships/image" Target="media/image56.wmf"/><Relationship Id="rId118" Type="http://schemas.openxmlformats.org/officeDocument/2006/relationships/image" Target="media/image59.png"/><Relationship Id="rId126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121" Type="http://schemas.openxmlformats.org/officeDocument/2006/relationships/header" Target="header2.xml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image" Target="media/image31.jpeg"/><Relationship Id="rId103" Type="http://schemas.openxmlformats.org/officeDocument/2006/relationships/image" Target="media/image51.wmf"/><Relationship Id="rId108" Type="http://schemas.openxmlformats.org/officeDocument/2006/relationships/oleObject" Target="embeddings/oleObject48.bin"/><Relationship Id="rId116" Type="http://schemas.openxmlformats.org/officeDocument/2006/relationships/oleObject" Target="embeddings/oleObject52.bin"/><Relationship Id="rId124" Type="http://schemas.openxmlformats.org/officeDocument/2006/relationships/header" Target="header3.xml"/><Relationship Id="rId20" Type="http://schemas.openxmlformats.org/officeDocument/2006/relationships/image" Target="media/image7.png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4.png"/><Relationship Id="rId96" Type="http://schemas.openxmlformats.org/officeDocument/2006/relationships/oleObject" Target="embeddings/oleObject42.bin"/><Relationship Id="rId111" Type="http://schemas.openxmlformats.org/officeDocument/2006/relationships/image" Target="media/image55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47.bin"/><Relationship Id="rId114" Type="http://schemas.openxmlformats.org/officeDocument/2006/relationships/oleObject" Target="embeddings/oleObject51.bin"/><Relationship Id="rId119" Type="http://schemas.openxmlformats.org/officeDocument/2006/relationships/image" Target="media/image60.png"/><Relationship Id="rId127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109" Type="http://schemas.openxmlformats.org/officeDocument/2006/relationships/image" Target="media/image54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6.bin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57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8</Pages>
  <Words>434</Words>
  <Characters>2480</Characters>
  <Application>Microsoft Office Word</Application>
  <DocSecurity>0</DocSecurity>
  <Lines>20</Lines>
  <Paragraphs>5</Paragraphs>
  <ScaleCrop>false</ScaleCrop>
  <Company>Microsoft</Company>
  <LinksUpToDate>false</LinksUpToDate>
  <CharactersWithSpaces>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</cp:revision>
  <cp:lastPrinted>2019-04-16T13:31:00Z</cp:lastPrinted>
  <dcterms:created xsi:type="dcterms:W3CDTF">2019-04-15T08:30:00Z</dcterms:created>
  <dcterms:modified xsi:type="dcterms:W3CDTF">2019-04-16T13:32:00Z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