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- 4</w:t>
      </w:r>
    </w:p>
    <w:p w:rsidR="00000000" w:rsidDel="00000000" w:rsidP="00000000" w:rsidRDefault="00000000" w:rsidRPr="00000000" w14:paraId="00000002">
      <w:pPr>
        <w:rPr>
          <w:sz w:val="26"/>
          <w:szCs w:val="26"/>
        </w:rPr>
      </w:pPr>
      <w:r w:rsidDel="00000000" w:rsidR="00000000" w:rsidRPr="00000000">
        <w:rPr>
          <w:sz w:val="26"/>
          <w:szCs w:val="26"/>
          <w:rtl w:val="0"/>
        </w:rPr>
        <w:t xml:space="preserve">1. What is the concept of cyclical momentum?</w:t>
      </w:r>
    </w:p>
    <w:p w:rsidR="00000000" w:rsidDel="00000000" w:rsidP="00000000" w:rsidRDefault="00000000" w:rsidRPr="00000000" w14:paraId="00000003">
      <w:pPr>
        <w:rPr>
          <w:sz w:val="26"/>
          <w:szCs w:val="26"/>
        </w:rPr>
      </w:pPr>
      <w:r w:rsidDel="00000000" w:rsidR="00000000" w:rsidRPr="00000000">
        <w:rPr>
          <w:sz w:val="26"/>
          <w:szCs w:val="26"/>
          <w:rtl w:val="0"/>
        </w:rPr>
        <w:t xml:space="preserve">Ans:</w:t>
        <w:tab/>
        <w:t xml:space="preserve">In the context you might be referring to, cyclical momentum likely isn't a well-established concept. There are two areas where "cyclical" and "momentum" might intersect: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Cyclical Learning Rates (CLRs): In deep learning, CLRs involve adjusting the learning rate (a hyperparameter that controls how much weights are updated) in a cyclical pattern during training. This can help explore a wider range of learning rates and potentially find better minima.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Diagnostic Imaging: In a broader sense, "cyclical momentum" might refer to trends observed in diagnostic imaging, where results might fluctuate based on factors like time of year or workload.</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2. What callback keeps track of hyperparameter values (along with other data) during training?</w:t>
      </w:r>
    </w:p>
    <w:p w:rsidR="00000000" w:rsidDel="00000000" w:rsidP="00000000" w:rsidRDefault="00000000" w:rsidRPr="00000000" w14:paraId="0000000A">
      <w:pPr>
        <w:rPr>
          <w:sz w:val="26"/>
          <w:szCs w:val="26"/>
        </w:rPr>
      </w:pPr>
      <w:r w:rsidDel="00000000" w:rsidR="00000000" w:rsidRPr="00000000">
        <w:rPr>
          <w:sz w:val="26"/>
          <w:szCs w:val="26"/>
          <w:rtl w:val="0"/>
        </w:rPr>
        <w:t xml:space="preserve">Ans:</w:t>
        <w:tab/>
        <w:t xml:space="preserve">Several callbacks in deep learning frameworks like TensorFlow and PyTorch can track hyperparameter values and other training data. Common examples include: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TensorBoard: A suite of visualization tools that can log various metrics, including hyperparameters, during training.</w:t>
      </w:r>
    </w:p>
    <w:p w:rsidR="00000000" w:rsidDel="00000000" w:rsidP="00000000" w:rsidRDefault="00000000" w:rsidRPr="00000000" w14:paraId="0000000D">
      <w:pPr>
        <w:rPr>
          <w:sz w:val="26"/>
          <w:szCs w:val="26"/>
        </w:rPr>
      </w:pPr>
      <w:r w:rsidDel="00000000" w:rsidR="00000000" w:rsidRPr="00000000">
        <w:rPr>
          <w:sz w:val="26"/>
          <w:szCs w:val="26"/>
          <w:rtl w:val="0"/>
        </w:rPr>
        <w:t xml:space="preserve">EarlyStopping: Tracks validation performance and stops training if it doesn't improve for a certain number of epochs.</w:t>
      </w:r>
    </w:p>
    <w:p w:rsidR="00000000" w:rsidDel="00000000" w:rsidP="00000000" w:rsidRDefault="00000000" w:rsidRPr="00000000" w14:paraId="0000000E">
      <w:pPr>
        <w:rPr>
          <w:sz w:val="26"/>
          <w:szCs w:val="26"/>
        </w:rPr>
      </w:pPr>
      <w:r w:rsidDel="00000000" w:rsidR="00000000" w:rsidRPr="00000000">
        <w:rPr>
          <w:sz w:val="26"/>
          <w:szCs w:val="26"/>
          <w:rtl w:val="0"/>
        </w:rPr>
        <w:t xml:space="preserve">ReduceLROnPlateau: Monitors a specific metric (e.g., validation loss) and reduces the learning rate if it plateaus for a certain number of epochs.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3. In the color dim plot, what does one column of pixels represent?</w:t>
      </w:r>
    </w:p>
    <w:p w:rsidR="00000000" w:rsidDel="00000000" w:rsidP="00000000" w:rsidRDefault="00000000" w:rsidRPr="00000000" w14:paraId="00000011">
      <w:pPr>
        <w:rPr>
          <w:sz w:val="26"/>
          <w:szCs w:val="26"/>
        </w:rPr>
      </w:pPr>
      <w:r w:rsidDel="00000000" w:rsidR="00000000" w:rsidRPr="00000000">
        <w:rPr>
          <w:sz w:val="26"/>
          <w:szCs w:val="26"/>
          <w:rtl w:val="0"/>
        </w:rPr>
        <w:t xml:space="preserve">Ans:</w:t>
        <w:tab/>
        <w:t xml:space="preserve">The meaning of a column of pixels in a color dim plot depends on the specific visualization technique and data being represented. Here are some possibilities: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Image Data: Each column might represent a single pixel's intensity across different color channels (e.g., RGB).</w:t>
      </w:r>
    </w:p>
    <w:p w:rsidR="00000000" w:rsidDel="00000000" w:rsidP="00000000" w:rsidRDefault="00000000" w:rsidRPr="00000000" w14:paraId="00000014">
      <w:pPr>
        <w:rPr>
          <w:sz w:val="26"/>
          <w:szCs w:val="26"/>
        </w:rPr>
      </w:pPr>
      <w:r w:rsidDel="00000000" w:rsidR="00000000" w:rsidRPr="00000000">
        <w:rPr>
          <w:sz w:val="26"/>
          <w:szCs w:val="26"/>
          <w:rtl w:val="0"/>
        </w:rPr>
        <w:t xml:space="preserve">Feature Maps: In convolutional neural networks, a column could represent the activations of a specific filter applied at a particular position in the feature map.</w:t>
      </w:r>
    </w:p>
    <w:p w:rsidR="00000000" w:rsidDel="00000000" w:rsidP="00000000" w:rsidRDefault="00000000" w:rsidRPr="00000000" w14:paraId="00000015">
      <w:pPr>
        <w:rPr>
          <w:sz w:val="26"/>
          <w:szCs w:val="26"/>
        </w:rPr>
      </w:pPr>
      <w:r w:rsidDel="00000000" w:rsidR="00000000" w:rsidRPr="00000000">
        <w:rPr>
          <w:sz w:val="26"/>
          <w:szCs w:val="26"/>
          <w:rtl w:val="0"/>
        </w:rPr>
        <w:t xml:space="preserve">Time Series: If the plot shows color variations over time, a column could represent a data point at a specific time step.</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4. In color dim, what does “poor teaching” look like? What is the reason for this?</w:t>
      </w:r>
    </w:p>
    <w:p w:rsidR="00000000" w:rsidDel="00000000" w:rsidP="00000000" w:rsidRDefault="00000000" w:rsidRPr="00000000" w14:paraId="00000018">
      <w:pPr>
        <w:rPr>
          <w:sz w:val="26"/>
          <w:szCs w:val="26"/>
        </w:rPr>
      </w:pPr>
      <w:r w:rsidDel="00000000" w:rsidR="00000000" w:rsidRPr="00000000">
        <w:rPr>
          <w:sz w:val="26"/>
          <w:szCs w:val="26"/>
          <w:rtl w:val="0"/>
        </w:rPr>
        <w:t xml:space="preserve">Ans:</w:t>
        <w:tab/>
        <w:t xml:space="preserve">"Poor teaching" in a color dim plot isn't a standard term. It might refer to:</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No Clear Patterns: If the color variations seem random or lack clear structure, it could indicate the model isn't learning meaningful features from the data.</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Incorrect Color Coding: If color is used to represent a specific variable, an unexpected or illogical pattern could suggest an error in data processing or visualization.</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5. Does a batch normalization layer have any trainable parameters?</w:t>
      </w:r>
    </w:p>
    <w:p w:rsidR="00000000" w:rsidDel="00000000" w:rsidP="00000000" w:rsidRDefault="00000000" w:rsidRPr="00000000" w14:paraId="0000001F">
      <w:pPr>
        <w:rPr>
          <w:sz w:val="26"/>
          <w:szCs w:val="26"/>
        </w:rPr>
      </w:pPr>
      <w:r w:rsidDel="00000000" w:rsidR="00000000" w:rsidRPr="00000000">
        <w:rPr>
          <w:sz w:val="26"/>
          <w:szCs w:val="26"/>
          <w:rtl w:val="0"/>
        </w:rPr>
        <w:t xml:space="preserve">Ans:</w:t>
        <w:tab/>
        <w:t xml:space="preserve">Yes, a batch normalization layer has two trainable parameters: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Gamma (γ): A scaling factor applied to the normalized activations.</w:t>
      </w:r>
    </w:p>
    <w:p w:rsidR="00000000" w:rsidDel="00000000" w:rsidP="00000000" w:rsidRDefault="00000000" w:rsidRPr="00000000" w14:paraId="00000022">
      <w:pPr>
        <w:rPr>
          <w:sz w:val="26"/>
          <w:szCs w:val="26"/>
        </w:rPr>
      </w:pPr>
      <w:r w:rsidDel="00000000" w:rsidR="00000000" w:rsidRPr="00000000">
        <w:rPr>
          <w:sz w:val="26"/>
          <w:szCs w:val="26"/>
          <w:rtl w:val="0"/>
        </w:rPr>
        <w:t xml:space="preserve">Beta (β): A shift applied to the normalized activations.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6. In batch normalization during preparation, what statistics are used to normalize? What about during the validation process?</w:t>
      </w:r>
    </w:p>
    <w:p w:rsidR="00000000" w:rsidDel="00000000" w:rsidP="00000000" w:rsidRDefault="00000000" w:rsidRPr="00000000" w14:paraId="00000025">
      <w:pPr>
        <w:rPr>
          <w:sz w:val="26"/>
          <w:szCs w:val="26"/>
        </w:rPr>
      </w:pPr>
      <w:r w:rsidDel="00000000" w:rsidR="00000000" w:rsidRPr="00000000">
        <w:rPr>
          <w:sz w:val="26"/>
          <w:szCs w:val="26"/>
          <w:rtl w:val="0"/>
        </w:rPr>
        <w:t xml:space="preserve">Ans:</w:t>
        <w:tab/>
        <w:t xml:space="preserve">Preparation (Training): Batch normalization uses the mean (μ) and standard deviation (σ) of the activations from a minibatch of data to normalize them.</w:t>
      </w:r>
    </w:p>
    <w:p w:rsidR="00000000" w:rsidDel="00000000" w:rsidP="00000000" w:rsidRDefault="00000000" w:rsidRPr="00000000" w14:paraId="00000026">
      <w:pPr>
        <w:ind w:firstLine="720"/>
        <w:rPr>
          <w:sz w:val="26"/>
          <w:szCs w:val="26"/>
        </w:rPr>
      </w:pPr>
      <w:r w:rsidDel="00000000" w:rsidR="00000000" w:rsidRPr="00000000">
        <w:rPr>
          <w:sz w:val="26"/>
          <w:szCs w:val="26"/>
          <w:rtl w:val="0"/>
        </w:rPr>
        <w:t xml:space="preserve">Validation (Testing): During validation or testing, batch normalization typically uses the running estimates of mean and standard deviation calculated during training for normalization. This helps maintain consistency across training and evaluation data.</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7. Why do batch normalization layers help models generalize better?</w:t>
      </w:r>
    </w:p>
    <w:p w:rsidR="00000000" w:rsidDel="00000000" w:rsidP="00000000" w:rsidRDefault="00000000" w:rsidRPr="00000000" w14:paraId="00000029">
      <w:pPr>
        <w:rPr>
          <w:sz w:val="26"/>
          <w:szCs w:val="26"/>
        </w:rPr>
      </w:pPr>
      <w:r w:rsidDel="00000000" w:rsidR="00000000" w:rsidRPr="00000000">
        <w:rPr>
          <w:sz w:val="26"/>
          <w:szCs w:val="26"/>
          <w:rtl w:val="0"/>
        </w:rPr>
        <w:t xml:space="preserve">Ans:</w:t>
        <w:tab/>
        <w:t xml:space="preserve">Batch normalization helps models generalize better in several ways: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Reduced Internal Covariate Shift: During training, the distributions of activations in each layer can change as weights are updated. This "internal covariate shift" can make it harder for later layers to learn effectively. Batch normalization normalizes activations across mini-batches, mitigating this shift and making the training process more stable.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Faster Learning: By normalizing activations, batch normalization allows the model to use higher learning rates without exploding gradients. This can significantly accelerate training.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Improved Gradient Flow: Normalized activations often have a more consistent range, leading to smoother gradients and aiding gradient descent in finding minima.</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Regularization Effect: Batch normalization can implicitly act as a regularizer by introducing a slight amount of noise. This can help prevent overfitting, especially when combined with other regularization techniques like dropout.</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8.Explain between MAX POOLING and AVERAGE POOLING is number eight.</w:t>
      </w:r>
    </w:p>
    <w:p w:rsidR="00000000" w:rsidDel="00000000" w:rsidP="00000000" w:rsidRDefault="00000000" w:rsidRPr="00000000" w14:paraId="00000034">
      <w:pPr>
        <w:rPr>
          <w:sz w:val="26"/>
          <w:szCs w:val="26"/>
        </w:rPr>
      </w:pPr>
      <w:r w:rsidDel="00000000" w:rsidR="00000000" w:rsidRPr="00000000">
        <w:rPr>
          <w:sz w:val="26"/>
          <w:szCs w:val="26"/>
          <w:rtl w:val="0"/>
        </w:rPr>
        <w:t xml:space="preserve">Ans:</w:t>
        <w:tab/>
        <w:t xml:space="preserve">Max Pooling: Takes the maximum value from a rectangular region in the input feature map. This emphasizes the most prominent features in that region.</w:t>
      </w:r>
    </w:p>
    <w:p w:rsidR="00000000" w:rsidDel="00000000" w:rsidP="00000000" w:rsidRDefault="00000000" w:rsidRPr="00000000" w14:paraId="00000035">
      <w:pPr>
        <w:ind w:firstLine="720"/>
        <w:rPr>
          <w:sz w:val="26"/>
          <w:szCs w:val="26"/>
        </w:rPr>
      </w:pPr>
      <w:r w:rsidDel="00000000" w:rsidR="00000000" w:rsidRPr="00000000">
        <w:rPr>
          <w:sz w:val="26"/>
          <w:szCs w:val="26"/>
          <w:rtl w:val="0"/>
        </w:rPr>
        <w:t xml:space="preserve">Average Pooling: Takes the average of all values within a rectangular region in the input feature map. This captures a broader representation of the features in that region.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9. What is the purpose of the POOLING LAYER?</w:t>
      </w:r>
    </w:p>
    <w:p w:rsidR="00000000" w:rsidDel="00000000" w:rsidP="00000000" w:rsidRDefault="00000000" w:rsidRPr="00000000" w14:paraId="00000038">
      <w:pPr>
        <w:rPr>
          <w:sz w:val="26"/>
          <w:szCs w:val="26"/>
        </w:rPr>
      </w:pPr>
      <w:r w:rsidDel="00000000" w:rsidR="00000000" w:rsidRPr="00000000">
        <w:rPr>
          <w:sz w:val="26"/>
          <w:szCs w:val="26"/>
          <w:rtl w:val="0"/>
        </w:rPr>
        <w:t xml:space="preserve">Ans:</w:t>
        <w:tab/>
        <w:t xml:space="preserve">Pooling layers in CNNs serve several key purposes: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Dimensionality Reduction: They reduce the height and width of feature maps, making the model more computationally efficient and reducing the number of parameters to learn.</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Translation Invariance: They introduce some degree of translation invariance, making the model less sensitive to small shifts in the input data. This is crucial for tasks like image recognition, where objects might appear at slightly different positions in the image.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Feature Extraction: They can act as a form of feature extraction by capturing higher-level features from lower-level activations.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10. Why do we end up with Completely CONNECTED LAYERS?</w:t>
      </w:r>
    </w:p>
    <w:p w:rsidR="00000000" w:rsidDel="00000000" w:rsidP="00000000" w:rsidRDefault="00000000" w:rsidRPr="00000000" w14:paraId="00000041">
      <w:pPr>
        <w:rPr>
          <w:sz w:val="26"/>
          <w:szCs w:val="26"/>
        </w:rPr>
      </w:pPr>
      <w:r w:rsidDel="00000000" w:rsidR="00000000" w:rsidRPr="00000000">
        <w:rPr>
          <w:sz w:val="26"/>
          <w:szCs w:val="26"/>
          <w:rtl w:val="0"/>
        </w:rPr>
        <w:t xml:space="preserve">Ans:</w:t>
        <w:tab/>
        <w:t xml:space="preserve">Completely connected (fully connected) layers are the final layers in most CNNs (and some other neural network architectures) that perform classification or regression tasks. They have the following characteristics: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All neurons in a layer are connected to all neurons in the previous layer. This allows them to integrate information from all parts of the feature map produced by the convolutional layers.</w:t>
      </w:r>
    </w:p>
    <w:p w:rsidR="00000000" w:rsidDel="00000000" w:rsidP="00000000" w:rsidRDefault="00000000" w:rsidRPr="00000000" w14:paraId="00000044">
      <w:pPr>
        <w:rPr>
          <w:sz w:val="26"/>
          <w:szCs w:val="26"/>
        </w:rPr>
      </w:pPr>
      <w:r w:rsidDel="00000000" w:rsidR="00000000" w:rsidRPr="00000000">
        <w:rPr>
          <w:sz w:val="26"/>
          <w:szCs w:val="26"/>
          <w:rtl w:val="0"/>
        </w:rPr>
        <w:t xml:space="preserve">They typically use activation functions like softmax (classification) or sigmoid (regression) to produce the final output.</w:t>
      </w:r>
    </w:p>
    <w:p w:rsidR="00000000" w:rsidDel="00000000" w:rsidP="00000000" w:rsidRDefault="00000000" w:rsidRPr="00000000" w14:paraId="00000045">
      <w:pPr>
        <w:rPr>
          <w:sz w:val="26"/>
          <w:szCs w:val="26"/>
        </w:rPr>
      </w:pPr>
      <w:r w:rsidDel="00000000" w:rsidR="00000000" w:rsidRPr="00000000">
        <w:rPr>
          <w:sz w:val="26"/>
          <w:szCs w:val="26"/>
          <w:rtl w:val="0"/>
        </w:rPr>
        <w:t xml:space="preserve">These layers are crucial for translating the extracted features from the convolutional layers into meaningful predictions.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11. What do you mean by PARAMETERS?</w:t>
      </w:r>
    </w:p>
    <w:p w:rsidR="00000000" w:rsidDel="00000000" w:rsidP="00000000" w:rsidRDefault="00000000" w:rsidRPr="00000000" w14:paraId="00000048">
      <w:pPr>
        <w:rPr>
          <w:sz w:val="26"/>
          <w:szCs w:val="26"/>
        </w:rPr>
      </w:pPr>
      <w:r w:rsidDel="00000000" w:rsidR="00000000" w:rsidRPr="00000000">
        <w:rPr>
          <w:sz w:val="26"/>
          <w:szCs w:val="26"/>
          <w:rtl w:val="0"/>
        </w:rPr>
        <w:t xml:space="preserve">Ans:</w:t>
        <w:tab/>
        <w:t xml:space="preserve">Parameters in a neural network are the adjustable weights and biases associated with each connection between neurons. They determine how strongly one neuron influences another and how the network transforms the input data.</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Weights: These are the numerical values assigned to connections between neurons. They control the strength of the signal transmitted between neurons.</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Biases: These are constant values added to the weighted sum of inputs to a neuron. They allow the network to adjust the activation thresholds of neurons.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During training, the learning algorithm optimizes these parameters to minimize the loss function and improve the model's performance.</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12. What formulas are used to measure these PARAMETERS?</w:t>
      </w:r>
    </w:p>
    <w:p w:rsidR="00000000" w:rsidDel="00000000" w:rsidP="00000000" w:rsidRDefault="00000000" w:rsidRPr="00000000" w14:paraId="00000051">
      <w:pPr>
        <w:rPr>
          <w:sz w:val="26"/>
          <w:szCs w:val="26"/>
        </w:rPr>
      </w:pPr>
      <w:r w:rsidDel="00000000" w:rsidR="00000000" w:rsidRPr="00000000">
        <w:rPr>
          <w:sz w:val="26"/>
          <w:szCs w:val="26"/>
          <w:rtl w:val="0"/>
        </w:rPr>
        <w:t xml:space="preserve">Ans:</w:t>
        <w:tab/>
        <w:t xml:space="preserve">The number of parameters depends on the network architecture. However, here are some principles for calculating them:</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Number of neurons in each layer: Count the total number of neurons in each layer, including the input layer and the output layer.</w:t>
      </w:r>
    </w:p>
    <w:p w:rsidR="00000000" w:rsidDel="00000000" w:rsidP="00000000" w:rsidRDefault="00000000" w:rsidRPr="00000000" w14:paraId="00000054">
      <w:pPr>
        <w:rPr>
          <w:sz w:val="26"/>
          <w:szCs w:val="26"/>
        </w:rPr>
      </w:pPr>
      <w:r w:rsidDel="00000000" w:rsidR="00000000" w:rsidRPr="00000000">
        <w:rPr>
          <w:sz w:val="26"/>
          <w:szCs w:val="26"/>
          <w:rtl w:val="0"/>
        </w:rPr>
        <w:t xml:space="preserve">Number of connections between layers: Multiply the number of neurons in one layer by the number of neurons in the next layer to get the number of connections between them. Sum this up for all connections in the network.</w:t>
      </w:r>
    </w:p>
    <w:p w:rsidR="00000000" w:rsidDel="00000000" w:rsidP="00000000" w:rsidRDefault="00000000" w:rsidRPr="00000000" w14:paraId="00000055">
      <w:pPr>
        <w:rPr>
          <w:sz w:val="26"/>
          <w:szCs w:val="26"/>
        </w:rPr>
      </w:pPr>
      <w:r w:rsidDel="00000000" w:rsidR="00000000" w:rsidRPr="00000000">
        <w:rPr>
          <w:sz w:val="26"/>
          <w:szCs w:val="26"/>
          <w:rtl w:val="0"/>
        </w:rPr>
        <w:t xml:space="preserve">Add biases: Since each neuron in a hidden or output layer has a bias term, add the number of neurons in those layers to account for biases.</w:t>
      </w:r>
    </w:p>
    <w:p w:rsidR="00000000" w:rsidDel="00000000" w:rsidP="00000000" w:rsidRDefault="00000000" w:rsidRPr="00000000" w14:paraId="00000056">
      <w:pPr>
        <w:rPr>
          <w:sz w:val="26"/>
          <w:szCs w:val="26"/>
        </w:rPr>
      </w:pPr>
      <w:r w:rsidDel="00000000" w:rsidR="00000000" w:rsidRPr="00000000">
        <w:rPr>
          <w:sz w:val="26"/>
          <w:szCs w:val="26"/>
          <w:rtl w:val="0"/>
        </w:rPr>
        <w:t xml:space="preserve">For example, in a simple network with an input layer of 10 neurons, a hidden layer of 5 neurons, and an output layer of 2 neurons, the total number of parameters would be:</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Connections: (10 neurons * 5 neurons) + (5 neurons * 2 neurons) = 70</w:t>
      </w:r>
    </w:p>
    <w:p w:rsidR="00000000" w:rsidDel="00000000" w:rsidP="00000000" w:rsidRDefault="00000000" w:rsidRPr="00000000" w14:paraId="00000059">
      <w:pPr>
        <w:rPr>
          <w:sz w:val="26"/>
          <w:szCs w:val="26"/>
        </w:rPr>
      </w:pPr>
      <w:r w:rsidDel="00000000" w:rsidR="00000000" w:rsidRPr="00000000">
        <w:rPr>
          <w:sz w:val="26"/>
          <w:szCs w:val="26"/>
          <w:rtl w:val="0"/>
        </w:rPr>
        <w:t xml:space="preserve">Biases: 5 neurons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