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Which two operator overloading methods can you use in your classes to support iteration?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__iter__: Implementing this method allows instances of a class to be iterable. It returns an iterator object for the class.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__next__ (or __iter__ and __getitem__ together for older versions of Python): This method is used in conjunction with __iter__ to define the behavior of the iterator. It retrieves the next item in the iteration.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In what contexts do the two operator overloading methods manage printing?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The __str__ method: Controls how instances of a class are printed using the str() function or print(). It returns a string representation of the object.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__repr__ method: Manages the string representation of the object for debugging or informational purposes. It's used when the repr() function is called or when the interpreter needs a printable representation of the object.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In a class, how do you intercept slice operations?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To intercept slice operations, you can define the __getitem__ method with appropriate handling for slice objects. The __getitem__ method allows instances of a class to use square bracket notation ([]) to retrieve items and can be customized to handle slices by checking if the passed argument is a slice object.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In a class, how do you capture in-place addition?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In-place addition can be captured by defining the __iadd__ method in a class. This method is called when the += operator is used on instances of the class and allows the class to define its behavior for in-place addition.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When is it appropriate to use operator overloading?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 xml:space="preserve">Operator overloading should be used when it enhances the readability and intuitiveness of the code. For example, overloading arithmetic operators in a custom class representing mathematical entities (like vectors or matrices) can make code more expressive and natural.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also useful when it mimics behaviors expected by Python's built-in types. For instance, defining __getitem__ to allow indexing or __len__ to enable the len() function for your class.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it's crucial to use operator overloading judiciously and maintain consistency with expected behaviors to avoid confusion for users of your classes.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