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82BB" w14:textId="5AE86760" w:rsidR="00235F2E" w:rsidRPr="00342C74" w:rsidRDefault="00687234" w:rsidP="000E192C">
      <w:pPr>
        <w:spacing w:before="360" w:line="276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Environmental Law</w:t>
      </w:r>
      <w:r w:rsidR="0037677B" w:rsidRPr="00342C74">
        <w:rPr>
          <w:rFonts w:ascii="Arial" w:hAnsi="Arial" w:cs="Arial"/>
          <w:b/>
          <w:sz w:val="32"/>
          <w:szCs w:val="32"/>
        </w:rPr>
        <w:t xml:space="preserve"> </w:t>
      </w:r>
      <w:r w:rsidR="002C77F8" w:rsidRPr="00342C74">
        <w:rPr>
          <w:rFonts w:ascii="Arial" w:hAnsi="Arial" w:cs="Arial"/>
          <w:b/>
          <w:sz w:val="32"/>
          <w:szCs w:val="32"/>
        </w:rPr>
        <w:t>(UPES)</w:t>
      </w:r>
    </w:p>
    <w:p w14:paraId="5431120E" w14:textId="77777777" w:rsidR="00235F2E" w:rsidRPr="00342C74" w:rsidRDefault="00235F2E" w:rsidP="000E192C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</w:p>
    <w:p w14:paraId="798E7FEB" w14:textId="77777777" w:rsidR="00235F2E" w:rsidRPr="00342C74" w:rsidRDefault="00235F2E" w:rsidP="000E192C">
      <w:pPr>
        <w:spacing w:line="276" w:lineRule="auto"/>
        <w:rPr>
          <w:rFonts w:ascii="Arial" w:hAnsi="Arial" w:cs="Arial"/>
        </w:rPr>
      </w:pPr>
    </w:p>
    <w:p w14:paraId="6ACE5C98" w14:textId="71D75E0D" w:rsidR="004665E4" w:rsidRPr="00342C74" w:rsidRDefault="00DD656F" w:rsidP="000E192C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WORKSHOP</w:t>
      </w:r>
      <w:r w:rsidR="003353BC" w:rsidRPr="00342C74">
        <w:rPr>
          <w:rFonts w:ascii="Arial" w:hAnsi="Arial" w:cs="Arial"/>
          <w:b/>
        </w:rPr>
        <w:t xml:space="preserve"> </w:t>
      </w:r>
      <w:r w:rsidR="00C06FC2">
        <w:rPr>
          <w:rFonts w:ascii="Arial" w:hAnsi="Arial" w:cs="Arial"/>
          <w:b/>
        </w:rPr>
        <w:t>3</w:t>
      </w:r>
    </w:p>
    <w:p w14:paraId="09C327BC" w14:textId="50B7CC8D" w:rsidR="004665E4" w:rsidRPr="00342C74" w:rsidRDefault="00C4330A" w:rsidP="000E192C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Student</w:t>
      </w:r>
      <w:r w:rsidR="00483782" w:rsidRPr="00342C74">
        <w:rPr>
          <w:rFonts w:ascii="Arial" w:hAnsi="Arial" w:cs="Arial"/>
          <w:b/>
        </w:rPr>
        <w:t xml:space="preserve"> Guide</w:t>
      </w:r>
    </w:p>
    <w:p w14:paraId="1ED81C29" w14:textId="77777777" w:rsidR="00D27B17" w:rsidRPr="00342C74" w:rsidRDefault="00D27B17" w:rsidP="000E192C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</w:p>
    <w:p w14:paraId="63BD0199" w14:textId="77777777" w:rsidR="00AD54BC" w:rsidRPr="00342C74" w:rsidRDefault="00AD54BC" w:rsidP="000E192C">
      <w:pPr>
        <w:spacing w:line="276" w:lineRule="auto"/>
        <w:rPr>
          <w:rFonts w:ascii="Arial" w:hAnsi="Arial" w:cs="Arial"/>
        </w:rPr>
      </w:pPr>
    </w:p>
    <w:p w14:paraId="79BEEA5B" w14:textId="77777777" w:rsidR="00C06FC2" w:rsidRDefault="00C06FC2" w:rsidP="00C06FC2">
      <w:pPr>
        <w:pStyle w:val="Body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Human Rights and the Environment I: Theoretical Issues</w:t>
      </w:r>
    </w:p>
    <w:p w14:paraId="5F2AD082" w14:textId="3A8236F9" w:rsidR="00483782" w:rsidRDefault="00483782" w:rsidP="000E192C">
      <w:pPr>
        <w:spacing w:line="276" w:lineRule="auto"/>
        <w:rPr>
          <w:rFonts w:ascii="Arial" w:hAnsi="Arial" w:cs="Arial"/>
        </w:rPr>
      </w:pPr>
    </w:p>
    <w:p w14:paraId="082103B3" w14:textId="77777777" w:rsidR="008D7474" w:rsidRDefault="008D7474" w:rsidP="008D7474">
      <w:pPr>
        <w:spacing w:line="276" w:lineRule="auto"/>
        <w:rPr>
          <w:rFonts w:ascii="Arial" w:hAnsi="Arial" w:cs="Arial"/>
          <w:b/>
          <w:bCs/>
        </w:rPr>
      </w:pPr>
      <w:r w:rsidRPr="006A58DF">
        <w:rPr>
          <w:rFonts w:ascii="Arial" w:hAnsi="Arial" w:cs="Arial"/>
          <w:b/>
          <w:bCs/>
        </w:rPr>
        <w:t>Module Framework</w:t>
      </w:r>
    </w:p>
    <w:p w14:paraId="27D09641" w14:textId="77777777" w:rsidR="008D7474" w:rsidRDefault="008D7474" w:rsidP="000E192C">
      <w:pPr>
        <w:spacing w:line="276" w:lineRule="auto"/>
        <w:rPr>
          <w:rFonts w:ascii="Arial" w:hAnsi="Arial" w:cs="Arial"/>
        </w:rPr>
      </w:pPr>
    </w:p>
    <w:p w14:paraId="1EB58DA7" w14:textId="77777777" w:rsidR="00780ECB" w:rsidRDefault="006A4982" w:rsidP="000E19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</w:t>
      </w:r>
      <w:r w:rsidR="00176F02">
        <w:rPr>
          <w:rFonts w:ascii="Arial" w:hAnsi="Arial" w:cs="Arial"/>
        </w:rPr>
        <w:t xml:space="preserve">is Module </w:t>
      </w:r>
      <w:r>
        <w:rPr>
          <w:rFonts w:ascii="Arial" w:hAnsi="Arial" w:cs="Arial"/>
        </w:rPr>
        <w:t xml:space="preserve">consists of eight </w:t>
      </w:r>
      <w:r w:rsidR="00176F02">
        <w:rPr>
          <w:rFonts w:ascii="Arial" w:hAnsi="Arial" w:cs="Arial"/>
        </w:rPr>
        <w:t>Units as below</w:t>
      </w:r>
      <w:r w:rsidR="00780ECB">
        <w:rPr>
          <w:rFonts w:ascii="Arial" w:hAnsi="Arial" w:cs="Arial"/>
        </w:rPr>
        <w:t>, with each Unit having the number of Large Group (</w:t>
      </w:r>
      <w:r w:rsidR="00780ECB" w:rsidRPr="00E400BF">
        <w:rPr>
          <w:rFonts w:ascii="Arial" w:hAnsi="Arial" w:cs="Arial"/>
          <w:b/>
          <w:bCs/>
        </w:rPr>
        <w:t>LG</w:t>
      </w:r>
      <w:r w:rsidR="00780ECB">
        <w:rPr>
          <w:rFonts w:ascii="Arial" w:hAnsi="Arial" w:cs="Arial"/>
        </w:rPr>
        <w:t>) and Workshops (</w:t>
      </w:r>
      <w:r w:rsidR="00780ECB" w:rsidRPr="00E400BF">
        <w:rPr>
          <w:rFonts w:ascii="Arial" w:hAnsi="Arial" w:cs="Arial"/>
          <w:b/>
          <w:bCs/>
        </w:rPr>
        <w:t>WS</w:t>
      </w:r>
      <w:r w:rsidR="00780ECB">
        <w:rPr>
          <w:rFonts w:ascii="Arial" w:hAnsi="Arial" w:cs="Arial"/>
        </w:rPr>
        <w:t>) as stated.</w:t>
      </w:r>
    </w:p>
    <w:p w14:paraId="6C9CC65E" w14:textId="77777777" w:rsidR="00780ECB" w:rsidRDefault="00780ECB" w:rsidP="000E192C">
      <w:pPr>
        <w:spacing w:line="276" w:lineRule="auto"/>
        <w:rPr>
          <w:rFonts w:ascii="Arial" w:hAnsi="Arial" w:cs="Arial"/>
        </w:rPr>
      </w:pPr>
    </w:p>
    <w:p w14:paraId="3083B08C" w14:textId="00C1EDB9" w:rsidR="006A4982" w:rsidRDefault="006A58DF" w:rsidP="000E19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176F02">
        <w:rPr>
          <w:rFonts w:ascii="Arial" w:hAnsi="Arial" w:cs="Arial"/>
        </w:rPr>
        <w:t xml:space="preserve"> current</w:t>
      </w:r>
      <w:r w:rsidR="00DD656F">
        <w:rPr>
          <w:rFonts w:ascii="Arial" w:hAnsi="Arial" w:cs="Arial"/>
        </w:rPr>
        <w:t xml:space="preserve"> </w:t>
      </w:r>
      <w:r w:rsidR="00780ECB">
        <w:rPr>
          <w:rFonts w:ascii="Arial" w:hAnsi="Arial" w:cs="Arial"/>
        </w:rPr>
        <w:t xml:space="preserve">WS </w:t>
      </w:r>
      <w:r w:rsidR="00176F02">
        <w:rPr>
          <w:rFonts w:ascii="Arial" w:hAnsi="Arial" w:cs="Arial"/>
        </w:rPr>
        <w:t xml:space="preserve">Unit </w:t>
      </w:r>
      <w:r w:rsidR="00780ECB">
        <w:rPr>
          <w:rFonts w:ascii="Arial" w:hAnsi="Arial" w:cs="Arial"/>
        </w:rPr>
        <w:t xml:space="preserve">is </w:t>
      </w:r>
      <w:r w:rsidR="00176F02">
        <w:rPr>
          <w:rFonts w:ascii="Arial" w:hAnsi="Arial" w:cs="Arial"/>
        </w:rPr>
        <w:t xml:space="preserve">highlighted in </w:t>
      </w:r>
      <w:r w:rsidR="009D1551" w:rsidRPr="009D1551">
        <w:rPr>
          <w:rFonts w:ascii="Arial" w:hAnsi="Arial" w:cs="Arial"/>
          <w:highlight w:val="yellow"/>
        </w:rPr>
        <w:t>yellow</w:t>
      </w:r>
      <w:r>
        <w:rPr>
          <w:rFonts w:ascii="Arial" w:hAnsi="Arial" w:cs="Arial"/>
        </w:rPr>
        <w:t>.</w:t>
      </w:r>
    </w:p>
    <w:p w14:paraId="37C948F4" w14:textId="77777777" w:rsidR="006A4982" w:rsidRDefault="006A4982" w:rsidP="006A4982">
      <w:pPr>
        <w:spacing w:line="276" w:lineRule="auto"/>
        <w:rPr>
          <w:rFonts w:ascii="Arial" w:hAnsi="Arial" w:cs="Arial"/>
          <w:lang w:val="en-US"/>
        </w:rPr>
      </w:pPr>
    </w:p>
    <w:p w14:paraId="3C7B22B4" w14:textId="77777777" w:rsidR="009D1551" w:rsidRPr="003824E1" w:rsidRDefault="009D1551" w:rsidP="00D34097">
      <w:pPr>
        <w:spacing w:line="276" w:lineRule="auto"/>
        <w:ind w:left="720"/>
        <w:jc w:val="both"/>
        <w:rPr>
          <w:rFonts w:ascii="Arial" w:hAnsi="Arial" w:cs="Arial"/>
          <w:i/>
          <w:iCs/>
          <w:lang w:val="en-US"/>
        </w:rPr>
      </w:pPr>
      <w:r w:rsidRPr="00C06FC2">
        <w:rPr>
          <w:rFonts w:ascii="Arial" w:hAnsi="Arial" w:cs="Arial"/>
          <w:b/>
          <w:bCs/>
          <w:lang w:val="en-US"/>
        </w:rPr>
        <w:t xml:space="preserve">Unit 1: </w:t>
      </w:r>
      <w:r w:rsidRPr="00C06FC2">
        <w:rPr>
          <w:rFonts w:ascii="Arial" w:hAnsi="Arial" w:cs="Arial"/>
          <w:i/>
          <w:iCs/>
          <w:lang w:val="en-US"/>
        </w:rPr>
        <w:t>Introduction to Environmental Law</w:t>
      </w:r>
      <w:r w:rsidRPr="00C06FC2">
        <w:rPr>
          <w:rFonts w:ascii="Arial" w:hAnsi="Arial" w:cs="Arial"/>
          <w:lang w:val="en-US"/>
        </w:rPr>
        <w:t xml:space="preserve"> (LG &amp; WS 1 &amp; 2)</w:t>
      </w:r>
    </w:p>
    <w:p w14:paraId="5AEF1793" w14:textId="77777777" w:rsidR="009D1551" w:rsidRPr="00780ECB" w:rsidRDefault="009D1551" w:rsidP="00D34097">
      <w:pPr>
        <w:spacing w:line="276" w:lineRule="auto"/>
        <w:ind w:left="720"/>
        <w:jc w:val="both"/>
        <w:rPr>
          <w:rFonts w:ascii="Arial" w:hAnsi="Arial" w:cs="Arial"/>
          <w:lang w:val="en-US"/>
        </w:rPr>
      </w:pPr>
      <w:r w:rsidRPr="00C06FC2">
        <w:rPr>
          <w:rFonts w:ascii="Arial" w:hAnsi="Arial" w:cs="Arial"/>
          <w:b/>
          <w:bCs/>
          <w:highlight w:val="yellow"/>
          <w:lang w:val="en-US"/>
        </w:rPr>
        <w:t xml:space="preserve">Unit 2: </w:t>
      </w:r>
      <w:r w:rsidRPr="00C06FC2">
        <w:rPr>
          <w:rFonts w:ascii="Arial" w:hAnsi="Arial" w:cs="Arial"/>
          <w:i/>
          <w:iCs/>
          <w:highlight w:val="yellow"/>
          <w:lang w:val="en-US"/>
        </w:rPr>
        <w:t>Environmental Philosophy, Jurisprudence &amp; Justice</w:t>
      </w:r>
      <w:r w:rsidRPr="00C06FC2">
        <w:rPr>
          <w:rFonts w:ascii="Arial" w:hAnsi="Arial" w:cs="Arial"/>
          <w:highlight w:val="yellow"/>
          <w:lang w:val="en-US"/>
        </w:rPr>
        <w:t xml:space="preserve"> (LG &amp; WS 3,4,5,6)</w:t>
      </w:r>
      <w:r w:rsidRPr="00780ECB">
        <w:rPr>
          <w:rFonts w:ascii="Arial" w:hAnsi="Arial" w:cs="Arial"/>
          <w:lang w:val="en-US"/>
        </w:rPr>
        <w:t xml:space="preserve"> </w:t>
      </w:r>
    </w:p>
    <w:p w14:paraId="2168477C" w14:textId="77777777" w:rsidR="009D1551" w:rsidRPr="003824E1" w:rsidRDefault="009D1551" w:rsidP="00D34097">
      <w:pPr>
        <w:spacing w:line="276" w:lineRule="auto"/>
        <w:ind w:left="720"/>
        <w:jc w:val="both"/>
        <w:rPr>
          <w:rFonts w:ascii="Arial" w:hAnsi="Arial" w:cs="Arial"/>
          <w:i/>
          <w:iCs/>
          <w:lang w:val="en-US"/>
        </w:rPr>
      </w:pPr>
      <w:r w:rsidRPr="003824E1">
        <w:rPr>
          <w:rFonts w:ascii="Arial" w:hAnsi="Arial" w:cs="Arial"/>
          <w:b/>
          <w:bCs/>
          <w:lang w:val="en-US"/>
        </w:rPr>
        <w:t xml:space="preserve">Unit 3: </w:t>
      </w:r>
      <w:r w:rsidRPr="00780ECB">
        <w:rPr>
          <w:rFonts w:ascii="Arial" w:hAnsi="Arial" w:cs="Arial"/>
          <w:i/>
          <w:iCs/>
          <w:lang w:val="en-US"/>
        </w:rPr>
        <w:t xml:space="preserve">Development of Environmental Law </w:t>
      </w:r>
      <w:r w:rsidRPr="00780ECB">
        <w:rPr>
          <w:rFonts w:ascii="Arial" w:hAnsi="Arial" w:cs="Arial"/>
          <w:lang w:val="en-US"/>
        </w:rPr>
        <w:t>(LG &amp; WS 7,8,9)</w:t>
      </w:r>
    </w:p>
    <w:p w14:paraId="388B14CC" w14:textId="77777777" w:rsidR="009D1551" w:rsidRDefault="009D1551" w:rsidP="00D34097">
      <w:pPr>
        <w:spacing w:line="276" w:lineRule="auto"/>
        <w:ind w:left="720"/>
        <w:jc w:val="both"/>
        <w:rPr>
          <w:rFonts w:ascii="Arial" w:hAnsi="Arial" w:cs="Arial"/>
          <w:lang w:val="en-US"/>
        </w:rPr>
      </w:pPr>
      <w:r w:rsidRPr="00D34097">
        <w:rPr>
          <w:rFonts w:ascii="Arial" w:hAnsi="Arial" w:cs="Arial"/>
          <w:b/>
          <w:bCs/>
          <w:i/>
          <w:iCs/>
          <w:lang w:val="en-US"/>
        </w:rPr>
        <w:t>Unit 4</w:t>
      </w:r>
      <w:r w:rsidRPr="003824E1">
        <w:rPr>
          <w:rFonts w:ascii="Arial" w:hAnsi="Arial" w:cs="Arial"/>
          <w:i/>
          <w:iCs/>
          <w:lang w:val="en-US"/>
        </w:rPr>
        <w:t xml:space="preserve">: Legal Framework for Protection of Environment in India (internal UPES </w:t>
      </w:r>
      <w:r>
        <w:rPr>
          <w:rFonts w:ascii="Arial" w:hAnsi="Arial" w:cs="Arial"/>
          <w:i/>
          <w:iCs/>
          <w:lang w:val="en-US"/>
        </w:rPr>
        <w:t>teaching</w:t>
      </w:r>
      <w:r w:rsidRPr="003824E1">
        <w:rPr>
          <w:rFonts w:ascii="Arial" w:hAnsi="Arial" w:cs="Arial"/>
          <w:i/>
          <w:iCs/>
          <w:lang w:val="en-US"/>
        </w:rPr>
        <w:t>: LG &amp; WS 10)</w:t>
      </w:r>
    </w:p>
    <w:p w14:paraId="4AA9AB27" w14:textId="77777777" w:rsidR="009D1551" w:rsidRPr="00780ECB" w:rsidRDefault="009D1551" w:rsidP="00D34097">
      <w:pPr>
        <w:spacing w:line="276" w:lineRule="auto"/>
        <w:ind w:left="720"/>
        <w:jc w:val="both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lang w:val="en-US"/>
        </w:rPr>
        <w:t xml:space="preserve">Unit 5: </w:t>
      </w:r>
      <w:r w:rsidRPr="00780ECB">
        <w:rPr>
          <w:rFonts w:ascii="Arial" w:hAnsi="Arial" w:cs="Arial"/>
          <w:i/>
          <w:iCs/>
          <w:lang w:val="en-US"/>
        </w:rPr>
        <w:t>Legislation Relating to Environmental Protection &amp; Pollution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>(LG 11, 12,13)</w:t>
      </w:r>
    </w:p>
    <w:p w14:paraId="6A17D739" w14:textId="77777777" w:rsidR="009D1551" w:rsidRDefault="009D1551" w:rsidP="00D34097">
      <w:pPr>
        <w:spacing w:line="276" w:lineRule="auto"/>
        <w:ind w:left="720"/>
        <w:jc w:val="both"/>
        <w:rPr>
          <w:rFonts w:ascii="Arial" w:hAnsi="Arial" w:cs="Arial"/>
          <w:lang w:val="en-US"/>
        </w:rPr>
      </w:pPr>
      <w:r w:rsidRPr="00D34097">
        <w:rPr>
          <w:rFonts w:ascii="Arial" w:hAnsi="Arial" w:cs="Arial"/>
          <w:b/>
          <w:bCs/>
          <w:i/>
          <w:iCs/>
          <w:lang w:val="en-US"/>
        </w:rPr>
        <w:t>Unit 6</w:t>
      </w:r>
      <w:r w:rsidRPr="003824E1">
        <w:rPr>
          <w:rFonts w:ascii="Arial" w:hAnsi="Arial" w:cs="Arial"/>
          <w:i/>
          <w:iCs/>
          <w:lang w:val="en-US"/>
        </w:rPr>
        <w:t xml:space="preserve">: Protection of Forest, Wildlife &amp; Biodiversity (internal UPES </w:t>
      </w:r>
      <w:r>
        <w:rPr>
          <w:rFonts w:ascii="Arial" w:hAnsi="Arial" w:cs="Arial"/>
          <w:i/>
          <w:iCs/>
          <w:lang w:val="en-US"/>
        </w:rPr>
        <w:t>teaching</w:t>
      </w:r>
      <w:r w:rsidRPr="003824E1">
        <w:rPr>
          <w:rFonts w:ascii="Arial" w:hAnsi="Arial" w:cs="Arial"/>
          <w:i/>
          <w:iCs/>
          <w:lang w:val="en-US"/>
        </w:rPr>
        <w:t>: LG &amp; WS 1</w:t>
      </w:r>
      <w:r>
        <w:rPr>
          <w:rFonts w:ascii="Arial" w:hAnsi="Arial" w:cs="Arial"/>
          <w:i/>
          <w:iCs/>
          <w:lang w:val="en-US"/>
        </w:rPr>
        <w:t>4</w:t>
      </w:r>
      <w:r w:rsidRPr="003824E1">
        <w:rPr>
          <w:rFonts w:ascii="Arial" w:hAnsi="Arial" w:cs="Arial"/>
          <w:i/>
          <w:iCs/>
          <w:lang w:val="en-US"/>
        </w:rPr>
        <w:t>)</w:t>
      </w:r>
    </w:p>
    <w:p w14:paraId="2FA8A0AA" w14:textId="77777777" w:rsidR="009D1551" w:rsidRPr="003824E1" w:rsidRDefault="009D1551" w:rsidP="00D34097">
      <w:pPr>
        <w:spacing w:line="276" w:lineRule="auto"/>
        <w:ind w:left="720"/>
        <w:jc w:val="both"/>
        <w:rPr>
          <w:rFonts w:ascii="Arial" w:hAnsi="Arial" w:cs="Arial"/>
          <w:b/>
          <w:bCs/>
          <w:i/>
          <w:iCs/>
          <w:lang w:val="en-US"/>
        </w:rPr>
      </w:pPr>
      <w:r w:rsidRPr="003824E1">
        <w:rPr>
          <w:rFonts w:ascii="Arial" w:hAnsi="Arial" w:cs="Arial"/>
          <w:b/>
          <w:bCs/>
          <w:i/>
          <w:iCs/>
          <w:lang w:val="en-US"/>
        </w:rPr>
        <w:t xml:space="preserve">Unit 7: </w:t>
      </w:r>
      <w:r w:rsidRPr="00780ECB">
        <w:rPr>
          <w:rFonts w:ascii="Arial" w:hAnsi="Arial" w:cs="Arial"/>
          <w:i/>
          <w:iCs/>
          <w:lang w:val="en-US"/>
        </w:rPr>
        <w:t>Judicial Approach to Environmental Protection</w:t>
      </w:r>
      <w:r w:rsidRPr="003824E1">
        <w:rPr>
          <w:rFonts w:ascii="Arial" w:hAnsi="Arial" w:cs="Arial"/>
          <w:b/>
          <w:bCs/>
          <w:i/>
          <w:iCs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>(LG &amp; WS 15 &amp; 16)</w:t>
      </w:r>
    </w:p>
    <w:p w14:paraId="7328765E" w14:textId="77777777" w:rsidR="009D1551" w:rsidRPr="00780ECB" w:rsidRDefault="009D1551" w:rsidP="00D34097">
      <w:pPr>
        <w:spacing w:line="276" w:lineRule="auto"/>
        <w:ind w:left="720"/>
        <w:jc w:val="both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i/>
          <w:iCs/>
          <w:lang w:val="en-US"/>
        </w:rPr>
        <w:t xml:space="preserve">Unit 8: </w:t>
      </w:r>
      <w:r w:rsidRPr="00780ECB">
        <w:rPr>
          <w:rFonts w:ascii="Arial" w:hAnsi="Arial" w:cs="Arial"/>
          <w:i/>
          <w:iCs/>
          <w:lang w:val="en-US"/>
        </w:rPr>
        <w:t xml:space="preserve">Trade &amp; Environment </w:t>
      </w:r>
      <w:r w:rsidRPr="00780ECB">
        <w:rPr>
          <w:rFonts w:ascii="Arial" w:hAnsi="Arial" w:cs="Arial"/>
          <w:lang w:val="en-US"/>
        </w:rPr>
        <w:t>(LG &amp; WS 17)</w:t>
      </w:r>
    </w:p>
    <w:p w14:paraId="1EDBF5A4" w14:textId="776B4F05" w:rsidR="006A4982" w:rsidRDefault="006A4982" w:rsidP="006A4982">
      <w:pPr>
        <w:spacing w:line="276" w:lineRule="auto"/>
        <w:rPr>
          <w:rFonts w:ascii="Arial" w:hAnsi="Arial" w:cs="Arial"/>
          <w:lang w:val="en-US"/>
        </w:rPr>
      </w:pPr>
    </w:p>
    <w:p w14:paraId="38DE6CA4" w14:textId="77777777" w:rsidR="00176F02" w:rsidRPr="00342C74" w:rsidRDefault="00176F02" w:rsidP="000E192C">
      <w:pPr>
        <w:spacing w:line="276" w:lineRule="auto"/>
        <w:rPr>
          <w:rFonts w:ascii="Arial" w:hAnsi="Arial" w:cs="Arial"/>
        </w:rPr>
      </w:pPr>
    </w:p>
    <w:p w14:paraId="3072E53F" w14:textId="2BF1ED84" w:rsidR="006A4982" w:rsidRPr="006A4982" w:rsidRDefault="00176F02" w:rsidP="006A4982">
      <w:pPr>
        <w:spacing w:line="276" w:lineRule="auto"/>
        <w:rPr>
          <w:rFonts w:ascii="Arial" w:hAnsi="Arial" w:cs="Arial"/>
          <w:b/>
          <w:bCs/>
        </w:rPr>
      </w:pPr>
      <w:r w:rsidRPr="006A58DF">
        <w:rPr>
          <w:rFonts w:ascii="Arial" w:hAnsi="Arial" w:cs="Arial"/>
          <w:b/>
          <w:bCs/>
        </w:rPr>
        <w:t xml:space="preserve">Module Learning </w:t>
      </w:r>
      <w:r w:rsidR="006A4982" w:rsidRPr="006A58DF">
        <w:rPr>
          <w:rFonts w:ascii="Arial" w:hAnsi="Arial" w:cs="Arial"/>
          <w:b/>
          <w:bCs/>
        </w:rPr>
        <w:t>Outcomes</w:t>
      </w:r>
    </w:p>
    <w:p w14:paraId="799B5F34" w14:textId="77777777" w:rsidR="006A4982" w:rsidRDefault="006A4982" w:rsidP="006A4982">
      <w:pPr>
        <w:spacing w:line="276" w:lineRule="auto"/>
        <w:rPr>
          <w:rFonts w:ascii="Arial" w:hAnsi="Arial" w:cs="Arial"/>
          <w:bCs/>
        </w:rPr>
      </w:pPr>
    </w:p>
    <w:p w14:paraId="120CB24B" w14:textId="14BBEFEF" w:rsidR="006A4982" w:rsidRDefault="006A4982" w:rsidP="006A4982">
      <w:pPr>
        <w:spacing w:line="276" w:lineRule="auto"/>
        <w:rPr>
          <w:rFonts w:ascii="Arial" w:hAnsi="Arial" w:cs="Arial"/>
          <w:bCs/>
        </w:rPr>
      </w:pPr>
      <w:r w:rsidRPr="00342C74">
        <w:rPr>
          <w:rFonts w:ascii="Arial" w:hAnsi="Arial" w:cs="Arial"/>
          <w:bCs/>
        </w:rPr>
        <w:t>By the end of the Module</w:t>
      </w:r>
      <w:r>
        <w:rPr>
          <w:rFonts w:ascii="Arial" w:hAnsi="Arial" w:cs="Arial"/>
          <w:bCs/>
        </w:rPr>
        <w:t>,</w:t>
      </w:r>
      <w:r w:rsidRPr="00342C74">
        <w:rPr>
          <w:rFonts w:ascii="Arial" w:hAnsi="Arial" w:cs="Arial"/>
          <w:bCs/>
        </w:rPr>
        <w:t xml:space="preserve"> you should be able to:</w:t>
      </w:r>
    </w:p>
    <w:p w14:paraId="0C20B117" w14:textId="77777777" w:rsidR="006A4982" w:rsidRDefault="006A4982" w:rsidP="006A4982">
      <w:pPr>
        <w:spacing w:line="276" w:lineRule="auto"/>
        <w:rPr>
          <w:rFonts w:ascii="Arial" w:hAnsi="Arial" w:cs="Arial"/>
          <w:bCs/>
        </w:rPr>
      </w:pPr>
    </w:p>
    <w:p w14:paraId="5D368646" w14:textId="4527BEB1" w:rsidR="006A498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Fonts w:ascii="Arial" w:hAnsi="Arial" w:cs="Arial"/>
          <w:bCs/>
          <w:i/>
          <w:iCs/>
        </w:rPr>
        <w:t>D</w:t>
      </w:r>
      <w:r w:rsidRPr="00176F02">
        <w:rPr>
          <w:rStyle w:val="normaltextrun"/>
          <w:rFonts w:ascii="Arial" w:hAnsi="Arial" w:cs="Arial"/>
          <w:i/>
          <w:iCs/>
          <w:color w:val="000000"/>
          <w:shd w:val="clear" w:color="auto" w:fill="FFFFFF"/>
        </w:rPr>
        <w:t>efine the nature, scope, importance and basic principles of environmental law in India</w:t>
      </w:r>
    </w:p>
    <w:p w14:paraId="0FCA157E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56A74DB3" w14:textId="091D92CA" w:rsidR="006A498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shd w:val="clear" w:color="auto" w:fill="FFFFFF"/>
        </w:rPr>
        <w:t>Explain the social, historical, constitutional and legal developments of environmental law in India vis-a-vis international developments in the field</w:t>
      </w:r>
      <w:r w:rsidR="006A4982" w:rsidRPr="00176F02">
        <w:rPr>
          <w:rFonts w:ascii="Arial" w:hAnsi="Arial" w:cs="Arial"/>
          <w:bCs/>
          <w:i/>
          <w:iCs/>
        </w:rPr>
        <w:t>.</w:t>
      </w:r>
    </w:p>
    <w:p w14:paraId="6B5CBE71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6002DCE6" w14:textId="35B7E87C" w:rsidR="006A498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Articulate the applicable legal regime specifically legislating for environmental protection and pollution in India</w:t>
      </w:r>
      <w:r w:rsidR="006A4982" w:rsidRPr="00176F02">
        <w:rPr>
          <w:rFonts w:ascii="Arial" w:hAnsi="Arial" w:cs="Arial"/>
          <w:bCs/>
          <w:i/>
          <w:iCs/>
        </w:rPr>
        <w:t xml:space="preserve">. </w:t>
      </w:r>
    </w:p>
    <w:p w14:paraId="68E15A77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580AC409" w14:textId="77777777" w:rsidR="00176F0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Analyze the structure, function and jurisprudence of Special Courts and Tribunals in India on environmental matters</w:t>
      </w:r>
      <w:r w:rsidRPr="00176F02">
        <w:rPr>
          <w:rFonts w:ascii="Arial" w:hAnsi="Arial" w:cs="Arial"/>
          <w:bCs/>
          <w:i/>
          <w:iCs/>
        </w:rPr>
        <w:t xml:space="preserve">. </w:t>
      </w:r>
    </w:p>
    <w:p w14:paraId="47A94462" w14:textId="77777777" w:rsidR="00176F02" w:rsidRPr="00176F02" w:rsidRDefault="00176F02" w:rsidP="00176F02">
      <w:pPr>
        <w:spacing w:line="276" w:lineRule="auto"/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</w:pPr>
    </w:p>
    <w:p w14:paraId="46483157" w14:textId="4B58E9E3" w:rsidR="00176F0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Evaluate and formulate arguments (oral and written) in environmental law and policy and in other contemporary developments in these areas</w:t>
      </w:r>
    </w:p>
    <w:p w14:paraId="5571A919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7C9C45FB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3A5417E6" w14:textId="5BEA32AB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  <w:r w:rsidRPr="000628F3">
        <w:rPr>
          <w:rFonts w:ascii="Arial" w:hAnsi="Arial" w:cs="Arial"/>
          <w:b/>
          <w:bCs/>
        </w:rPr>
        <w:t xml:space="preserve">Unit </w:t>
      </w:r>
      <w:r w:rsidR="00C06FC2">
        <w:rPr>
          <w:rFonts w:ascii="Arial" w:hAnsi="Arial" w:cs="Arial"/>
          <w:b/>
          <w:bCs/>
        </w:rPr>
        <w:t>2(1</w:t>
      </w:r>
      <w:r w:rsidR="006A540B" w:rsidRPr="000628F3">
        <w:rPr>
          <w:rFonts w:ascii="Arial" w:hAnsi="Arial" w:cs="Arial"/>
          <w:b/>
          <w:bCs/>
        </w:rPr>
        <w:t>)</w:t>
      </w:r>
      <w:r w:rsidR="009D1551" w:rsidRPr="000628F3">
        <w:rPr>
          <w:rFonts w:ascii="Arial" w:hAnsi="Arial" w:cs="Arial"/>
          <w:b/>
          <w:bCs/>
        </w:rPr>
        <w:t xml:space="preserve"> </w:t>
      </w:r>
      <w:r w:rsidRPr="000628F3">
        <w:rPr>
          <w:rFonts w:ascii="Arial" w:hAnsi="Arial" w:cs="Arial"/>
          <w:b/>
          <w:bCs/>
        </w:rPr>
        <w:t>Learning Outcomes</w:t>
      </w:r>
    </w:p>
    <w:p w14:paraId="53A4F753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4B2CA5C0" w14:textId="27516116" w:rsidR="000628F3" w:rsidRDefault="000628F3" w:rsidP="000628F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By the end of LG </w:t>
      </w:r>
      <w:r w:rsidR="00C06FC2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and WS </w:t>
      </w:r>
      <w:r w:rsidR="00C06FC2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, you should be able to: </w:t>
      </w:r>
    </w:p>
    <w:p w14:paraId="0ADFA5F2" w14:textId="77777777" w:rsidR="000628F3" w:rsidRDefault="000628F3" w:rsidP="000628F3">
      <w:pPr>
        <w:spacing w:line="276" w:lineRule="auto"/>
        <w:rPr>
          <w:rFonts w:ascii="Arial" w:hAnsi="Arial" w:cs="Arial"/>
        </w:rPr>
      </w:pPr>
    </w:p>
    <w:p w14:paraId="213ED90F" w14:textId="77777777" w:rsidR="00C06FC2" w:rsidRPr="00C06FC2" w:rsidRDefault="00C06FC2" w:rsidP="00C06FC2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C06FC2">
        <w:rPr>
          <w:rFonts w:ascii="Arial" w:hAnsi="Arial" w:cs="Arial"/>
        </w:rPr>
        <w:t>Explain the historical development of human rights</w:t>
      </w:r>
    </w:p>
    <w:p w14:paraId="0319CD53" w14:textId="77777777" w:rsidR="00C06FC2" w:rsidRPr="00C06FC2" w:rsidRDefault="00C06FC2" w:rsidP="00C06FC2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C06FC2">
        <w:rPr>
          <w:rFonts w:ascii="Arial" w:hAnsi="Arial" w:cs="Arial"/>
        </w:rPr>
        <w:t>Differentiate between human rights as a concept and human rights as law</w:t>
      </w:r>
    </w:p>
    <w:p w14:paraId="0FE69776" w14:textId="77777777" w:rsidR="00C06FC2" w:rsidRPr="00C06FC2" w:rsidRDefault="00C06FC2" w:rsidP="00C06FC2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C06FC2">
        <w:rPr>
          <w:rFonts w:ascii="Arial" w:hAnsi="Arial" w:cs="Arial"/>
        </w:rPr>
        <w:t>Understand the theoretical tensions within human rights</w:t>
      </w:r>
    </w:p>
    <w:p w14:paraId="1C4D4717" w14:textId="77777777" w:rsidR="00C06FC2" w:rsidRPr="00C06FC2" w:rsidRDefault="00C06FC2" w:rsidP="00C06FC2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C06FC2">
        <w:rPr>
          <w:rFonts w:ascii="Arial" w:hAnsi="Arial" w:cs="Arial"/>
        </w:rPr>
        <w:t>Explain the various human rights approaches to the environment</w:t>
      </w:r>
    </w:p>
    <w:p w14:paraId="5BACF0D4" w14:textId="77777777" w:rsidR="00C06FC2" w:rsidRPr="00C06FC2" w:rsidRDefault="00C06FC2" w:rsidP="00C06FC2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C06FC2">
        <w:rPr>
          <w:rFonts w:ascii="Arial" w:hAnsi="Arial" w:cs="Arial"/>
        </w:rPr>
        <w:t>Understand the pros and cons of a human rights approach to the environment</w:t>
      </w:r>
    </w:p>
    <w:p w14:paraId="2AFD4568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14D9A2A7" w14:textId="77777777" w:rsidR="00176F02" w:rsidRDefault="00176F02" w:rsidP="00176F02">
      <w:pPr>
        <w:spacing w:line="276" w:lineRule="auto"/>
        <w:rPr>
          <w:rFonts w:ascii="Arial" w:hAnsi="Arial" w:cs="Arial"/>
          <w:highlight w:val="yellow"/>
          <w:lang w:val="en-US"/>
        </w:rPr>
      </w:pPr>
    </w:p>
    <w:p w14:paraId="59F6EC3A" w14:textId="302912D5" w:rsidR="008D7474" w:rsidRPr="00176F02" w:rsidRDefault="008D7474" w:rsidP="008D7474">
      <w:pPr>
        <w:spacing w:line="276" w:lineRule="auto"/>
        <w:rPr>
          <w:rFonts w:ascii="Arial" w:hAnsi="Arial" w:cs="Arial"/>
          <w:b/>
          <w:bCs/>
          <w:lang w:val="en-US"/>
        </w:rPr>
      </w:pPr>
      <w:r w:rsidRPr="000628F3">
        <w:rPr>
          <w:rFonts w:ascii="Arial" w:hAnsi="Arial" w:cs="Arial"/>
          <w:b/>
          <w:bCs/>
          <w:lang w:val="en-US"/>
        </w:rPr>
        <w:t xml:space="preserve">Engaging with Workshop </w:t>
      </w:r>
      <w:r w:rsidR="00170B61">
        <w:rPr>
          <w:rFonts w:ascii="Arial" w:hAnsi="Arial" w:cs="Arial"/>
          <w:b/>
          <w:bCs/>
          <w:lang w:val="en-US"/>
        </w:rPr>
        <w:t>3</w:t>
      </w:r>
      <w:r w:rsidRPr="000628F3">
        <w:rPr>
          <w:rFonts w:ascii="Arial" w:hAnsi="Arial" w:cs="Arial"/>
          <w:b/>
          <w:bCs/>
          <w:lang w:val="en-US"/>
        </w:rPr>
        <w:t>:</w:t>
      </w:r>
      <w:r w:rsidRPr="00176F02">
        <w:rPr>
          <w:rFonts w:ascii="Arial" w:hAnsi="Arial" w:cs="Arial"/>
          <w:b/>
          <w:bCs/>
          <w:lang w:val="en-US"/>
        </w:rPr>
        <w:t xml:space="preserve"> </w:t>
      </w:r>
    </w:p>
    <w:p w14:paraId="1207E1E6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76DEF5C2" w14:textId="4C9067B1" w:rsidR="008D7474" w:rsidRDefault="008D7474" w:rsidP="008D747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To help you engage with this Workshop, you should:</w:t>
      </w:r>
    </w:p>
    <w:p w14:paraId="51A8F55C" w14:textId="77777777" w:rsidR="008D7474" w:rsidRDefault="008D7474" w:rsidP="000E192C">
      <w:pPr>
        <w:spacing w:line="276" w:lineRule="auto"/>
        <w:rPr>
          <w:rFonts w:ascii="Arial" w:hAnsi="Arial" w:cs="Arial"/>
          <w:i/>
          <w:iCs/>
        </w:rPr>
      </w:pPr>
    </w:p>
    <w:p w14:paraId="5952415F" w14:textId="6145CA2F" w:rsidR="008D7474" w:rsidRPr="00780ECB" w:rsidRDefault="008D7474" w:rsidP="00780ECB">
      <w:pPr>
        <w:spacing w:line="276" w:lineRule="auto"/>
        <w:ind w:firstLine="720"/>
        <w:rPr>
          <w:rFonts w:ascii="Arial" w:hAnsi="Arial" w:cs="Arial"/>
        </w:rPr>
      </w:pPr>
      <w:r w:rsidRPr="000628F3">
        <w:rPr>
          <w:rFonts w:ascii="Arial" w:hAnsi="Arial" w:cs="Arial"/>
          <w:i/>
          <w:iCs/>
          <w:u w:val="single"/>
        </w:rPr>
        <w:t xml:space="preserve">Before </w:t>
      </w:r>
      <w:r w:rsidR="009C6BDE" w:rsidRPr="000628F3">
        <w:rPr>
          <w:rFonts w:ascii="Arial" w:hAnsi="Arial" w:cs="Arial"/>
          <w:i/>
          <w:iCs/>
          <w:u w:val="single"/>
        </w:rPr>
        <w:t>this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WS</w:t>
      </w:r>
      <w:r w:rsidR="009C6BDE" w:rsidRPr="000628F3">
        <w:rPr>
          <w:rFonts w:ascii="Arial" w:hAnsi="Arial" w:cs="Arial"/>
          <w:i/>
          <w:iCs/>
          <w:u w:val="single"/>
        </w:rPr>
        <w:t xml:space="preserve"> </w:t>
      </w:r>
      <w:r w:rsidRPr="000628F3">
        <w:rPr>
          <w:rFonts w:ascii="Arial" w:hAnsi="Arial" w:cs="Arial"/>
          <w:i/>
          <w:iCs/>
          <w:u w:val="single"/>
        </w:rPr>
        <w:t>begins</w:t>
      </w:r>
    </w:p>
    <w:p w14:paraId="7D5AF005" w14:textId="5D68E12C" w:rsidR="008D7474" w:rsidRPr="00780ECB" w:rsidRDefault="008D7474" w:rsidP="00780ECB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your notes for the associated </w:t>
      </w:r>
      <w:r w:rsidR="007233B3">
        <w:rPr>
          <w:rFonts w:ascii="Arial" w:hAnsi="Arial" w:cs="Arial"/>
        </w:rPr>
        <w:t xml:space="preserve">LG </w:t>
      </w:r>
      <w:r>
        <w:rPr>
          <w:rFonts w:ascii="Arial" w:hAnsi="Arial" w:cs="Arial"/>
        </w:rPr>
        <w:t>session</w:t>
      </w:r>
      <w:r w:rsidR="00780ECB">
        <w:rPr>
          <w:rFonts w:ascii="Arial" w:hAnsi="Arial" w:cs="Arial"/>
        </w:rPr>
        <w:t xml:space="preserve"> (together with the relevant </w:t>
      </w:r>
      <w:r w:rsidRPr="00780ECB">
        <w:rPr>
          <w:rFonts w:ascii="Arial" w:hAnsi="Arial" w:cs="Arial"/>
        </w:rPr>
        <w:t>Power Point presentation</w:t>
      </w:r>
      <w:r w:rsidR="00780ECB">
        <w:rPr>
          <w:rFonts w:ascii="Arial" w:hAnsi="Arial" w:cs="Arial"/>
        </w:rPr>
        <w:t xml:space="preserve">). </w:t>
      </w:r>
    </w:p>
    <w:p w14:paraId="27FA5E28" w14:textId="26106A21" w:rsidR="008D7474" w:rsidRDefault="008D7474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any reading material provided in advance of the Workshop. </w:t>
      </w:r>
    </w:p>
    <w:p w14:paraId="45AD9BF4" w14:textId="54B21416" w:rsidR="007233B3" w:rsidRDefault="007233B3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Carry out any preparatory activities as instructed by your tutor in the associated LG session. </w:t>
      </w:r>
    </w:p>
    <w:p w14:paraId="77E76D57" w14:textId="77777777" w:rsidR="008D7474" w:rsidRDefault="008D7474" w:rsidP="008D7474">
      <w:pPr>
        <w:spacing w:line="276" w:lineRule="auto"/>
        <w:ind w:left="360"/>
        <w:rPr>
          <w:rFonts w:ascii="Arial" w:hAnsi="Arial" w:cs="Arial"/>
        </w:rPr>
      </w:pPr>
    </w:p>
    <w:p w14:paraId="22B80A12" w14:textId="4D6A456A" w:rsidR="008D7474" w:rsidRPr="00F97BC1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u w:val="single"/>
        </w:rPr>
      </w:pPr>
      <w:r w:rsidRPr="000628F3">
        <w:rPr>
          <w:rFonts w:ascii="Arial" w:hAnsi="Arial" w:cs="Arial"/>
          <w:i/>
          <w:iCs/>
          <w:u w:val="single"/>
        </w:rPr>
        <w:t xml:space="preserve">During </w:t>
      </w:r>
      <w:r w:rsidR="009C6BDE" w:rsidRPr="000628F3">
        <w:rPr>
          <w:rFonts w:ascii="Arial" w:hAnsi="Arial" w:cs="Arial"/>
          <w:i/>
          <w:iCs/>
          <w:u w:val="single"/>
        </w:rPr>
        <w:t>this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9C6BDE" w:rsidRPr="000628F3">
        <w:rPr>
          <w:rFonts w:ascii="Arial" w:hAnsi="Arial" w:cs="Arial"/>
          <w:i/>
          <w:iCs/>
          <w:u w:val="single"/>
        </w:rPr>
        <w:t xml:space="preserve">S </w:t>
      </w:r>
    </w:p>
    <w:p w14:paraId="1517B077" w14:textId="77777777" w:rsidR="008D7474" w:rsidRPr="008D7474" w:rsidRDefault="008D7474" w:rsidP="008D7474">
      <w:pPr>
        <w:spacing w:line="276" w:lineRule="auto"/>
        <w:ind w:left="360"/>
        <w:rPr>
          <w:rFonts w:ascii="Arial" w:hAnsi="Arial" w:cs="Arial"/>
        </w:rPr>
      </w:pPr>
    </w:p>
    <w:p w14:paraId="3E29BEE6" w14:textId="343E16BB" w:rsidR="008D7474" w:rsidRDefault="008D7474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Carry out the </w:t>
      </w:r>
      <w:r w:rsidR="00452877">
        <w:rPr>
          <w:rFonts w:ascii="Arial" w:hAnsi="Arial" w:cs="Arial"/>
        </w:rPr>
        <w:t xml:space="preserve">WS </w:t>
      </w:r>
      <w:r>
        <w:rPr>
          <w:rFonts w:ascii="Arial" w:hAnsi="Arial" w:cs="Arial"/>
        </w:rPr>
        <w:t>Activities below as instructed by your tutor.</w:t>
      </w:r>
    </w:p>
    <w:p w14:paraId="501ED38D" w14:textId="1B45A186" w:rsidR="00452877" w:rsidRPr="00452877" w:rsidRDefault="00452877" w:rsidP="00452877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 the Headline Information below to add your notes directly into the appropriate section. </w:t>
      </w:r>
    </w:p>
    <w:p w14:paraId="3830174B" w14:textId="00B9F17A" w:rsidR="008D7474" w:rsidRDefault="008D7474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F97BC1">
        <w:rPr>
          <w:rFonts w:ascii="Arial" w:hAnsi="Arial" w:cs="Arial"/>
        </w:rPr>
        <w:t xml:space="preserve">As you </w:t>
      </w:r>
      <w:r>
        <w:rPr>
          <w:rFonts w:ascii="Arial" w:hAnsi="Arial" w:cs="Arial"/>
        </w:rPr>
        <w:t xml:space="preserve">engage with the </w:t>
      </w:r>
      <w:r w:rsidR="00452877">
        <w:rPr>
          <w:rFonts w:ascii="Arial" w:hAnsi="Arial" w:cs="Arial"/>
        </w:rPr>
        <w:t>WS</w:t>
      </w:r>
      <w:r>
        <w:rPr>
          <w:rFonts w:ascii="Arial" w:hAnsi="Arial" w:cs="Arial"/>
        </w:rPr>
        <w:t xml:space="preserve"> Activities</w:t>
      </w:r>
      <w:r w:rsidRPr="00F97BC1">
        <w:rPr>
          <w:rFonts w:ascii="Arial" w:hAnsi="Arial" w:cs="Arial"/>
        </w:rPr>
        <w:t xml:space="preserve">, you should be </w:t>
      </w:r>
      <w:r w:rsidR="00720F71" w:rsidRPr="00F97BC1">
        <w:rPr>
          <w:rFonts w:ascii="Arial" w:hAnsi="Arial" w:cs="Arial"/>
        </w:rPr>
        <w:t>continuously</w:t>
      </w:r>
      <w:r w:rsidRPr="00F97BC1">
        <w:rPr>
          <w:rFonts w:ascii="Arial" w:hAnsi="Arial" w:cs="Arial"/>
        </w:rPr>
        <w:t xml:space="preserve"> checking your understanding against the Unit Learning Outcomes</w:t>
      </w:r>
      <w:r>
        <w:rPr>
          <w:rFonts w:ascii="Arial" w:hAnsi="Arial" w:cs="Arial"/>
        </w:rPr>
        <w:t xml:space="preserve"> and what you have learnt through the Large Group session. </w:t>
      </w:r>
    </w:p>
    <w:p w14:paraId="747ABB3C" w14:textId="77777777" w:rsidR="008D7474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highlight w:val="green"/>
          <w:u w:val="single"/>
        </w:rPr>
      </w:pPr>
    </w:p>
    <w:p w14:paraId="5B49B4D7" w14:textId="00F5D345" w:rsidR="008D7474" w:rsidRPr="00F97BC1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u w:val="single"/>
        </w:rPr>
      </w:pPr>
      <w:r w:rsidRPr="000628F3">
        <w:rPr>
          <w:rFonts w:ascii="Arial" w:hAnsi="Arial" w:cs="Arial"/>
          <w:i/>
          <w:iCs/>
          <w:u w:val="single"/>
        </w:rPr>
        <w:t>After th</w:t>
      </w:r>
      <w:r w:rsidR="009C6BDE" w:rsidRPr="000628F3">
        <w:rPr>
          <w:rFonts w:ascii="Arial" w:hAnsi="Arial" w:cs="Arial"/>
          <w:i/>
          <w:iCs/>
          <w:u w:val="single"/>
        </w:rPr>
        <w:t>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9C6BDE" w:rsidRPr="000628F3">
        <w:rPr>
          <w:rFonts w:ascii="Arial" w:hAnsi="Arial" w:cs="Arial"/>
          <w:i/>
          <w:iCs/>
          <w:u w:val="single"/>
        </w:rPr>
        <w:t xml:space="preserve">S </w:t>
      </w:r>
    </w:p>
    <w:p w14:paraId="60774973" w14:textId="77777777" w:rsidR="008D7474" w:rsidRDefault="008D7474" w:rsidP="008D7474">
      <w:pPr>
        <w:pStyle w:val="ListParagraph"/>
        <w:spacing w:line="276" w:lineRule="auto"/>
        <w:rPr>
          <w:rFonts w:ascii="Arial" w:hAnsi="Arial" w:cs="Arial"/>
        </w:rPr>
      </w:pPr>
    </w:p>
    <w:p w14:paraId="6699CFAF" w14:textId="77777777" w:rsidR="00452877" w:rsidRDefault="00452877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Consolidate your understanding by:</w:t>
      </w:r>
    </w:p>
    <w:p w14:paraId="64F82922" w14:textId="1D1ECB88" w:rsidR="00452877" w:rsidRDefault="00452877" w:rsidP="00452877">
      <w:pPr>
        <w:pStyle w:val="ListParagraph"/>
        <w:numPr>
          <w:ilvl w:val="1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8D7474">
        <w:rPr>
          <w:rFonts w:ascii="Arial" w:hAnsi="Arial" w:cs="Arial"/>
        </w:rPr>
        <w:t>eview</w:t>
      </w:r>
      <w:r>
        <w:rPr>
          <w:rFonts w:ascii="Arial" w:hAnsi="Arial" w:cs="Arial"/>
        </w:rPr>
        <w:t>ing</w:t>
      </w:r>
      <w:r w:rsidR="008D7474">
        <w:rPr>
          <w:rFonts w:ascii="Arial" w:hAnsi="Arial" w:cs="Arial"/>
        </w:rPr>
        <w:t xml:space="preserve"> what you </w:t>
      </w:r>
      <w:r>
        <w:rPr>
          <w:rFonts w:ascii="Arial" w:hAnsi="Arial" w:cs="Arial"/>
        </w:rPr>
        <w:t xml:space="preserve">have learnt against the </w:t>
      </w:r>
      <w:r w:rsidRPr="00452877">
        <w:rPr>
          <w:rFonts w:ascii="Arial" w:hAnsi="Arial" w:cs="Arial"/>
          <w:u w:val="single"/>
        </w:rPr>
        <w:t>Module</w:t>
      </w:r>
      <w:r>
        <w:rPr>
          <w:rFonts w:ascii="Arial" w:hAnsi="Arial" w:cs="Arial"/>
        </w:rPr>
        <w:t xml:space="preserve"> Learning Outcomes and the </w:t>
      </w:r>
      <w:r>
        <w:rPr>
          <w:rFonts w:ascii="Arial" w:hAnsi="Arial" w:cs="Arial"/>
          <w:u w:val="single"/>
        </w:rPr>
        <w:t>Module Framework</w:t>
      </w:r>
      <w:r>
        <w:rPr>
          <w:rFonts w:ascii="Arial" w:hAnsi="Arial" w:cs="Arial"/>
        </w:rPr>
        <w:t xml:space="preserve"> above (to help you contextualise your learning); and</w:t>
      </w:r>
    </w:p>
    <w:p w14:paraId="777C4B63" w14:textId="77777777" w:rsidR="00452877" w:rsidRDefault="00452877" w:rsidP="00452877">
      <w:pPr>
        <w:pStyle w:val="ListParagraph"/>
        <w:numPr>
          <w:ilvl w:val="1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reviewing your responses to the Activities of this WS. </w:t>
      </w:r>
    </w:p>
    <w:p w14:paraId="02F36325" w14:textId="049B9BDA" w:rsidR="006A540B" w:rsidRPr="00170B61" w:rsidRDefault="00452877" w:rsidP="00170B61">
      <w:pPr>
        <w:pStyle w:val="ListParagraph"/>
        <w:spacing w:line="276" w:lineRule="auto"/>
        <w:ind w:left="1440"/>
        <w:rPr>
          <w:rFonts w:ascii="Arial" w:hAnsi="Arial" w:cs="Arial"/>
          <w:i/>
          <w:iCs/>
        </w:rPr>
      </w:pPr>
      <w:r>
        <w:rPr>
          <w:rFonts w:ascii="Arial" w:hAnsi="Arial" w:cs="Arial"/>
        </w:rPr>
        <w:lastRenderedPageBreak/>
        <w:t>(</w:t>
      </w:r>
      <w:r>
        <w:rPr>
          <w:rFonts w:ascii="Arial" w:hAnsi="Arial" w:cs="Arial"/>
          <w:i/>
          <w:iCs/>
        </w:rPr>
        <w:t xml:space="preserve">eg </w:t>
      </w:r>
      <w:r w:rsidRPr="00452877">
        <w:rPr>
          <w:rFonts w:ascii="Arial" w:hAnsi="Arial" w:cs="Arial"/>
          <w:i/>
          <w:iCs/>
        </w:rPr>
        <w:t xml:space="preserve">what did you find difficult? What did you find most useful? What did you not know which, if you had known, would have helped you respond more effectively to the </w:t>
      </w:r>
      <w:r>
        <w:rPr>
          <w:rFonts w:ascii="Arial" w:hAnsi="Arial" w:cs="Arial"/>
          <w:i/>
          <w:iCs/>
        </w:rPr>
        <w:t>WS</w:t>
      </w:r>
      <w:r w:rsidRPr="00452877">
        <w:rPr>
          <w:rFonts w:ascii="Arial" w:hAnsi="Arial" w:cs="Arial"/>
          <w:i/>
          <w:iCs/>
        </w:rPr>
        <w:t xml:space="preserve"> Activities?)</w:t>
      </w:r>
    </w:p>
    <w:p w14:paraId="70EC3B35" w14:textId="67140C80" w:rsidR="00452877" w:rsidRPr="00D34097" w:rsidRDefault="00C06FC2" w:rsidP="00452877">
      <w:pPr>
        <w:pStyle w:val="Heading1"/>
        <w:numPr>
          <w:ilvl w:val="0"/>
          <w:numId w:val="30"/>
        </w:numP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D34097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A human rights approach to the environment? </w:t>
      </w:r>
    </w:p>
    <w:p w14:paraId="31A85957" w14:textId="77777777" w:rsidR="00452877" w:rsidRPr="00D34097" w:rsidRDefault="00452877" w:rsidP="00452877">
      <w:pPr>
        <w:spacing w:line="276" w:lineRule="auto"/>
        <w:rPr>
          <w:rFonts w:ascii="Arial" w:hAnsi="Arial" w:cs="Arial"/>
        </w:rPr>
      </w:pPr>
    </w:p>
    <w:p w14:paraId="76685E1F" w14:textId="0F437840" w:rsidR="00452877" w:rsidRPr="00D34097" w:rsidRDefault="005672C0" w:rsidP="005672C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Individually consider </w:t>
      </w:r>
      <w:r w:rsidR="00C06FC2" w:rsidRPr="00D34097">
        <w:rPr>
          <w:rFonts w:ascii="Arial" w:hAnsi="Arial" w:cs="Arial"/>
        </w:rPr>
        <w:t xml:space="preserve">arguments </w:t>
      </w:r>
      <w:r w:rsidR="00C06FC2" w:rsidRPr="00D34097">
        <w:rPr>
          <w:rFonts w:ascii="Arial" w:hAnsi="Arial" w:cs="Arial"/>
          <w:u w:val="single"/>
        </w:rPr>
        <w:t>for</w:t>
      </w:r>
      <w:r w:rsidR="00C06FC2" w:rsidRPr="00D34097">
        <w:rPr>
          <w:rFonts w:ascii="Arial" w:hAnsi="Arial" w:cs="Arial"/>
        </w:rPr>
        <w:t xml:space="preserve"> a human rights approach to the environment</w:t>
      </w:r>
      <w:r>
        <w:rPr>
          <w:rFonts w:ascii="Arial" w:hAnsi="Arial" w:cs="Arial"/>
        </w:rPr>
        <w:t xml:space="preserve"> and those </w:t>
      </w:r>
      <w:r w:rsidR="00C06FC2" w:rsidRPr="00D34097">
        <w:rPr>
          <w:rFonts w:ascii="Arial" w:hAnsi="Arial" w:cs="Arial"/>
          <w:u w:val="single"/>
        </w:rPr>
        <w:t>against</w:t>
      </w:r>
      <w:r w:rsidR="00C06FC2" w:rsidRPr="00D34097">
        <w:rPr>
          <w:rFonts w:ascii="Arial" w:hAnsi="Arial" w:cs="Arial"/>
        </w:rPr>
        <w:t xml:space="preserve"> a human rights approach to the environment. Please </w:t>
      </w:r>
      <w:r>
        <w:rPr>
          <w:rFonts w:ascii="Arial" w:hAnsi="Arial" w:cs="Arial"/>
        </w:rPr>
        <w:t>be prepared to feed back to</w:t>
      </w:r>
      <w:r w:rsidR="00C06FC2" w:rsidRPr="00D34097">
        <w:rPr>
          <w:rFonts w:ascii="Arial" w:hAnsi="Arial" w:cs="Arial"/>
        </w:rPr>
        <w:t xml:space="preserve"> the rest of the class. </w:t>
      </w:r>
      <w:r w:rsidR="000628F3" w:rsidRPr="00D34097">
        <w:rPr>
          <w:rFonts w:ascii="Arial" w:hAnsi="Arial" w:cs="Arial"/>
        </w:rPr>
        <w:t xml:space="preserve"> </w:t>
      </w:r>
      <w:r w:rsidR="000F6EB6" w:rsidRPr="00D34097">
        <w:rPr>
          <w:rFonts w:ascii="Arial" w:hAnsi="Arial" w:cs="Arial"/>
        </w:rPr>
        <w:t xml:space="preserve"> </w:t>
      </w:r>
    </w:p>
    <w:p w14:paraId="027F5684" w14:textId="77777777" w:rsidR="00452877" w:rsidRPr="00D34097" w:rsidRDefault="00452877" w:rsidP="00452877">
      <w:pPr>
        <w:spacing w:line="276" w:lineRule="auto"/>
        <w:rPr>
          <w:rFonts w:ascii="Arial" w:hAnsi="Arial" w:cs="Arial"/>
        </w:rPr>
      </w:pPr>
    </w:p>
    <w:p w14:paraId="6A26B6BB" w14:textId="516066C2" w:rsidR="00452877" w:rsidRPr="00D34097" w:rsidRDefault="00C06FC2" w:rsidP="00452877">
      <w:pPr>
        <w:pStyle w:val="Heading1"/>
        <w:numPr>
          <w:ilvl w:val="0"/>
          <w:numId w:val="30"/>
        </w:numP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D34097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Human rights approaches to the environment</w:t>
      </w:r>
    </w:p>
    <w:p w14:paraId="342DFBBF" w14:textId="77777777" w:rsidR="00452877" w:rsidRPr="00D34097" w:rsidRDefault="00452877" w:rsidP="00452877">
      <w:pPr>
        <w:spacing w:line="276" w:lineRule="auto"/>
        <w:rPr>
          <w:rFonts w:ascii="Arial" w:hAnsi="Arial" w:cs="Arial"/>
        </w:rPr>
      </w:pPr>
    </w:p>
    <w:p w14:paraId="5785828C" w14:textId="55E045C8" w:rsidR="00176F02" w:rsidRPr="00D34097" w:rsidRDefault="008605C4" w:rsidP="009B0470">
      <w:pPr>
        <w:spacing w:line="276" w:lineRule="auto"/>
        <w:jc w:val="both"/>
        <w:rPr>
          <w:rFonts w:ascii="Arial" w:hAnsi="Arial" w:cs="Arial"/>
        </w:rPr>
      </w:pPr>
      <w:r w:rsidRPr="00D34097">
        <w:rPr>
          <w:rFonts w:ascii="Arial" w:hAnsi="Arial" w:cs="Arial"/>
        </w:rPr>
        <w:t xml:space="preserve">Read </w:t>
      </w:r>
      <w:r w:rsidR="00C06FC2" w:rsidRPr="00D34097">
        <w:rPr>
          <w:rFonts w:ascii="Arial" w:hAnsi="Arial" w:cs="Arial"/>
        </w:rPr>
        <w:t>Linda Hajjar Leib, Human Rights and the Environment: Philosophical, Theoretical and Legal Perspectives (Brill), Chapter 3 (Theorisation of the Various Human Rights Approaches to Environmental Issues) pp 71-98.</w:t>
      </w:r>
    </w:p>
    <w:p w14:paraId="12D15EBC" w14:textId="77777777" w:rsidR="008605C4" w:rsidRPr="00D34097" w:rsidRDefault="008605C4" w:rsidP="009B0470">
      <w:pPr>
        <w:spacing w:line="276" w:lineRule="auto"/>
        <w:jc w:val="both"/>
        <w:rPr>
          <w:rFonts w:ascii="Arial" w:hAnsi="Arial" w:cs="Arial"/>
        </w:rPr>
      </w:pPr>
    </w:p>
    <w:p w14:paraId="03F1F999" w14:textId="72051035" w:rsidR="008605C4" w:rsidRPr="00D34097" w:rsidRDefault="00C06FC2" w:rsidP="009B0470">
      <w:pPr>
        <w:spacing w:line="276" w:lineRule="auto"/>
        <w:jc w:val="both"/>
        <w:rPr>
          <w:rFonts w:ascii="Arial" w:hAnsi="Arial" w:cs="Arial"/>
        </w:rPr>
      </w:pPr>
      <w:r w:rsidRPr="00D34097">
        <w:rPr>
          <w:rFonts w:ascii="Arial" w:hAnsi="Arial" w:cs="Arial"/>
        </w:rPr>
        <w:t>Please summarise the theor</w:t>
      </w:r>
      <w:r w:rsidR="009B0470">
        <w:rPr>
          <w:rFonts w:ascii="Arial" w:hAnsi="Arial" w:cs="Arial"/>
        </w:rPr>
        <w:t>ies within the article</w:t>
      </w:r>
      <w:r w:rsidRPr="00D34097">
        <w:rPr>
          <w:rFonts w:ascii="Arial" w:hAnsi="Arial" w:cs="Arial"/>
        </w:rPr>
        <w:t xml:space="preserve"> and be prepared to </w:t>
      </w:r>
      <w:r w:rsidR="009B0470">
        <w:rPr>
          <w:rFonts w:ascii="Arial" w:hAnsi="Arial" w:cs="Arial"/>
        </w:rPr>
        <w:t xml:space="preserve">feedback </w:t>
      </w:r>
      <w:r w:rsidRPr="00D34097">
        <w:rPr>
          <w:rFonts w:ascii="Arial" w:hAnsi="Arial" w:cs="Arial"/>
        </w:rPr>
        <w:t>t</w:t>
      </w:r>
      <w:r w:rsidR="009B0470">
        <w:rPr>
          <w:rFonts w:ascii="Arial" w:hAnsi="Arial" w:cs="Arial"/>
        </w:rPr>
        <w:t>o</w:t>
      </w:r>
      <w:r w:rsidRPr="00D34097">
        <w:rPr>
          <w:rFonts w:ascii="Arial" w:hAnsi="Arial" w:cs="Arial"/>
        </w:rPr>
        <w:t xml:space="preserve"> the rest of the class. </w:t>
      </w:r>
    </w:p>
    <w:p w14:paraId="789FE98C" w14:textId="77777777" w:rsidR="008605C4" w:rsidRPr="00D34097" w:rsidRDefault="008605C4" w:rsidP="000E192C">
      <w:pPr>
        <w:spacing w:line="276" w:lineRule="auto"/>
        <w:rPr>
          <w:rFonts w:ascii="Arial" w:hAnsi="Arial" w:cs="Arial"/>
          <w:i/>
          <w:iCs/>
        </w:rPr>
      </w:pPr>
    </w:p>
    <w:p w14:paraId="3659CB10" w14:textId="76D4777F" w:rsidR="00542CA0" w:rsidRPr="00D34097" w:rsidRDefault="00C06FC2" w:rsidP="000F6EB6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D34097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The right to environment</w:t>
      </w:r>
    </w:p>
    <w:p w14:paraId="5C1CB0A2" w14:textId="77777777" w:rsidR="008605C4" w:rsidRPr="00D34097" w:rsidRDefault="008605C4" w:rsidP="008605C4">
      <w:pPr>
        <w:rPr>
          <w:rFonts w:ascii="Arial" w:hAnsi="Arial" w:cs="Arial"/>
        </w:rPr>
      </w:pPr>
    </w:p>
    <w:p w14:paraId="501ACE39" w14:textId="7E39D6EA" w:rsidR="00C06FC2" w:rsidRPr="00D34097" w:rsidRDefault="00C06FC2" w:rsidP="009B0470">
      <w:pPr>
        <w:jc w:val="both"/>
        <w:rPr>
          <w:rFonts w:ascii="Arial" w:hAnsi="Arial" w:cs="Arial"/>
        </w:rPr>
      </w:pPr>
      <w:r w:rsidRPr="00D34097">
        <w:rPr>
          <w:rFonts w:ascii="Arial" w:hAnsi="Arial" w:cs="Arial"/>
        </w:rPr>
        <w:t>Read Philippe Cullet, ‘Definition of an Environmental Right in a Human Rights Context’ (1995) 13 Netherlands Quarterly of Human Rights 25, 31–34.</w:t>
      </w:r>
    </w:p>
    <w:p w14:paraId="32720380" w14:textId="77777777" w:rsidR="00C06FC2" w:rsidRPr="00D34097" w:rsidRDefault="00C06FC2" w:rsidP="009B0470">
      <w:pPr>
        <w:jc w:val="both"/>
        <w:rPr>
          <w:rFonts w:ascii="Arial" w:hAnsi="Arial" w:cs="Arial"/>
        </w:rPr>
      </w:pPr>
    </w:p>
    <w:p w14:paraId="5F9EC4DA" w14:textId="46AE5CD0" w:rsidR="009B0470" w:rsidRPr="00D34097" w:rsidRDefault="009B0470" w:rsidP="009B047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Individually c</w:t>
      </w:r>
      <w:r w:rsidR="00C06FC2" w:rsidRPr="00D34097">
        <w:rPr>
          <w:rFonts w:ascii="Arial" w:hAnsi="Arial" w:cs="Arial"/>
        </w:rPr>
        <w:t xml:space="preserve">onsider this question: what is the content of a right to environment? </w:t>
      </w:r>
      <w:r>
        <w:rPr>
          <w:rFonts w:ascii="Arial" w:hAnsi="Arial" w:cs="Arial"/>
        </w:rPr>
        <w:t>B</w:t>
      </w:r>
      <w:r w:rsidRPr="00D34097">
        <w:rPr>
          <w:rFonts w:ascii="Arial" w:hAnsi="Arial" w:cs="Arial"/>
        </w:rPr>
        <w:t xml:space="preserve">e prepared to </w:t>
      </w:r>
      <w:r>
        <w:rPr>
          <w:rFonts w:ascii="Arial" w:hAnsi="Arial" w:cs="Arial"/>
        </w:rPr>
        <w:t xml:space="preserve">feedback </w:t>
      </w:r>
      <w:r w:rsidRPr="00D34097">
        <w:rPr>
          <w:rFonts w:ascii="Arial" w:hAnsi="Arial" w:cs="Arial"/>
        </w:rPr>
        <w:t>t</w:t>
      </w:r>
      <w:r>
        <w:rPr>
          <w:rFonts w:ascii="Arial" w:hAnsi="Arial" w:cs="Arial"/>
        </w:rPr>
        <w:t>o</w:t>
      </w:r>
      <w:r w:rsidRPr="00D34097">
        <w:rPr>
          <w:rFonts w:ascii="Arial" w:hAnsi="Arial" w:cs="Arial"/>
        </w:rPr>
        <w:t xml:space="preserve"> the rest of the class. </w:t>
      </w:r>
    </w:p>
    <w:p w14:paraId="4C69B5FF" w14:textId="68F2D521" w:rsidR="008605C4" w:rsidRPr="00D34097" w:rsidRDefault="008605C4" w:rsidP="008605C4">
      <w:pPr>
        <w:rPr>
          <w:rFonts w:ascii="Arial" w:hAnsi="Arial" w:cs="Arial"/>
        </w:rPr>
      </w:pPr>
    </w:p>
    <w:p w14:paraId="38610D29" w14:textId="77777777" w:rsidR="000F6EB6" w:rsidRPr="00D34097" w:rsidRDefault="000F6EB6" w:rsidP="000F6EB6">
      <w:pPr>
        <w:rPr>
          <w:rFonts w:ascii="Arial" w:hAnsi="Arial" w:cs="Arial"/>
        </w:rPr>
      </w:pPr>
    </w:p>
    <w:p w14:paraId="4CECB2DC" w14:textId="1EEC6DA0" w:rsidR="00176F02" w:rsidRPr="00D34097" w:rsidRDefault="00176F02" w:rsidP="000E192C">
      <w:pPr>
        <w:spacing w:line="276" w:lineRule="auto"/>
        <w:rPr>
          <w:rFonts w:ascii="Arial" w:hAnsi="Arial" w:cs="Arial"/>
          <w:b/>
          <w:bCs/>
        </w:rPr>
      </w:pPr>
      <w:r w:rsidRPr="00D34097">
        <w:rPr>
          <w:rFonts w:ascii="Arial" w:hAnsi="Arial" w:cs="Arial"/>
          <w:b/>
          <w:bCs/>
        </w:rPr>
        <w:t>END</w:t>
      </w:r>
    </w:p>
    <w:p w14:paraId="2F3F8856" w14:textId="77777777" w:rsidR="000E4F6D" w:rsidRPr="00D34097" w:rsidRDefault="000E4F6D" w:rsidP="000E192C">
      <w:pPr>
        <w:spacing w:line="276" w:lineRule="auto"/>
        <w:rPr>
          <w:rFonts w:ascii="Arial" w:hAnsi="Arial" w:cs="Arial"/>
        </w:rPr>
      </w:pPr>
    </w:p>
    <w:sectPr w:rsidR="000E4F6D" w:rsidRPr="00D34097" w:rsidSect="00C6149F">
      <w:headerReference w:type="default" r:id="rId11"/>
      <w:footerReference w:type="default" r:id="rId12"/>
      <w:type w:val="continuous"/>
      <w:pgSz w:w="11906" w:h="16838" w:code="9"/>
      <w:pgMar w:top="1531" w:right="1418" w:bottom="851" w:left="1418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BE66B" w14:textId="77777777" w:rsidR="00297279" w:rsidRDefault="00297279">
      <w:r>
        <w:separator/>
      </w:r>
    </w:p>
  </w:endnote>
  <w:endnote w:type="continuationSeparator" w:id="0">
    <w:p w14:paraId="081B3ABF" w14:textId="77777777" w:rsidR="00297279" w:rsidRDefault="00297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Sans">
    <w:altName w:val="Calibri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2300E" w14:textId="4521396B" w:rsidR="00015930" w:rsidRPr="00C6149F" w:rsidRDefault="00015930" w:rsidP="00C6149F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536"/>
        <w:tab w:val="right" w:pos="907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FILENAME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2</w:t>
    </w:r>
    <w:r w:rsidR="004D36C8">
      <w:rPr>
        <w:rFonts w:ascii="Arial" w:hAnsi="Arial" w:cs="Arial"/>
        <w:noProof/>
        <w:sz w:val="16"/>
        <w:szCs w:val="16"/>
      </w:rPr>
      <w:t>4</w:t>
    </w:r>
    <w:r w:rsidR="00C06FC2">
      <w:rPr>
        <w:rFonts w:ascii="Arial" w:hAnsi="Arial" w:cs="Arial"/>
        <w:noProof/>
        <w:sz w:val="16"/>
        <w:szCs w:val="16"/>
      </w:rPr>
      <w:t>25</w:t>
    </w:r>
    <w:r>
      <w:rPr>
        <w:rFonts w:ascii="Arial" w:hAnsi="Arial" w:cs="Arial"/>
        <w:noProof/>
        <w:sz w:val="16"/>
        <w:szCs w:val="16"/>
      </w:rPr>
      <w:t>_</w:t>
    </w:r>
    <w:r w:rsidR="0092210E">
      <w:rPr>
        <w:rFonts w:ascii="Arial" w:hAnsi="Arial" w:cs="Arial"/>
        <w:noProof/>
        <w:sz w:val="16"/>
        <w:szCs w:val="16"/>
      </w:rPr>
      <w:t xml:space="preserve">UPES </w:t>
    </w:r>
    <w:r w:rsidR="00780ECB">
      <w:rPr>
        <w:rFonts w:ascii="Arial" w:hAnsi="Arial" w:cs="Arial"/>
        <w:noProof/>
        <w:sz w:val="16"/>
        <w:szCs w:val="16"/>
      </w:rPr>
      <w:t>ENV</w:t>
    </w:r>
    <w:r>
      <w:rPr>
        <w:rFonts w:ascii="Arial" w:hAnsi="Arial" w:cs="Arial"/>
        <w:noProof/>
        <w:sz w:val="16"/>
        <w:szCs w:val="16"/>
      </w:rPr>
      <w:t>_</w:t>
    </w:r>
    <w:r w:rsidR="00780ECB">
      <w:rPr>
        <w:rFonts w:ascii="Arial" w:hAnsi="Arial" w:cs="Arial"/>
        <w:noProof/>
        <w:sz w:val="16"/>
        <w:szCs w:val="16"/>
      </w:rPr>
      <w:t>ws</w:t>
    </w:r>
    <w:r w:rsidR="008A757F">
      <w:rPr>
        <w:rFonts w:ascii="Arial" w:hAnsi="Arial" w:cs="Arial"/>
        <w:noProof/>
        <w:sz w:val="16"/>
        <w:szCs w:val="16"/>
      </w:rPr>
      <w:t>0</w:t>
    </w:r>
    <w:r w:rsidR="00C06FC2">
      <w:rPr>
        <w:rFonts w:ascii="Arial" w:hAnsi="Arial" w:cs="Arial"/>
        <w:noProof/>
        <w:sz w:val="16"/>
        <w:szCs w:val="16"/>
      </w:rPr>
      <w:t>3</w:t>
    </w:r>
    <w:r>
      <w:rPr>
        <w:rFonts w:ascii="Arial" w:hAnsi="Arial" w:cs="Arial"/>
        <w:noProof/>
        <w:sz w:val="16"/>
        <w:szCs w:val="16"/>
      </w:rPr>
      <w:t>_</w:t>
    </w:r>
    <w:r w:rsidR="00780ECB">
      <w:rPr>
        <w:rFonts w:ascii="Arial" w:hAnsi="Arial" w:cs="Arial"/>
        <w:noProof/>
        <w:sz w:val="16"/>
        <w:szCs w:val="16"/>
      </w:rPr>
      <w:t>student</w:t>
    </w:r>
    <w:r>
      <w:rPr>
        <w:rFonts w:ascii="Arial" w:hAnsi="Arial" w:cs="Arial"/>
        <w:noProof/>
        <w:sz w:val="16"/>
        <w:szCs w:val="16"/>
      </w:rPr>
      <w:t>_guide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 \* Arabic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1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  <w:r w:rsidRPr="00C6149F">
      <w:rPr>
        <w:rFonts w:ascii="Arial" w:hAnsi="Arial" w:cs="Arial"/>
        <w:sz w:val="16"/>
        <w:szCs w:val="16"/>
      </w:rPr>
      <w:t>© The University of Law Limited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36793" w14:textId="77777777" w:rsidR="00297279" w:rsidRDefault="00297279">
      <w:r>
        <w:separator/>
      </w:r>
    </w:p>
  </w:footnote>
  <w:footnote w:type="continuationSeparator" w:id="0">
    <w:p w14:paraId="56126550" w14:textId="77777777" w:rsidR="00297279" w:rsidRDefault="00297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921E" w14:textId="7633CB34" w:rsidR="00015930" w:rsidRDefault="00015930" w:rsidP="00C6149F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536"/>
        <w:tab w:val="right" w:pos="9070"/>
      </w:tabs>
    </w:pPr>
    <w:r>
      <w:tab/>
    </w:r>
    <w:r>
      <w:tab/>
    </w:r>
    <w:r w:rsidRPr="00F36545">
      <w:rPr>
        <w:noProof/>
      </w:rPr>
      <w:drawing>
        <wp:inline distT="0" distB="0" distL="0" distR="0" wp14:anchorId="108E63FB" wp14:editId="7B3D3554">
          <wp:extent cx="1285875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A3D"/>
    <w:multiLevelType w:val="hybridMultilevel"/>
    <w:tmpl w:val="858CD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E17C1"/>
    <w:multiLevelType w:val="hybridMultilevel"/>
    <w:tmpl w:val="F8F6BD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AE2090"/>
    <w:multiLevelType w:val="hybridMultilevel"/>
    <w:tmpl w:val="F112ECCA"/>
    <w:lvl w:ilvl="0" w:tplc="8954D4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60BB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F8C4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D6AB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A97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3C1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9E38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74DF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14CA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A21CF"/>
    <w:multiLevelType w:val="multilevel"/>
    <w:tmpl w:val="814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A34F8"/>
    <w:multiLevelType w:val="multilevel"/>
    <w:tmpl w:val="2FA88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D520A80"/>
    <w:multiLevelType w:val="hybridMultilevel"/>
    <w:tmpl w:val="E8EA04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677FF"/>
    <w:multiLevelType w:val="hybridMultilevel"/>
    <w:tmpl w:val="983251F2"/>
    <w:lvl w:ilvl="0" w:tplc="0B6A5F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65F6C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956112E"/>
    <w:multiLevelType w:val="multilevel"/>
    <w:tmpl w:val="02221E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2B0C382A"/>
    <w:multiLevelType w:val="hybridMultilevel"/>
    <w:tmpl w:val="D248A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67958"/>
    <w:multiLevelType w:val="hybridMultilevel"/>
    <w:tmpl w:val="EDC404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B3AFF"/>
    <w:multiLevelType w:val="multilevel"/>
    <w:tmpl w:val="2F4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97AA0"/>
    <w:multiLevelType w:val="multilevel"/>
    <w:tmpl w:val="2BF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277B1"/>
    <w:multiLevelType w:val="hybridMultilevel"/>
    <w:tmpl w:val="4CC0EF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EA70C6"/>
    <w:multiLevelType w:val="hybridMultilevel"/>
    <w:tmpl w:val="69A090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EA4089"/>
    <w:multiLevelType w:val="hybridMultilevel"/>
    <w:tmpl w:val="2934FA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F1E29"/>
    <w:multiLevelType w:val="multilevel"/>
    <w:tmpl w:val="2FA88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5ABC3A8D"/>
    <w:multiLevelType w:val="hybridMultilevel"/>
    <w:tmpl w:val="3080FB50"/>
    <w:lvl w:ilvl="0" w:tplc="81728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4675C7"/>
    <w:multiLevelType w:val="hybridMultilevel"/>
    <w:tmpl w:val="2B54B0F8"/>
    <w:lvl w:ilvl="0" w:tplc="A16C38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8A9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FEBA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18D9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E68C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E6C0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9E17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B56C5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DE888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E83035C"/>
    <w:multiLevelType w:val="hybridMultilevel"/>
    <w:tmpl w:val="422AA98C"/>
    <w:lvl w:ilvl="0" w:tplc="477492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2B2DE6"/>
    <w:multiLevelType w:val="hybridMultilevel"/>
    <w:tmpl w:val="0A4A33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727B61"/>
    <w:multiLevelType w:val="hybridMultilevel"/>
    <w:tmpl w:val="B72A4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57B15"/>
    <w:multiLevelType w:val="hybridMultilevel"/>
    <w:tmpl w:val="2A6E206E"/>
    <w:lvl w:ilvl="0" w:tplc="8D988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3A88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7CC4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A0D6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6562B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6E8F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C69B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54F3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974E7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6B0C784F"/>
    <w:multiLevelType w:val="multilevel"/>
    <w:tmpl w:val="9E6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648C8"/>
    <w:multiLevelType w:val="hybridMultilevel"/>
    <w:tmpl w:val="B6C41818"/>
    <w:lvl w:ilvl="0" w:tplc="EBA0F44C">
      <w:start w:val="70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112AB"/>
    <w:multiLevelType w:val="hybridMultilevel"/>
    <w:tmpl w:val="CD48B790"/>
    <w:lvl w:ilvl="0" w:tplc="AF88A0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B021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BAEE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DA65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9A5E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160F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C83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DAB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CEDA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C4445C"/>
    <w:multiLevelType w:val="hybridMultilevel"/>
    <w:tmpl w:val="8E48C79E"/>
    <w:lvl w:ilvl="0" w:tplc="7E0277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943A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9C0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802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30B5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8451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E6F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346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1E52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2A6249F"/>
    <w:multiLevelType w:val="hybridMultilevel"/>
    <w:tmpl w:val="3E665124"/>
    <w:lvl w:ilvl="0" w:tplc="5C386B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8CF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DA9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C5A20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C8B1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C607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F2FF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B9E74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0B0A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72E338A2"/>
    <w:multiLevelType w:val="hybridMultilevel"/>
    <w:tmpl w:val="73D89C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6F1590"/>
    <w:multiLevelType w:val="hybridMultilevel"/>
    <w:tmpl w:val="CF126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167A4"/>
    <w:multiLevelType w:val="hybridMultilevel"/>
    <w:tmpl w:val="A290F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277275"/>
    <w:multiLevelType w:val="hybridMultilevel"/>
    <w:tmpl w:val="B83085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308730">
    <w:abstractNumId w:val="8"/>
  </w:num>
  <w:num w:numId="2" w16cid:durableId="1260260958">
    <w:abstractNumId w:val="16"/>
  </w:num>
  <w:num w:numId="3" w16cid:durableId="1611282099">
    <w:abstractNumId w:val="4"/>
  </w:num>
  <w:num w:numId="4" w16cid:durableId="940064615">
    <w:abstractNumId w:val="2"/>
  </w:num>
  <w:num w:numId="5" w16cid:durableId="653989048">
    <w:abstractNumId w:val="26"/>
  </w:num>
  <w:num w:numId="6" w16cid:durableId="1654140138">
    <w:abstractNumId w:val="5"/>
  </w:num>
  <w:num w:numId="7" w16cid:durableId="1008680382">
    <w:abstractNumId w:val="25"/>
  </w:num>
  <w:num w:numId="8" w16cid:durableId="1134831840">
    <w:abstractNumId w:val="19"/>
  </w:num>
  <w:num w:numId="9" w16cid:durableId="1250502709">
    <w:abstractNumId w:val="27"/>
  </w:num>
  <w:num w:numId="10" w16cid:durableId="1448305965">
    <w:abstractNumId w:val="22"/>
  </w:num>
  <w:num w:numId="11" w16cid:durableId="732503671">
    <w:abstractNumId w:val="3"/>
  </w:num>
  <w:num w:numId="12" w16cid:durableId="1911845209">
    <w:abstractNumId w:val="23"/>
  </w:num>
  <w:num w:numId="13" w16cid:durableId="419453441">
    <w:abstractNumId w:val="12"/>
  </w:num>
  <w:num w:numId="14" w16cid:durableId="934706526">
    <w:abstractNumId w:val="11"/>
  </w:num>
  <w:num w:numId="15" w16cid:durableId="957492887">
    <w:abstractNumId w:val="18"/>
  </w:num>
  <w:num w:numId="16" w16cid:durableId="1585606080">
    <w:abstractNumId w:val="24"/>
  </w:num>
  <w:num w:numId="17" w16cid:durableId="1094135129">
    <w:abstractNumId w:val="6"/>
  </w:num>
  <w:num w:numId="18" w16cid:durableId="2055763276">
    <w:abstractNumId w:val="1"/>
  </w:num>
  <w:num w:numId="19" w16cid:durableId="841748334">
    <w:abstractNumId w:val="30"/>
  </w:num>
  <w:num w:numId="20" w16cid:durableId="402071050">
    <w:abstractNumId w:val="29"/>
  </w:num>
  <w:num w:numId="21" w16cid:durableId="1161198333">
    <w:abstractNumId w:val="14"/>
  </w:num>
  <w:num w:numId="22" w16cid:durableId="990598026">
    <w:abstractNumId w:val="10"/>
  </w:num>
  <w:num w:numId="23" w16cid:durableId="1011175811">
    <w:abstractNumId w:val="7"/>
  </w:num>
  <w:num w:numId="24" w16cid:durableId="893390783">
    <w:abstractNumId w:val="17"/>
  </w:num>
  <w:num w:numId="25" w16cid:durableId="2145197311">
    <w:abstractNumId w:val="9"/>
  </w:num>
  <w:num w:numId="26" w16cid:durableId="1343438261">
    <w:abstractNumId w:val="20"/>
  </w:num>
  <w:num w:numId="27" w16cid:durableId="258679928">
    <w:abstractNumId w:val="21"/>
  </w:num>
  <w:num w:numId="28" w16cid:durableId="933510072">
    <w:abstractNumId w:val="28"/>
  </w:num>
  <w:num w:numId="29" w16cid:durableId="14046149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570335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1472958">
    <w:abstractNumId w:val="9"/>
  </w:num>
  <w:num w:numId="32" w16cid:durableId="1498964060">
    <w:abstractNumId w:val="0"/>
  </w:num>
  <w:num w:numId="33" w16cid:durableId="921573649">
    <w:abstractNumId w:val="13"/>
  </w:num>
  <w:num w:numId="34" w16cid:durableId="458837719">
    <w:abstractNumId w:val="31"/>
  </w:num>
  <w:num w:numId="35" w16cid:durableId="106627110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77"/>
    <w:rsid w:val="00003DCD"/>
    <w:rsid w:val="0000406F"/>
    <w:rsid w:val="000060D7"/>
    <w:rsid w:val="0001495F"/>
    <w:rsid w:val="00015930"/>
    <w:rsid w:val="00020279"/>
    <w:rsid w:val="00022C60"/>
    <w:rsid w:val="0002740F"/>
    <w:rsid w:val="0003097F"/>
    <w:rsid w:val="000329BE"/>
    <w:rsid w:val="0004028A"/>
    <w:rsid w:val="00040F9E"/>
    <w:rsid w:val="00045641"/>
    <w:rsid w:val="00052BEF"/>
    <w:rsid w:val="00056BA6"/>
    <w:rsid w:val="00057471"/>
    <w:rsid w:val="000619F9"/>
    <w:rsid w:val="0006225C"/>
    <w:rsid w:val="000628F3"/>
    <w:rsid w:val="0006625D"/>
    <w:rsid w:val="000703E4"/>
    <w:rsid w:val="000721F1"/>
    <w:rsid w:val="0007481A"/>
    <w:rsid w:val="00083AEA"/>
    <w:rsid w:val="000918D9"/>
    <w:rsid w:val="00093601"/>
    <w:rsid w:val="00096E9B"/>
    <w:rsid w:val="000A2290"/>
    <w:rsid w:val="000B2978"/>
    <w:rsid w:val="000D098E"/>
    <w:rsid w:val="000E192C"/>
    <w:rsid w:val="000E3226"/>
    <w:rsid w:val="000E4F6D"/>
    <w:rsid w:val="000E59D0"/>
    <w:rsid w:val="000F6EB6"/>
    <w:rsid w:val="00100CA9"/>
    <w:rsid w:val="001040AA"/>
    <w:rsid w:val="00111CE9"/>
    <w:rsid w:val="001179CF"/>
    <w:rsid w:val="00124634"/>
    <w:rsid w:val="00125B52"/>
    <w:rsid w:val="001315EC"/>
    <w:rsid w:val="00131F98"/>
    <w:rsid w:val="00140E87"/>
    <w:rsid w:val="0014226F"/>
    <w:rsid w:val="001552E3"/>
    <w:rsid w:val="00170B61"/>
    <w:rsid w:val="00176694"/>
    <w:rsid w:val="0017678C"/>
    <w:rsid w:val="00176F02"/>
    <w:rsid w:val="00185C42"/>
    <w:rsid w:val="001E6311"/>
    <w:rsid w:val="00210089"/>
    <w:rsid w:val="00210ADE"/>
    <w:rsid w:val="00220FF5"/>
    <w:rsid w:val="00222A91"/>
    <w:rsid w:val="002278A1"/>
    <w:rsid w:val="00235F2E"/>
    <w:rsid w:val="00240A0C"/>
    <w:rsid w:val="00245D75"/>
    <w:rsid w:val="002537B8"/>
    <w:rsid w:val="002643CF"/>
    <w:rsid w:val="00265D92"/>
    <w:rsid w:val="002676F6"/>
    <w:rsid w:val="00270AFC"/>
    <w:rsid w:val="00270B9C"/>
    <w:rsid w:val="00272552"/>
    <w:rsid w:val="00274F97"/>
    <w:rsid w:val="0028180B"/>
    <w:rsid w:val="002917AE"/>
    <w:rsid w:val="002936A4"/>
    <w:rsid w:val="00296046"/>
    <w:rsid w:val="00297279"/>
    <w:rsid w:val="002A076E"/>
    <w:rsid w:val="002A7030"/>
    <w:rsid w:val="002B4F52"/>
    <w:rsid w:val="002C77F8"/>
    <w:rsid w:val="002D3C3D"/>
    <w:rsid w:val="002D77C1"/>
    <w:rsid w:val="002E3F46"/>
    <w:rsid w:val="003016D0"/>
    <w:rsid w:val="00303236"/>
    <w:rsid w:val="003109A9"/>
    <w:rsid w:val="00316029"/>
    <w:rsid w:val="00321982"/>
    <w:rsid w:val="00323D9A"/>
    <w:rsid w:val="003271EE"/>
    <w:rsid w:val="00331CF6"/>
    <w:rsid w:val="003353BC"/>
    <w:rsid w:val="00342C74"/>
    <w:rsid w:val="00344D6C"/>
    <w:rsid w:val="00347863"/>
    <w:rsid w:val="00363589"/>
    <w:rsid w:val="00365A93"/>
    <w:rsid w:val="0037677B"/>
    <w:rsid w:val="003832F8"/>
    <w:rsid w:val="003A65D8"/>
    <w:rsid w:val="003A6B62"/>
    <w:rsid w:val="003C4814"/>
    <w:rsid w:val="003D1AFD"/>
    <w:rsid w:val="003D2434"/>
    <w:rsid w:val="003D2A3D"/>
    <w:rsid w:val="003E55B7"/>
    <w:rsid w:val="003E64E8"/>
    <w:rsid w:val="003F06B4"/>
    <w:rsid w:val="00403D27"/>
    <w:rsid w:val="00405A25"/>
    <w:rsid w:val="00406368"/>
    <w:rsid w:val="00406B9B"/>
    <w:rsid w:val="004219F4"/>
    <w:rsid w:val="00433867"/>
    <w:rsid w:val="004353D4"/>
    <w:rsid w:val="00435A45"/>
    <w:rsid w:val="00437853"/>
    <w:rsid w:val="00440570"/>
    <w:rsid w:val="00452877"/>
    <w:rsid w:val="00452EC6"/>
    <w:rsid w:val="00453B3C"/>
    <w:rsid w:val="00457B95"/>
    <w:rsid w:val="00460461"/>
    <w:rsid w:val="0046130B"/>
    <w:rsid w:val="004665E4"/>
    <w:rsid w:val="004739A2"/>
    <w:rsid w:val="00483782"/>
    <w:rsid w:val="00492BA6"/>
    <w:rsid w:val="00494AEE"/>
    <w:rsid w:val="004A4AAC"/>
    <w:rsid w:val="004A58E0"/>
    <w:rsid w:val="004A6700"/>
    <w:rsid w:val="004B5F51"/>
    <w:rsid w:val="004C70EB"/>
    <w:rsid w:val="004D36C8"/>
    <w:rsid w:val="004D621F"/>
    <w:rsid w:val="004D70A6"/>
    <w:rsid w:val="004E1B41"/>
    <w:rsid w:val="004E7717"/>
    <w:rsid w:val="004F7E0C"/>
    <w:rsid w:val="005011FD"/>
    <w:rsid w:val="00505765"/>
    <w:rsid w:val="00506FB9"/>
    <w:rsid w:val="00513F99"/>
    <w:rsid w:val="00524A3B"/>
    <w:rsid w:val="00530278"/>
    <w:rsid w:val="005346C1"/>
    <w:rsid w:val="00542CA0"/>
    <w:rsid w:val="0055136D"/>
    <w:rsid w:val="00554D35"/>
    <w:rsid w:val="00567188"/>
    <w:rsid w:val="005672C0"/>
    <w:rsid w:val="00584877"/>
    <w:rsid w:val="00586201"/>
    <w:rsid w:val="00590B30"/>
    <w:rsid w:val="00593224"/>
    <w:rsid w:val="005A2432"/>
    <w:rsid w:val="005A4702"/>
    <w:rsid w:val="005A4B96"/>
    <w:rsid w:val="005C70A7"/>
    <w:rsid w:val="005D0830"/>
    <w:rsid w:val="005D17E5"/>
    <w:rsid w:val="005D34BA"/>
    <w:rsid w:val="005D69CC"/>
    <w:rsid w:val="005E45B7"/>
    <w:rsid w:val="005F1603"/>
    <w:rsid w:val="006102EF"/>
    <w:rsid w:val="00611332"/>
    <w:rsid w:val="00611E48"/>
    <w:rsid w:val="006202F3"/>
    <w:rsid w:val="00623169"/>
    <w:rsid w:val="006360C2"/>
    <w:rsid w:val="0063642D"/>
    <w:rsid w:val="006408EC"/>
    <w:rsid w:val="006557A4"/>
    <w:rsid w:val="00674437"/>
    <w:rsid w:val="0067474A"/>
    <w:rsid w:val="00684F99"/>
    <w:rsid w:val="00687234"/>
    <w:rsid w:val="00697A5E"/>
    <w:rsid w:val="006A0775"/>
    <w:rsid w:val="006A3849"/>
    <w:rsid w:val="006A4982"/>
    <w:rsid w:val="006A540B"/>
    <w:rsid w:val="006A58DF"/>
    <w:rsid w:val="006B3847"/>
    <w:rsid w:val="006B5BEF"/>
    <w:rsid w:val="006D12AE"/>
    <w:rsid w:val="006D5A8A"/>
    <w:rsid w:val="006D60B4"/>
    <w:rsid w:val="006F3459"/>
    <w:rsid w:val="00704252"/>
    <w:rsid w:val="0071483C"/>
    <w:rsid w:val="00720F71"/>
    <w:rsid w:val="007233B3"/>
    <w:rsid w:val="00725BC1"/>
    <w:rsid w:val="007304BC"/>
    <w:rsid w:val="007376D6"/>
    <w:rsid w:val="0074360F"/>
    <w:rsid w:val="00760076"/>
    <w:rsid w:val="00766182"/>
    <w:rsid w:val="00766B8B"/>
    <w:rsid w:val="00767F28"/>
    <w:rsid w:val="00771576"/>
    <w:rsid w:val="007727E8"/>
    <w:rsid w:val="00780ECB"/>
    <w:rsid w:val="0078784E"/>
    <w:rsid w:val="00797BFC"/>
    <w:rsid w:val="007B0CDB"/>
    <w:rsid w:val="007B1D10"/>
    <w:rsid w:val="007B2F6B"/>
    <w:rsid w:val="007B62DE"/>
    <w:rsid w:val="007B7BF9"/>
    <w:rsid w:val="007C0D8A"/>
    <w:rsid w:val="007C7153"/>
    <w:rsid w:val="007D0277"/>
    <w:rsid w:val="007D4084"/>
    <w:rsid w:val="0080046C"/>
    <w:rsid w:val="00822A17"/>
    <w:rsid w:val="008321E9"/>
    <w:rsid w:val="00833763"/>
    <w:rsid w:val="00835923"/>
    <w:rsid w:val="00851461"/>
    <w:rsid w:val="00852D5F"/>
    <w:rsid w:val="008605C4"/>
    <w:rsid w:val="00861D51"/>
    <w:rsid w:val="00863291"/>
    <w:rsid w:val="0087249A"/>
    <w:rsid w:val="008809D2"/>
    <w:rsid w:val="008821E3"/>
    <w:rsid w:val="00896AF8"/>
    <w:rsid w:val="008A3B06"/>
    <w:rsid w:val="008A4296"/>
    <w:rsid w:val="008A757F"/>
    <w:rsid w:val="008B5A91"/>
    <w:rsid w:val="008C6B53"/>
    <w:rsid w:val="008D0071"/>
    <w:rsid w:val="008D4896"/>
    <w:rsid w:val="008D7474"/>
    <w:rsid w:val="008E4072"/>
    <w:rsid w:val="009034CD"/>
    <w:rsid w:val="00917AA2"/>
    <w:rsid w:val="0092210E"/>
    <w:rsid w:val="009552F4"/>
    <w:rsid w:val="00964376"/>
    <w:rsid w:val="0096612F"/>
    <w:rsid w:val="00973EF3"/>
    <w:rsid w:val="0097409A"/>
    <w:rsid w:val="009742FC"/>
    <w:rsid w:val="00982658"/>
    <w:rsid w:val="00984499"/>
    <w:rsid w:val="00993AF3"/>
    <w:rsid w:val="009A5DD7"/>
    <w:rsid w:val="009B0470"/>
    <w:rsid w:val="009B04D2"/>
    <w:rsid w:val="009B62A0"/>
    <w:rsid w:val="009C6BDE"/>
    <w:rsid w:val="009D0BD0"/>
    <w:rsid w:val="009D1551"/>
    <w:rsid w:val="009E3464"/>
    <w:rsid w:val="009E43BB"/>
    <w:rsid w:val="009E7354"/>
    <w:rsid w:val="009F3C01"/>
    <w:rsid w:val="009F77C8"/>
    <w:rsid w:val="00A07335"/>
    <w:rsid w:val="00A247F0"/>
    <w:rsid w:val="00A25531"/>
    <w:rsid w:val="00A32D21"/>
    <w:rsid w:val="00A5038F"/>
    <w:rsid w:val="00A50EC4"/>
    <w:rsid w:val="00A52E8B"/>
    <w:rsid w:val="00A617A4"/>
    <w:rsid w:val="00A70656"/>
    <w:rsid w:val="00A81512"/>
    <w:rsid w:val="00AA0637"/>
    <w:rsid w:val="00AC6C3D"/>
    <w:rsid w:val="00AD0DBC"/>
    <w:rsid w:val="00AD54BC"/>
    <w:rsid w:val="00AD5DE2"/>
    <w:rsid w:val="00AE3EBA"/>
    <w:rsid w:val="00AF4256"/>
    <w:rsid w:val="00AF5AE1"/>
    <w:rsid w:val="00B17941"/>
    <w:rsid w:val="00B25BA8"/>
    <w:rsid w:val="00B31444"/>
    <w:rsid w:val="00B36710"/>
    <w:rsid w:val="00B455AE"/>
    <w:rsid w:val="00B575EC"/>
    <w:rsid w:val="00B614F9"/>
    <w:rsid w:val="00B934D1"/>
    <w:rsid w:val="00B93E19"/>
    <w:rsid w:val="00B9710A"/>
    <w:rsid w:val="00BA0998"/>
    <w:rsid w:val="00BB4E5C"/>
    <w:rsid w:val="00BB5238"/>
    <w:rsid w:val="00BB5759"/>
    <w:rsid w:val="00BB74DA"/>
    <w:rsid w:val="00BC6933"/>
    <w:rsid w:val="00BD152A"/>
    <w:rsid w:val="00C019F1"/>
    <w:rsid w:val="00C06FC2"/>
    <w:rsid w:val="00C175DA"/>
    <w:rsid w:val="00C17FF2"/>
    <w:rsid w:val="00C20DE4"/>
    <w:rsid w:val="00C311D6"/>
    <w:rsid w:val="00C33734"/>
    <w:rsid w:val="00C3792E"/>
    <w:rsid w:val="00C4330A"/>
    <w:rsid w:val="00C45476"/>
    <w:rsid w:val="00C46068"/>
    <w:rsid w:val="00C52475"/>
    <w:rsid w:val="00C603C9"/>
    <w:rsid w:val="00C6149F"/>
    <w:rsid w:val="00C77879"/>
    <w:rsid w:val="00C80FBA"/>
    <w:rsid w:val="00C929A7"/>
    <w:rsid w:val="00C96875"/>
    <w:rsid w:val="00CA1300"/>
    <w:rsid w:val="00CA5ECE"/>
    <w:rsid w:val="00CB6213"/>
    <w:rsid w:val="00CD0248"/>
    <w:rsid w:val="00CE0101"/>
    <w:rsid w:val="00CE0592"/>
    <w:rsid w:val="00CE2AED"/>
    <w:rsid w:val="00CE7B5F"/>
    <w:rsid w:val="00D022DF"/>
    <w:rsid w:val="00D033C6"/>
    <w:rsid w:val="00D068D9"/>
    <w:rsid w:val="00D14C75"/>
    <w:rsid w:val="00D200F7"/>
    <w:rsid w:val="00D2287E"/>
    <w:rsid w:val="00D27B17"/>
    <w:rsid w:val="00D33EA2"/>
    <w:rsid w:val="00D34097"/>
    <w:rsid w:val="00D45615"/>
    <w:rsid w:val="00D6578E"/>
    <w:rsid w:val="00D76938"/>
    <w:rsid w:val="00D7738A"/>
    <w:rsid w:val="00D839F9"/>
    <w:rsid w:val="00D85134"/>
    <w:rsid w:val="00D906E6"/>
    <w:rsid w:val="00DA1C75"/>
    <w:rsid w:val="00DA264A"/>
    <w:rsid w:val="00DA2FED"/>
    <w:rsid w:val="00DA34C3"/>
    <w:rsid w:val="00DB4D0D"/>
    <w:rsid w:val="00DB5C9F"/>
    <w:rsid w:val="00DC327A"/>
    <w:rsid w:val="00DC5E7E"/>
    <w:rsid w:val="00DC6BFC"/>
    <w:rsid w:val="00DC6D71"/>
    <w:rsid w:val="00DD1681"/>
    <w:rsid w:val="00DD392D"/>
    <w:rsid w:val="00DD656F"/>
    <w:rsid w:val="00DE0F70"/>
    <w:rsid w:val="00E00EF0"/>
    <w:rsid w:val="00E01612"/>
    <w:rsid w:val="00E01D3D"/>
    <w:rsid w:val="00E01EF8"/>
    <w:rsid w:val="00E05F8C"/>
    <w:rsid w:val="00E1044F"/>
    <w:rsid w:val="00E11EBB"/>
    <w:rsid w:val="00E15D83"/>
    <w:rsid w:val="00E224A8"/>
    <w:rsid w:val="00E35CEF"/>
    <w:rsid w:val="00E4424F"/>
    <w:rsid w:val="00E444B9"/>
    <w:rsid w:val="00E462FA"/>
    <w:rsid w:val="00E644AB"/>
    <w:rsid w:val="00E654A8"/>
    <w:rsid w:val="00E65782"/>
    <w:rsid w:val="00E72843"/>
    <w:rsid w:val="00E7448E"/>
    <w:rsid w:val="00EA6C84"/>
    <w:rsid w:val="00EB2CB9"/>
    <w:rsid w:val="00EC2304"/>
    <w:rsid w:val="00ED20E4"/>
    <w:rsid w:val="00EE6A54"/>
    <w:rsid w:val="00EF25AD"/>
    <w:rsid w:val="00F0191D"/>
    <w:rsid w:val="00F029D4"/>
    <w:rsid w:val="00F108E9"/>
    <w:rsid w:val="00F25597"/>
    <w:rsid w:val="00F27D96"/>
    <w:rsid w:val="00F45946"/>
    <w:rsid w:val="00F60C8C"/>
    <w:rsid w:val="00F703EE"/>
    <w:rsid w:val="00FA7515"/>
    <w:rsid w:val="00FB6AC1"/>
    <w:rsid w:val="00FE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0D2A8"/>
  <w15:docId w15:val="{B3668AE9-427F-446B-8AC3-516A5EF6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589"/>
    <w:rPr>
      <w:rFonts w:ascii="GillSans" w:hAnsi="GillSans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A4982"/>
    <w:pPr>
      <w:keepNext/>
      <w:keepLines/>
      <w:numPr>
        <w:numId w:val="23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64376"/>
    <w:pPr>
      <w:keepNext/>
      <w:keepLines/>
      <w:numPr>
        <w:ilvl w:val="1"/>
        <w:numId w:val="23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A4982"/>
    <w:pPr>
      <w:keepNext/>
      <w:keepLines/>
      <w:numPr>
        <w:ilvl w:val="2"/>
        <w:numId w:val="2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A4982"/>
    <w:pPr>
      <w:keepNext/>
      <w:keepLines/>
      <w:numPr>
        <w:ilvl w:val="3"/>
        <w:numId w:val="2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A4982"/>
    <w:pPr>
      <w:keepNext/>
      <w:keepLines/>
      <w:numPr>
        <w:ilvl w:val="4"/>
        <w:numId w:val="2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A4982"/>
    <w:pPr>
      <w:keepNext/>
      <w:keepLines/>
      <w:numPr>
        <w:ilvl w:val="5"/>
        <w:numId w:val="2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A4982"/>
    <w:pPr>
      <w:keepNext/>
      <w:keepLines/>
      <w:numPr>
        <w:ilvl w:val="6"/>
        <w:numId w:val="2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A4982"/>
    <w:pPr>
      <w:keepNext/>
      <w:keepLines/>
      <w:numPr>
        <w:ilvl w:val="7"/>
        <w:numId w:val="2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A4982"/>
    <w:pPr>
      <w:keepNext/>
      <w:keepLines/>
      <w:numPr>
        <w:ilvl w:val="8"/>
        <w:numId w:val="2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665E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4665E4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327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xtbox">
    <w:name w:val="Context box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b/>
      <w:szCs w:val="20"/>
    </w:rPr>
  </w:style>
  <w:style w:type="paragraph" w:customStyle="1" w:styleId="IntendedOutcomesboxNotBold">
    <w:name w:val="Intended Outcomes box + Not Bold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szCs w:val="20"/>
    </w:rPr>
  </w:style>
  <w:style w:type="paragraph" w:customStyle="1" w:styleId="WorkshopActivitiesbox">
    <w:name w:val="Workshop Activities box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b/>
      <w:szCs w:val="20"/>
    </w:rPr>
  </w:style>
  <w:style w:type="paragraph" w:customStyle="1" w:styleId="StyleTakethefollowingboxNotBoldAfter0pt">
    <w:name w:val="Style Take the following (box) + Not Bold + After:  0 pt"/>
    <w:aliases w:val="Bottom: (No border) ..."/>
    <w:basedOn w:val="Normal"/>
    <w:rsid w:val="002643CF"/>
    <w:rPr>
      <w:b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rsid w:val="006B38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B38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6AF8"/>
    <w:pPr>
      <w:ind w:left="720"/>
    </w:pPr>
  </w:style>
  <w:style w:type="paragraph" w:styleId="NormalWeb">
    <w:name w:val="Normal (Web)"/>
    <w:basedOn w:val="Normal"/>
    <w:uiPriority w:val="99"/>
    <w:unhideWhenUsed/>
    <w:rsid w:val="0006625D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HeaderChar">
    <w:name w:val="Header Char"/>
    <w:link w:val="Header"/>
    <w:rsid w:val="005D34BA"/>
    <w:rPr>
      <w:rFonts w:ascii="GillSans" w:hAnsi="GillSans"/>
      <w:sz w:val="24"/>
      <w:szCs w:val="24"/>
    </w:rPr>
  </w:style>
  <w:style w:type="character" w:customStyle="1" w:styleId="FooterChar">
    <w:name w:val="Footer Char"/>
    <w:link w:val="Footer"/>
    <w:rsid w:val="005D34BA"/>
    <w:rPr>
      <w:rFonts w:ascii="GillSans" w:hAnsi="GillSans"/>
      <w:sz w:val="24"/>
      <w:szCs w:val="24"/>
    </w:rPr>
  </w:style>
  <w:style w:type="character" w:styleId="Hyperlink">
    <w:name w:val="Hyperlink"/>
    <w:rsid w:val="0063642D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3642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E016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016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1612"/>
    <w:rPr>
      <w:rFonts w:ascii="GillSans" w:hAnsi="GillSans"/>
    </w:rPr>
  </w:style>
  <w:style w:type="paragraph" w:styleId="CommentSubject">
    <w:name w:val="annotation subject"/>
    <w:basedOn w:val="CommentText"/>
    <w:next w:val="CommentText"/>
    <w:link w:val="CommentSubjectChar"/>
    <w:rsid w:val="00E016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01612"/>
    <w:rPr>
      <w:rFonts w:ascii="GillSans" w:hAnsi="GillSans"/>
      <w:b/>
      <w:bCs/>
    </w:rPr>
  </w:style>
  <w:style w:type="paragraph" w:customStyle="1" w:styleId="AULAWHEADING">
    <w:name w:val="A_ULAW HEADING"/>
    <w:basedOn w:val="Heading2"/>
    <w:autoRedefine/>
    <w:qFormat/>
    <w:rsid w:val="00964376"/>
    <w:pPr>
      <w:spacing w:after="120"/>
    </w:pPr>
    <w:rPr>
      <w:rFonts w:ascii="Arial" w:hAnsi="Arial" w:cs="Arial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9643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108E9"/>
    <w:pPr>
      <w:autoSpaceDE w:val="0"/>
      <w:autoSpaceDN w:val="0"/>
      <w:adjustRightInd w:val="0"/>
    </w:pPr>
    <w:rPr>
      <w:rFonts w:ascii="Euphemia" w:eastAsiaTheme="minorHAnsi" w:hAnsi="Euphemia" w:cs="Euphemia"/>
      <w:color w:val="000000"/>
      <w:sz w:val="24"/>
      <w:szCs w:val="24"/>
      <w:lang w:eastAsia="en-US"/>
    </w:rPr>
  </w:style>
  <w:style w:type="character" w:styleId="FollowedHyperlink">
    <w:name w:val="FollowedHyperlink"/>
    <w:basedOn w:val="DefaultParagraphFont"/>
    <w:rsid w:val="0007481A"/>
    <w:rPr>
      <w:color w:val="954F72" w:themeColor="followedHyperlink"/>
      <w:u w:val="single"/>
    </w:rPr>
  </w:style>
  <w:style w:type="character" w:customStyle="1" w:styleId="s68f5eaef">
    <w:name w:val="s68f5eaef"/>
    <w:basedOn w:val="DefaultParagraphFont"/>
    <w:rsid w:val="00A81512"/>
  </w:style>
  <w:style w:type="paragraph" w:styleId="FootnoteText">
    <w:name w:val="footnote text"/>
    <w:basedOn w:val="Normal"/>
    <w:link w:val="FootnoteTextChar"/>
    <w:rsid w:val="008D007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D0071"/>
    <w:rPr>
      <w:rFonts w:ascii="GillSans" w:hAnsi="GillSans"/>
    </w:rPr>
  </w:style>
  <w:style w:type="character" w:styleId="FootnoteReference">
    <w:name w:val="footnote reference"/>
    <w:basedOn w:val="DefaultParagraphFont"/>
    <w:rsid w:val="008D0071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6A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A4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6A498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6A498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6A4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6A498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A49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A49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rmaltextrun">
    <w:name w:val="normaltextrun"/>
    <w:basedOn w:val="DefaultParagraphFont"/>
    <w:rsid w:val="00176F02"/>
  </w:style>
  <w:style w:type="paragraph" w:customStyle="1" w:styleId="BodyA">
    <w:name w:val="Body A"/>
    <w:rsid w:val="006A58D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Gill Sans" w:eastAsia="Arial Unicode MS" w:hAnsi="Gill Sans" w:cs="Arial Unicode MS"/>
      <w:color w:val="000000"/>
      <w:sz w:val="24"/>
      <w:szCs w:val="24"/>
      <w:u w:color="000000"/>
      <w:bdr w:val="nil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sid w:val="00C06FC2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71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807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4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325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014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9823">
          <w:marLeft w:val="54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241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6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8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7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3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2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2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4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0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9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84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42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41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48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72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17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4C660BFFE70049953E4F0A842121BD" ma:contentTypeVersion="12" ma:contentTypeDescription="Create a new document." ma:contentTypeScope="" ma:versionID="d6be3f8c2c4fe203b8379054c36169f8">
  <xsd:schema xmlns:xsd="http://www.w3.org/2001/XMLSchema" xmlns:xs="http://www.w3.org/2001/XMLSchema" xmlns:p="http://schemas.microsoft.com/office/2006/metadata/properties" xmlns:ns2="ddf3a7f0-4822-4248-a315-14153eba3c16" xmlns:ns3="e7f444ba-88d2-4bdb-8d76-a0b0646977c2" xmlns:ns4="3dab1408-bb20-4346-ad92-0c844bce460b" targetNamespace="http://schemas.microsoft.com/office/2006/metadata/properties" ma:root="true" ma:fieldsID="7f53a93082594034e6eb8a90f4c36329" ns2:_="" ns3:_="" ns4:_="">
    <xsd:import namespace="ddf3a7f0-4822-4248-a315-14153eba3c16"/>
    <xsd:import namespace="e7f444ba-88d2-4bdb-8d76-a0b0646977c2"/>
    <xsd:import namespace="3dab1408-bb20-4346-ad92-0c844bce4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3a7f0-4822-4248-a315-14153eba3c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c7394ea-8d74-4d50-94e6-320391959e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444ba-88d2-4bdb-8d76-a0b0646977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b1408-bb20-4346-ad92-0c844bce460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533da68-f70d-4754-86d3-c12ed8fc413f}" ma:internalName="TaxCatchAll" ma:showField="CatchAllData" ma:web="e7f444ba-88d2-4bdb-8d76-a0b0646977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ab1408-bb20-4346-ad92-0c844bce460b" xsi:nil="true"/>
    <lcf76f155ced4ddcb4097134ff3c332f xmlns="ddf3a7f0-4822-4248-a315-14153eba3c1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27A384-E2D4-4407-84D2-28F0056667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C6EF4-F595-4FD6-83B3-18FB03AEA9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5EBE2D-5941-4A28-B8B8-DF59D7696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f3a7f0-4822-4248-a315-14153eba3c16"/>
    <ds:schemaRef ds:uri="e7f444ba-88d2-4bdb-8d76-a0b0646977c2"/>
    <ds:schemaRef ds:uri="3dab1408-bb20-4346-ad92-0c844bce4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2F498D-8EB8-4E20-A040-7263188A51F1}">
  <ds:schemaRefs>
    <ds:schemaRef ds:uri="http://schemas.microsoft.com/office/2006/metadata/properties"/>
    <ds:schemaRef ds:uri="http://schemas.microsoft.com/office/infopath/2007/PartnerControls"/>
    <ds:schemaRef ds:uri="3dab1408-bb20-4346-ad92-0c844bce460b"/>
    <ds:schemaRef ds:uri="ddf3a7f0-4822-4248-a315-14153eba3c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[BANKING]</vt:lpstr>
    </vt:vector>
  </TitlesOfParts>
  <Company>The College of Law</Company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[BANKING]</dc:title>
  <dc:subject/>
  <dc:creator>Staff</dc:creator>
  <cp:keywords/>
  <dc:description/>
  <cp:lastModifiedBy>Lauren Fieldhouse</cp:lastModifiedBy>
  <cp:revision>5</cp:revision>
  <cp:lastPrinted>2013-01-07T10:31:00Z</cp:lastPrinted>
  <dcterms:created xsi:type="dcterms:W3CDTF">2026-07-03T14:36:00Z</dcterms:created>
  <dcterms:modified xsi:type="dcterms:W3CDTF">2026-07-03T14:45:00Z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0x0101008F4C660BFFE70049953E4F0A842121BD</vt:lpwstr>
  </property>
</Properties>
</file>