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3D562302" w:rsidR="004665E4" w:rsidRPr="00342C74" w:rsidRDefault="00DD656F" w:rsidP="000E192C">
      <w:pPr>
        <w:spacing w:line="276" w:lineRule="auto"/>
        <w:rPr>
          <w:rFonts w:ascii="Arial" w:hAnsi="Arial" w:cs="Arial"/>
          <w:b/>
        </w:rPr>
      </w:pPr>
      <w:r>
        <w:rPr>
          <w:rFonts w:ascii="Arial" w:hAnsi="Arial" w:cs="Arial"/>
          <w:b/>
        </w:rPr>
        <w:t>WORKSHOP</w:t>
      </w:r>
      <w:r w:rsidR="003353BC" w:rsidRPr="00342C74">
        <w:rPr>
          <w:rFonts w:ascii="Arial" w:hAnsi="Arial" w:cs="Arial"/>
          <w:b/>
        </w:rPr>
        <w:t xml:space="preserve"> </w:t>
      </w:r>
      <w:r w:rsidR="00D05A11">
        <w:rPr>
          <w:rFonts w:ascii="Arial" w:hAnsi="Arial" w:cs="Arial"/>
          <w:b/>
        </w:rPr>
        <w:t>6</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25230339" w14:textId="77777777" w:rsidR="00272C1D" w:rsidRPr="00015930" w:rsidRDefault="00272C1D" w:rsidP="00272C1D">
      <w:pPr>
        <w:jc w:val="both"/>
        <w:rPr>
          <w:rFonts w:ascii="Arial" w:hAnsi="Arial" w:cs="Arial"/>
          <w:b/>
        </w:rPr>
      </w:pPr>
      <w:r>
        <w:rPr>
          <w:rFonts w:ascii="Arial" w:hAnsi="Arial" w:cs="Arial"/>
          <w:b/>
        </w:rPr>
        <w:t xml:space="preserve">Environmental Philosophy, Jurisprudence &amp; Justice </w:t>
      </w:r>
    </w:p>
    <w:p w14:paraId="5F2AD082" w14:textId="3A8236F9" w:rsidR="00483782" w:rsidRDefault="00483782" w:rsidP="000E192C">
      <w:pPr>
        <w:spacing w:line="276" w:lineRule="auto"/>
        <w:rPr>
          <w:rFonts w:ascii="Arial" w:hAnsi="Arial" w:cs="Arial"/>
        </w:rPr>
      </w:pPr>
    </w:p>
    <w:p w14:paraId="082103B3" w14:textId="77777777" w:rsidR="008D7474" w:rsidRDefault="008D7474" w:rsidP="008D7474">
      <w:pPr>
        <w:spacing w:line="276" w:lineRule="auto"/>
        <w:rPr>
          <w:rFonts w:ascii="Arial" w:hAnsi="Arial" w:cs="Arial"/>
          <w:b/>
          <w:bCs/>
        </w:rPr>
      </w:pPr>
      <w:r w:rsidRPr="006A58DF">
        <w:rPr>
          <w:rFonts w:ascii="Arial" w:hAnsi="Arial" w:cs="Arial"/>
          <w:b/>
          <w:bCs/>
        </w:rPr>
        <w:t>Module Framework</w:t>
      </w:r>
    </w:p>
    <w:p w14:paraId="27D09641" w14:textId="77777777" w:rsidR="008D7474" w:rsidRDefault="008D7474" w:rsidP="000E192C">
      <w:pPr>
        <w:spacing w:line="276" w:lineRule="auto"/>
        <w:rPr>
          <w:rFonts w:ascii="Arial" w:hAnsi="Arial" w:cs="Arial"/>
        </w:rPr>
      </w:pPr>
    </w:p>
    <w:p w14:paraId="1EB58DA7" w14:textId="77777777" w:rsidR="00780ECB"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780ECB">
        <w:rPr>
          <w:rFonts w:ascii="Arial" w:hAnsi="Arial" w:cs="Arial"/>
        </w:rPr>
        <w:t>, with each Unit having the number of Large Group (</w:t>
      </w:r>
      <w:r w:rsidR="00780ECB" w:rsidRPr="00E400BF">
        <w:rPr>
          <w:rFonts w:ascii="Arial" w:hAnsi="Arial" w:cs="Arial"/>
          <w:b/>
          <w:bCs/>
        </w:rPr>
        <w:t>LG</w:t>
      </w:r>
      <w:r w:rsidR="00780ECB">
        <w:rPr>
          <w:rFonts w:ascii="Arial" w:hAnsi="Arial" w:cs="Arial"/>
        </w:rPr>
        <w:t>) and Workshops (</w:t>
      </w:r>
      <w:r w:rsidR="00780ECB" w:rsidRPr="00E400BF">
        <w:rPr>
          <w:rFonts w:ascii="Arial" w:hAnsi="Arial" w:cs="Arial"/>
          <w:b/>
          <w:bCs/>
        </w:rPr>
        <w:t>WS</w:t>
      </w:r>
      <w:r w:rsidR="00780ECB">
        <w:rPr>
          <w:rFonts w:ascii="Arial" w:hAnsi="Arial" w:cs="Arial"/>
        </w:rPr>
        <w:t>) as stated.</w:t>
      </w:r>
    </w:p>
    <w:p w14:paraId="6C9CC65E" w14:textId="77777777" w:rsidR="00780ECB" w:rsidRDefault="00780ECB" w:rsidP="000E192C">
      <w:pPr>
        <w:spacing w:line="276" w:lineRule="auto"/>
        <w:rPr>
          <w:rFonts w:ascii="Arial" w:hAnsi="Arial" w:cs="Arial"/>
        </w:rPr>
      </w:pPr>
    </w:p>
    <w:p w14:paraId="3083B08C" w14:textId="00C1EDB9" w:rsidR="006A4982" w:rsidRDefault="006A58DF" w:rsidP="000E192C">
      <w:pPr>
        <w:spacing w:line="276" w:lineRule="auto"/>
        <w:rPr>
          <w:rFonts w:ascii="Arial" w:hAnsi="Arial" w:cs="Arial"/>
        </w:rPr>
      </w:pPr>
      <w:r>
        <w:rPr>
          <w:rFonts w:ascii="Arial" w:hAnsi="Arial" w:cs="Arial"/>
        </w:rPr>
        <w:t>The</w:t>
      </w:r>
      <w:r w:rsidR="00176F02">
        <w:rPr>
          <w:rFonts w:ascii="Arial" w:hAnsi="Arial" w:cs="Arial"/>
        </w:rPr>
        <w:t xml:space="preserve"> current</w:t>
      </w:r>
      <w:r w:rsidR="00DD656F">
        <w:rPr>
          <w:rFonts w:ascii="Arial" w:hAnsi="Arial" w:cs="Arial"/>
        </w:rPr>
        <w:t xml:space="preserve"> </w:t>
      </w:r>
      <w:r w:rsidR="00780ECB">
        <w:rPr>
          <w:rFonts w:ascii="Arial" w:hAnsi="Arial" w:cs="Arial"/>
        </w:rPr>
        <w:t xml:space="preserve">WS </w:t>
      </w:r>
      <w:r w:rsidR="00176F02">
        <w:rPr>
          <w:rFonts w:ascii="Arial" w:hAnsi="Arial" w:cs="Arial"/>
        </w:rPr>
        <w:t xml:space="preserve">Unit </w:t>
      </w:r>
      <w:r w:rsidR="00780ECB">
        <w:rPr>
          <w:rFonts w:ascii="Arial" w:hAnsi="Arial" w:cs="Arial"/>
        </w:rPr>
        <w:t xml:space="preserve">is </w:t>
      </w:r>
      <w:r w:rsidR="00176F02">
        <w:rPr>
          <w:rFonts w:ascii="Arial" w:hAnsi="Arial" w:cs="Arial"/>
        </w:rPr>
        <w:t xml:space="preserve">highlighted in </w:t>
      </w:r>
      <w:r w:rsidR="009D1551" w:rsidRPr="009D1551">
        <w:rPr>
          <w:rFonts w:ascii="Arial" w:hAnsi="Arial" w:cs="Arial"/>
          <w:highlight w:val="yellow"/>
        </w:rPr>
        <w:t>yellow</w:t>
      </w:r>
      <w:r>
        <w:rPr>
          <w:rFonts w:ascii="Arial" w:hAnsi="Arial" w:cs="Arial"/>
        </w:rPr>
        <w:t>.</w:t>
      </w:r>
    </w:p>
    <w:p w14:paraId="37C948F4" w14:textId="77777777" w:rsidR="006A4982" w:rsidRDefault="006A4982" w:rsidP="006A4982">
      <w:pPr>
        <w:spacing w:line="276" w:lineRule="auto"/>
        <w:rPr>
          <w:rFonts w:ascii="Arial" w:hAnsi="Arial" w:cs="Arial"/>
          <w:lang w:val="en-US"/>
        </w:rPr>
      </w:pPr>
    </w:p>
    <w:p w14:paraId="3C7B22B4" w14:textId="77777777" w:rsidR="009D1551" w:rsidRPr="003824E1" w:rsidRDefault="009D1551" w:rsidP="00F61D09">
      <w:pPr>
        <w:spacing w:line="276" w:lineRule="auto"/>
        <w:ind w:left="720"/>
        <w:rPr>
          <w:rFonts w:ascii="Arial" w:hAnsi="Arial" w:cs="Arial"/>
          <w:i/>
          <w:iCs/>
          <w:lang w:val="en-US"/>
        </w:rPr>
      </w:pPr>
      <w:r w:rsidRPr="00C06FC2">
        <w:rPr>
          <w:rFonts w:ascii="Arial" w:hAnsi="Arial" w:cs="Arial"/>
          <w:b/>
          <w:bCs/>
          <w:lang w:val="en-US"/>
        </w:rPr>
        <w:t xml:space="preserve">Unit 1: </w:t>
      </w:r>
      <w:r w:rsidRPr="00C06FC2">
        <w:rPr>
          <w:rFonts w:ascii="Arial" w:hAnsi="Arial" w:cs="Arial"/>
          <w:i/>
          <w:iCs/>
          <w:lang w:val="en-US"/>
        </w:rPr>
        <w:t>Introduction to Environmental Law</w:t>
      </w:r>
      <w:r w:rsidRPr="00C06FC2">
        <w:rPr>
          <w:rFonts w:ascii="Arial" w:hAnsi="Arial" w:cs="Arial"/>
          <w:lang w:val="en-US"/>
        </w:rPr>
        <w:t xml:space="preserve"> (LG &amp; WS 1 &amp; 2)</w:t>
      </w:r>
    </w:p>
    <w:p w14:paraId="5AEF1793" w14:textId="77777777" w:rsidR="009D1551" w:rsidRPr="00780ECB" w:rsidRDefault="009D1551" w:rsidP="00F61D09">
      <w:pPr>
        <w:spacing w:line="276" w:lineRule="auto"/>
        <w:ind w:left="720"/>
        <w:rPr>
          <w:rFonts w:ascii="Arial" w:hAnsi="Arial" w:cs="Arial"/>
          <w:lang w:val="en-US"/>
        </w:rPr>
      </w:pPr>
      <w:r w:rsidRPr="00C06FC2">
        <w:rPr>
          <w:rFonts w:ascii="Arial" w:hAnsi="Arial" w:cs="Arial"/>
          <w:b/>
          <w:bCs/>
          <w:highlight w:val="yellow"/>
          <w:lang w:val="en-US"/>
        </w:rPr>
        <w:t xml:space="preserve">Unit 2: </w:t>
      </w:r>
      <w:r w:rsidRPr="00C06FC2">
        <w:rPr>
          <w:rFonts w:ascii="Arial" w:hAnsi="Arial" w:cs="Arial"/>
          <w:i/>
          <w:iCs/>
          <w:highlight w:val="yellow"/>
          <w:lang w:val="en-US"/>
        </w:rPr>
        <w:t>Environmental Philosophy, Jurisprudence &amp; Justice</w:t>
      </w:r>
      <w:r w:rsidRPr="00C06FC2">
        <w:rPr>
          <w:rFonts w:ascii="Arial" w:hAnsi="Arial" w:cs="Arial"/>
          <w:highlight w:val="yellow"/>
          <w:lang w:val="en-US"/>
        </w:rPr>
        <w:t xml:space="preserve"> (LG &amp; WS 3,4,5,6)</w:t>
      </w:r>
      <w:r w:rsidRPr="00780ECB">
        <w:rPr>
          <w:rFonts w:ascii="Arial" w:hAnsi="Arial" w:cs="Arial"/>
          <w:lang w:val="en-US"/>
        </w:rPr>
        <w:t xml:space="preserve"> </w:t>
      </w:r>
    </w:p>
    <w:p w14:paraId="2168477C" w14:textId="77777777" w:rsidR="009D1551" w:rsidRPr="003824E1" w:rsidRDefault="009D1551" w:rsidP="00F61D09">
      <w:pPr>
        <w:spacing w:line="276" w:lineRule="auto"/>
        <w:ind w:left="720"/>
        <w:rPr>
          <w:rFonts w:ascii="Arial" w:hAnsi="Arial" w:cs="Arial"/>
          <w:i/>
          <w:iCs/>
          <w:lang w:val="en-US"/>
        </w:rPr>
      </w:pPr>
      <w:r w:rsidRPr="003824E1">
        <w:rPr>
          <w:rFonts w:ascii="Arial" w:hAnsi="Arial" w:cs="Arial"/>
          <w:b/>
          <w:bCs/>
          <w:lang w:val="en-US"/>
        </w:rPr>
        <w:t xml:space="preserve">Unit 3: </w:t>
      </w:r>
      <w:r w:rsidRPr="00780ECB">
        <w:rPr>
          <w:rFonts w:ascii="Arial" w:hAnsi="Arial" w:cs="Arial"/>
          <w:i/>
          <w:iCs/>
          <w:lang w:val="en-US"/>
        </w:rPr>
        <w:t xml:space="preserve">Development of Environmental Law </w:t>
      </w:r>
      <w:r w:rsidRPr="00780ECB">
        <w:rPr>
          <w:rFonts w:ascii="Arial" w:hAnsi="Arial" w:cs="Arial"/>
          <w:lang w:val="en-US"/>
        </w:rPr>
        <w:t>(LG &amp; WS 7,8,9)</w:t>
      </w:r>
    </w:p>
    <w:p w14:paraId="388B14CC" w14:textId="77777777" w:rsidR="009D1551" w:rsidRDefault="009D1551" w:rsidP="00F61D09">
      <w:pPr>
        <w:spacing w:line="276" w:lineRule="auto"/>
        <w:ind w:left="720"/>
        <w:rPr>
          <w:rFonts w:ascii="Arial" w:hAnsi="Arial" w:cs="Arial"/>
          <w:lang w:val="en-US"/>
        </w:rPr>
      </w:pPr>
      <w:r w:rsidRPr="00F61D09">
        <w:rPr>
          <w:rFonts w:ascii="Arial" w:hAnsi="Arial" w:cs="Arial"/>
          <w:b/>
          <w:bCs/>
          <w:i/>
          <w:iCs/>
          <w:lang w:val="en-US"/>
        </w:rPr>
        <w:t>Unit 4:</w:t>
      </w:r>
      <w:r w:rsidRPr="003824E1">
        <w:rPr>
          <w:rFonts w:ascii="Arial" w:hAnsi="Arial" w:cs="Arial"/>
          <w:i/>
          <w:iCs/>
          <w:lang w:val="en-US"/>
        </w:rPr>
        <w:t xml:space="preserve"> Legal Framework for Protection of Environment in India (internal UPES </w:t>
      </w:r>
      <w:r>
        <w:rPr>
          <w:rFonts w:ascii="Arial" w:hAnsi="Arial" w:cs="Arial"/>
          <w:i/>
          <w:iCs/>
          <w:lang w:val="en-US"/>
        </w:rPr>
        <w:t>teaching</w:t>
      </w:r>
      <w:r w:rsidRPr="003824E1">
        <w:rPr>
          <w:rFonts w:ascii="Arial" w:hAnsi="Arial" w:cs="Arial"/>
          <w:i/>
          <w:iCs/>
          <w:lang w:val="en-US"/>
        </w:rPr>
        <w:t>: LG &amp; WS 10)</w:t>
      </w:r>
    </w:p>
    <w:p w14:paraId="4AA9AB27" w14:textId="77777777" w:rsidR="009D1551" w:rsidRPr="00780ECB" w:rsidRDefault="009D1551" w:rsidP="00F61D09">
      <w:pPr>
        <w:spacing w:line="276" w:lineRule="auto"/>
        <w:ind w:left="720"/>
        <w:rPr>
          <w:rFonts w:ascii="Arial" w:hAnsi="Arial" w:cs="Arial"/>
          <w:lang w:val="en-US"/>
        </w:rPr>
      </w:pPr>
      <w:r w:rsidRPr="003824E1">
        <w:rPr>
          <w:rFonts w:ascii="Arial" w:hAnsi="Arial" w:cs="Arial"/>
          <w:b/>
          <w:bCs/>
          <w:lang w:val="en-US"/>
        </w:rPr>
        <w:t xml:space="preserve">Unit 5: </w:t>
      </w:r>
      <w:r w:rsidRPr="00780ECB">
        <w:rPr>
          <w:rFonts w:ascii="Arial" w:hAnsi="Arial" w:cs="Arial"/>
          <w:i/>
          <w:iCs/>
          <w:lang w:val="en-US"/>
        </w:rPr>
        <w:t>Legislation Relating to Environmental Protection &amp; Pollution</w:t>
      </w:r>
      <w:r>
        <w:rPr>
          <w:rFonts w:ascii="Arial" w:hAnsi="Arial" w:cs="Arial"/>
          <w:b/>
          <w:bCs/>
          <w:lang w:val="en-US"/>
        </w:rPr>
        <w:t xml:space="preserve"> </w:t>
      </w:r>
      <w:r w:rsidRPr="00780ECB">
        <w:rPr>
          <w:rFonts w:ascii="Arial" w:hAnsi="Arial" w:cs="Arial"/>
          <w:lang w:val="en-US"/>
        </w:rPr>
        <w:t>(LG 11, 12,13)</w:t>
      </w:r>
    </w:p>
    <w:p w14:paraId="6A17D739" w14:textId="77777777" w:rsidR="009D1551" w:rsidRDefault="009D1551" w:rsidP="00F61D09">
      <w:pPr>
        <w:spacing w:line="276" w:lineRule="auto"/>
        <w:ind w:left="720"/>
        <w:rPr>
          <w:rFonts w:ascii="Arial" w:hAnsi="Arial" w:cs="Arial"/>
          <w:lang w:val="en-US"/>
        </w:rPr>
      </w:pPr>
      <w:r w:rsidRPr="00F61D09">
        <w:rPr>
          <w:rFonts w:ascii="Arial" w:hAnsi="Arial" w:cs="Arial"/>
          <w:b/>
          <w:bCs/>
          <w:i/>
          <w:iCs/>
          <w:lang w:val="en-US"/>
        </w:rPr>
        <w:t>Unit 6:</w:t>
      </w:r>
      <w:r w:rsidRPr="003824E1">
        <w:rPr>
          <w:rFonts w:ascii="Arial" w:hAnsi="Arial" w:cs="Arial"/>
          <w:i/>
          <w:iCs/>
          <w:lang w:val="en-US"/>
        </w:rPr>
        <w:t xml:space="preserve"> Protection of Forest, Wildlife &amp; Biodiversity (internal UPES </w:t>
      </w:r>
      <w:r>
        <w:rPr>
          <w:rFonts w:ascii="Arial" w:hAnsi="Arial" w:cs="Arial"/>
          <w:i/>
          <w:iCs/>
          <w:lang w:val="en-US"/>
        </w:rPr>
        <w:t>teaching</w:t>
      </w:r>
      <w:r w:rsidRPr="003824E1">
        <w:rPr>
          <w:rFonts w:ascii="Arial" w:hAnsi="Arial" w:cs="Arial"/>
          <w:i/>
          <w:iCs/>
          <w:lang w:val="en-US"/>
        </w:rPr>
        <w:t>: LG &amp; WS 1</w:t>
      </w:r>
      <w:r>
        <w:rPr>
          <w:rFonts w:ascii="Arial" w:hAnsi="Arial" w:cs="Arial"/>
          <w:i/>
          <w:iCs/>
          <w:lang w:val="en-US"/>
        </w:rPr>
        <w:t>4</w:t>
      </w:r>
      <w:r w:rsidRPr="003824E1">
        <w:rPr>
          <w:rFonts w:ascii="Arial" w:hAnsi="Arial" w:cs="Arial"/>
          <w:i/>
          <w:iCs/>
          <w:lang w:val="en-US"/>
        </w:rPr>
        <w:t>)</w:t>
      </w:r>
    </w:p>
    <w:p w14:paraId="2FA8A0AA" w14:textId="77777777" w:rsidR="009D1551" w:rsidRPr="003824E1" w:rsidRDefault="009D1551" w:rsidP="00F61D09">
      <w:pPr>
        <w:spacing w:line="276" w:lineRule="auto"/>
        <w:ind w:left="720"/>
        <w:rPr>
          <w:rFonts w:ascii="Arial" w:hAnsi="Arial" w:cs="Arial"/>
          <w:b/>
          <w:bCs/>
          <w:i/>
          <w:iCs/>
          <w:lang w:val="en-US"/>
        </w:rPr>
      </w:pPr>
      <w:r w:rsidRPr="003824E1">
        <w:rPr>
          <w:rFonts w:ascii="Arial" w:hAnsi="Arial" w:cs="Arial"/>
          <w:b/>
          <w:bCs/>
          <w:i/>
          <w:iCs/>
          <w:lang w:val="en-US"/>
        </w:rPr>
        <w:t xml:space="preserve">Unit 7: </w:t>
      </w:r>
      <w:r w:rsidRPr="00780ECB">
        <w:rPr>
          <w:rFonts w:ascii="Arial" w:hAnsi="Arial" w:cs="Arial"/>
          <w:i/>
          <w:iCs/>
          <w:lang w:val="en-US"/>
        </w:rPr>
        <w:t>Judicial Approach to Environmental Protection</w:t>
      </w:r>
      <w:r w:rsidRPr="003824E1">
        <w:rPr>
          <w:rFonts w:ascii="Arial" w:hAnsi="Arial" w:cs="Arial"/>
          <w:b/>
          <w:bCs/>
          <w:i/>
          <w:iCs/>
          <w:lang w:val="en-US"/>
        </w:rPr>
        <w:t xml:space="preserve"> </w:t>
      </w:r>
      <w:r w:rsidRPr="00780ECB">
        <w:rPr>
          <w:rFonts w:ascii="Arial" w:hAnsi="Arial" w:cs="Arial"/>
          <w:lang w:val="en-US"/>
        </w:rPr>
        <w:t>(LG &amp; WS 15 &amp; 16)</w:t>
      </w:r>
    </w:p>
    <w:p w14:paraId="7328765E" w14:textId="77777777" w:rsidR="009D1551" w:rsidRPr="00780ECB" w:rsidRDefault="009D1551" w:rsidP="00F61D09">
      <w:pPr>
        <w:spacing w:line="276" w:lineRule="auto"/>
        <w:ind w:left="720"/>
        <w:rPr>
          <w:rFonts w:ascii="Arial" w:hAnsi="Arial" w:cs="Arial"/>
          <w:lang w:val="en-US"/>
        </w:rPr>
      </w:pPr>
      <w:r w:rsidRPr="003824E1">
        <w:rPr>
          <w:rFonts w:ascii="Arial" w:hAnsi="Arial" w:cs="Arial"/>
          <w:b/>
          <w:bCs/>
          <w:i/>
          <w:iCs/>
          <w:lang w:val="en-US"/>
        </w:rPr>
        <w:t xml:space="preserve">Unit 8: </w:t>
      </w:r>
      <w:r w:rsidRPr="00780ECB">
        <w:rPr>
          <w:rFonts w:ascii="Arial" w:hAnsi="Arial" w:cs="Arial"/>
          <w:i/>
          <w:iCs/>
          <w:lang w:val="en-US"/>
        </w:rPr>
        <w:t xml:space="preserve">Trade &amp; Environment </w:t>
      </w:r>
      <w:r w:rsidRPr="00780ECB">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6A58DF">
        <w:rPr>
          <w:rFonts w:ascii="Arial" w:hAnsi="Arial" w:cs="Arial"/>
          <w:b/>
          <w:bCs/>
        </w:rPr>
        <w:t xml:space="preserve">Module Learning </w:t>
      </w:r>
      <w:r w:rsidR="006A4982" w:rsidRPr="006A58DF">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5571A919"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1492062E" w:rsidR="00176F02" w:rsidRDefault="00176F02" w:rsidP="000E192C">
      <w:pPr>
        <w:spacing w:line="276" w:lineRule="auto"/>
        <w:rPr>
          <w:rFonts w:ascii="Arial" w:hAnsi="Arial" w:cs="Arial"/>
          <w:b/>
          <w:bCs/>
        </w:rPr>
      </w:pPr>
      <w:r w:rsidRPr="000628F3">
        <w:rPr>
          <w:rFonts w:ascii="Arial" w:hAnsi="Arial" w:cs="Arial"/>
          <w:b/>
          <w:bCs/>
        </w:rPr>
        <w:t xml:space="preserve">Unit </w:t>
      </w:r>
      <w:r w:rsidR="00C06FC2">
        <w:rPr>
          <w:rFonts w:ascii="Arial" w:hAnsi="Arial" w:cs="Arial"/>
          <w:b/>
          <w:bCs/>
        </w:rPr>
        <w:t>2(</w:t>
      </w:r>
      <w:r w:rsidR="00D05A11">
        <w:rPr>
          <w:rFonts w:ascii="Arial" w:hAnsi="Arial" w:cs="Arial"/>
          <w:b/>
          <w:bCs/>
        </w:rPr>
        <w:t>4</w:t>
      </w:r>
      <w:r w:rsidR="006A540B" w:rsidRPr="000628F3">
        <w:rPr>
          <w:rFonts w:ascii="Arial" w:hAnsi="Arial" w:cs="Arial"/>
          <w:b/>
          <w:bCs/>
        </w:rPr>
        <w:t>)</w:t>
      </w:r>
      <w:r w:rsidR="009D1551" w:rsidRPr="000628F3">
        <w:rPr>
          <w:rFonts w:ascii="Arial" w:hAnsi="Arial" w:cs="Arial"/>
          <w:b/>
          <w:bCs/>
        </w:rPr>
        <w:t xml:space="preserve"> </w:t>
      </w:r>
      <w:r w:rsidRPr="000628F3">
        <w:rPr>
          <w:rFonts w:ascii="Arial" w:hAnsi="Arial" w:cs="Arial"/>
          <w:b/>
          <w:bCs/>
        </w:rPr>
        <w:t>Learning Outcomes</w:t>
      </w:r>
    </w:p>
    <w:p w14:paraId="53A4F753" w14:textId="77777777" w:rsidR="00176F02" w:rsidRDefault="00176F02" w:rsidP="000E192C">
      <w:pPr>
        <w:spacing w:line="276" w:lineRule="auto"/>
        <w:rPr>
          <w:rFonts w:ascii="Arial" w:hAnsi="Arial" w:cs="Arial"/>
          <w:b/>
          <w:bCs/>
        </w:rPr>
      </w:pPr>
    </w:p>
    <w:p w14:paraId="1B10CC1E" w14:textId="77777777" w:rsidR="00D05A11" w:rsidRPr="000742D2" w:rsidRDefault="00D05A11" w:rsidP="00D05A11">
      <w:pPr>
        <w:spacing w:line="276" w:lineRule="auto"/>
        <w:rPr>
          <w:rFonts w:ascii="Arial" w:hAnsi="Arial" w:cs="Arial"/>
        </w:rPr>
      </w:pPr>
      <w:r w:rsidRPr="000742D2">
        <w:rPr>
          <w:rFonts w:ascii="Arial" w:hAnsi="Arial" w:cs="Arial"/>
        </w:rPr>
        <w:t xml:space="preserve">By the end of LG 6 and WS 6, you should be able to: </w:t>
      </w:r>
    </w:p>
    <w:p w14:paraId="6E735EDB" w14:textId="77777777" w:rsidR="00D05A11" w:rsidRPr="000742D2" w:rsidRDefault="00D05A11" w:rsidP="00D05A11">
      <w:pPr>
        <w:spacing w:line="276" w:lineRule="auto"/>
        <w:rPr>
          <w:rFonts w:ascii="Arial" w:hAnsi="Arial" w:cs="Arial"/>
        </w:rPr>
      </w:pPr>
    </w:p>
    <w:p w14:paraId="5B0AEE18" w14:textId="77777777" w:rsidR="00D05A11" w:rsidRPr="000742D2" w:rsidRDefault="00D05A11" w:rsidP="00D05A11">
      <w:pPr>
        <w:pStyle w:val="ListParagraph"/>
        <w:numPr>
          <w:ilvl w:val="0"/>
          <w:numId w:val="40"/>
        </w:numPr>
        <w:jc w:val="both"/>
        <w:rPr>
          <w:rFonts w:ascii="Arial" w:hAnsi="Arial" w:cs="Arial"/>
          <w:bCs/>
        </w:rPr>
      </w:pPr>
      <w:r w:rsidRPr="000742D2">
        <w:rPr>
          <w:rFonts w:ascii="Arial" w:hAnsi="Arial" w:cs="Arial"/>
          <w:bCs/>
        </w:rPr>
        <w:t xml:space="preserve">Explain the precautionary principle. </w:t>
      </w:r>
    </w:p>
    <w:p w14:paraId="4D5CF658" w14:textId="77777777" w:rsidR="00D05A11" w:rsidRPr="000742D2" w:rsidRDefault="00D05A11" w:rsidP="00D05A11">
      <w:pPr>
        <w:pStyle w:val="ListParagraph"/>
        <w:numPr>
          <w:ilvl w:val="0"/>
          <w:numId w:val="40"/>
        </w:numPr>
        <w:jc w:val="both"/>
        <w:rPr>
          <w:rFonts w:ascii="Arial" w:hAnsi="Arial" w:cs="Arial"/>
          <w:bCs/>
        </w:rPr>
      </w:pPr>
      <w:r w:rsidRPr="000742D2">
        <w:rPr>
          <w:rFonts w:ascii="Arial" w:hAnsi="Arial" w:cs="Arial"/>
          <w:bCs/>
        </w:rPr>
        <w:t xml:space="preserve">Understand how the precautionary principle has been applied in international law, EU legislation and the Indian context. </w:t>
      </w:r>
    </w:p>
    <w:p w14:paraId="02636FD4" w14:textId="77777777" w:rsidR="00D05A11" w:rsidRPr="000742D2" w:rsidRDefault="00D05A11" w:rsidP="00D05A11">
      <w:pPr>
        <w:pStyle w:val="ListParagraph"/>
        <w:numPr>
          <w:ilvl w:val="0"/>
          <w:numId w:val="40"/>
        </w:numPr>
        <w:jc w:val="both"/>
        <w:rPr>
          <w:rFonts w:ascii="Arial" w:hAnsi="Arial" w:cs="Arial"/>
          <w:bCs/>
        </w:rPr>
      </w:pPr>
      <w:r w:rsidRPr="000742D2">
        <w:rPr>
          <w:rFonts w:ascii="Arial" w:hAnsi="Arial" w:cs="Arial"/>
          <w:bCs/>
        </w:rPr>
        <w:t>Explain inter-generational equity and its relationship with sustainable development.</w:t>
      </w:r>
    </w:p>
    <w:p w14:paraId="3BC5D409" w14:textId="77777777" w:rsidR="00D05A11" w:rsidRPr="000742D2" w:rsidRDefault="00D05A11" w:rsidP="00D05A11">
      <w:pPr>
        <w:pStyle w:val="ListParagraph"/>
        <w:numPr>
          <w:ilvl w:val="0"/>
          <w:numId w:val="40"/>
        </w:numPr>
        <w:jc w:val="both"/>
        <w:rPr>
          <w:rFonts w:ascii="Arial" w:hAnsi="Arial" w:cs="Arial"/>
          <w:bCs/>
        </w:rPr>
      </w:pPr>
      <w:r w:rsidRPr="000742D2">
        <w:rPr>
          <w:rFonts w:ascii="Arial" w:hAnsi="Arial" w:cs="Arial"/>
          <w:bCs/>
        </w:rPr>
        <w:t xml:space="preserve">Explain sustainable development and how it has been applied in Indian case law. </w:t>
      </w:r>
    </w:p>
    <w:p w14:paraId="2F6423B5" w14:textId="77777777" w:rsidR="00D05A11" w:rsidRPr="000742D2" w:rsidRDefault="00D05A11" w:rsidP="00D05A11">
      <w:pPr>
        <w:pStyle w:val="ListParagraph"/>
        <w:numPr>
          <w:ilvl w:val="0"/>
          <w:numId w:val="40"/>
        </w:numPr>
        <w:jc w:val="both"/>
        <w:rPr>
          <w:rFonts w:ascii="Arial" w:hAnsi="Arial" w:cs="Arial"/>
          <w:bCs/>
        </w:rPr>
      </w:pPr>
      <w:r w:rsidRPr="000742D2">
        <w:rPr>
          <w:rFonts w:ascii="Arial" w:hAnsi="Arial" w:cs="Arial"/>
          <w:bCs/>
        </w:rPr>
        <w:t xml:space="preserve">Explain the public trust doctrine, including its </w:t>
      </w:r>
      <w:proofErr w:type="spellStart"/>
      <w:r w:rsidRPr="000742D2">
        <w:rPr>
          <w:rFonts w:ascii="Arial" w:hAnsi="Arial" w:cs="Arial"/>
          <w:bCs/>
        </w:rPr>
        <w:t>orgins</w:t>
      </w:r>
      <w:proofErr w:type="spellEnd"/>
      <w:r w:rsidRPr="000742D2">
        <w:rPr>
          <w:rFonts w:ascii="Arial" w:hAnsi="Arial" w:cs="Arial"/>
          <w:bCs/>
        </w:rPr>
        <w:t xml:space="preserve">, and how it has been applied in Indian case law.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59F6EC3A" w14:textId="4E0AA1EB" w:rsidR="008D7474" w:rsidRPr="00176F02" w:rsidRDefault="008D7474" w:rsidP="008D7474">
      <w:pPr>
        <w:spacing w:line="276" w:lineRule="auto"/>
        <w:rPr>
          <w:rFonts w:ascii="Arial" w:hAnsi="Arial" w:cs="Arial"/>
          <w:b/>
          <w:bCs/>
          <w:lang w:val="en-US"/>
        </w:rPr>
      </w:pPr>
      <w:r w:rsidRPr="000628F3">
        <w:rPr>
          <w:rFonts w:ascii="Arial" w:hAnsi="Arial" w:cs="Arial"/>
          <w:b/>
          <w:bCs/>
          <w:lang w:val="en-US"/>
        </w:rPr>
        <w:t xml:space="preserve">Engaging with Workshop </w:t>
      </w:r>
      <w:r w:rsidR="00D05A11">
        <w:rPr>
          <w:rFonts w:ascii="Arial" w:hAnsi="Arial" w:cs="Arial"/>
          <w:b/>
          <w:bCs/>
          <w:lang w:val="en-US"/>
        </w:rPr>
        <w:t>6</w:t>
      </w:r>
      <w:r w:rsidRPr="000628F3">
        <w:rPr>
          <w:rFonts w:ascii="Arial" w:hAnsi="Arial" w:cs="Arial"/>
          <w:b/>
          <w:bCs/>
          <w:lang w:val="en-US"/>
        </w:rPr>
        <w:t>:</w:t>
      </w:r>
      <w:r w:rsidRPr="00176F02">
        <w:rPr>
          <w:rFonts w:ascii="Arial" w:hAnsi="Arial" w:cs="Arial"/>
          <w:b/>
          <w:bCs/>
          <w:lang w:val="en-US"/>
        </w:rPr>
        <w:t xml:space="preserve"> </w:t>
      </w:r>
    </w:p>
    <w:p w14:paraId="1207E1E6" w14:textId="77777777" w:rsidR="00176F02" w:rsidRDefault="00176F02" w:rsidP="000E192C">
      <w:pPr>
        <w:spacing w:line="276" w:lineRule="auto"/>
        <w:rPr>
          <w:rFonts w:ascii="Arial" w:hAnsi="Arial" w:cs="Arial"/>
        </w:rPr>
      </w:pPr>
    </w:p>
    <w:p w14:paraId="76DEF5C2" w14:textId="5B4F4A69" w:rsidR="008D7474" w:rsidRDefault="008D7474" w:rsidP="008D7474">
      <w:pPr>
        <w:spacing w:line="276" w:lineRule="auto"/>
        <w:rPr>
          <w:rFonts w:ascii="Arial" w:hAnsi="Arial" w:cs="Arial"/>
        </w:rPr>
      </w:pPr>
      <w:r>
        <w:rPr>
          <w:rFonts w:ascii="Arial" w:hAnsi="Arial" w:cs="Arial"/>
        </w:rPr>
        <w:t>To help you engage with this Workshop</w:t>
      </w:r>
      <w:r w:rsidR="00780ECB">
        <w:rPr>
          <w:rFonts w:ascii="Arial" w:hAnsi="Arial" w:cs="Arial"/>
        </w:rPr>
        <w:t xml:space="preserve"> </w:t>
      </w:r>
      <w:r w:rsidR="00D05A11">
        <w:rPr>
          <w:rFonts w:ascii="Arial" w:hAnsi="Arial" w:cs="Arial"/>
        </w:rPr>
        <w:t>6</w:t>
      </w:r>
      <w:r>
        <w:rPr>
          <w:rFonts w:ascii="Arial" w:hAnsi="Arial" w:cs="Arial"/>
        </w:rPr>
        <w:t>, you should:</w:t>
      </w:r>
    </w:p>
    <w:p w14:paraId="51A8F55C" w14:textId="77777777" w:rsidR="008D7474" w:rsidRDefault="008D7474" w:rsidP="000E192C">
      <w:pPr>
        <w:spacing w:line="276" w:lineRule="auto"/>
        <w:rPr>
          <w:rFonts w:ascii="Arial" w:hAnsi="Arial" w:cs="Arial"/>
          <w:i/>
          <w:iCs/>
        </w:rPr>
      </w:pPr>
    </w:p>
    <w:p w14:paraId="5952415F" w14:textId="13E20426" w:rsidR="008D7474" w:rsidRPr="00780ECB" w:rsidRDefault="008D7474" w:rsidP="00780ECB">
      <w:pPr>
        <w:spacing w:line="276" w:lineRule="auto"/>
        <w:ind w:firstLine="720"/>
        <w:rPr>
          <w:rFonts w:ascii="Arial" w:hAnsi="Arial" w:cs="Arial"/>
        </w:rPr>
      </w:pPr>
      <w:r w:rsidRPr="000628F3">
        <w:rPr>
          <w:rFonts w:ascii="Arial" w:hAnsi="Arial" w:cs="Arial"/>
          <w:i/>
          <w:iCs/>
          <w:u w:val="single"/>
        </w:rPr>
        <w:t xml:space="preserve">Before </w:t>
      </w:r>
      <w:r w:rsidR="009C6BDE" w:rsidRPr="000628F3">
        <w:rPr>
          <w:rFonts w:ascii="Arial" w:hAnsi="Arial" w:cs="Arial"/>
          <w:i/>
          <w:iCs/>
          <w:u w:val="single"/>
        </w:rPr>
        <w:t>this</w:t>
      </w:r>
      <w:r w:rsidRPr="000628F3">
        <w:rPr>
          <w:rFonts w:ascii="Arial" w:hAnsi="Arial" w:cs="Arial"/>
          <w:i/>
          <w:iCs/>
          <w:u w:val="single"/>
        </w:rPr>
        <w:t xml:space="preserve"> </w:t>
      </w:r>
      <w:r w:rsidR="007233B3" w:rsidRPr="000628F3">
        <w:rPr>
          <w:rFonts w:ascii="Arial" w:hAnsi="Arial" w:cs="Arial"/>
          <w:i/>
          <w:iCs/>
          <w:u w:val="single"/>
        </w:rPr>
        <w:t>WS</w:t>
      </w:r>
      <w:r w:rsidR="009C6BDE" w:rsidRPr="000628F3">
        <w:rPr>
          <w:rFonts w:ascii="Arial" w:hAnsi="Arial" w:cs="Arial"/>
          <w:i/>
          <w:iCs/>
          <w:u w:val="single"/>
        </w:rPr>
        <w:t xml:space="preserve"> </w:t>
      </w:r>
      <w:r w:rsidRPr="000628F3">
        <w:rPr>
          <w:rFonts w:ascii="Arial" w:hAnsi="Arial" w:cs="Arial"/>
          <w:i/>
          <w:iCs/>
          <w:u w:val="single"/>
        </w:rPr>
        <w:t>begins</w:t>
      </w:r>
    </w:p>
    <w:p w14:paraId="7D5AF005" w14:textId="5D68E12C" w:rsidR="008D7474" w:rsidRPr="00780ECB" w:rsidRDefault="008D7474" w:rsidP="00780ECB">
      <w:pPr>
        <w:pStyle w:val="ListParagraph"/>
        <w:numPr>
          <w:ilvl w:val="0"/>
          <w:numId w:val="27"/>
        </w:numPr>
        <w:spacing w:line="276" w:lineRule="auto"/>
        <w:rPr>
          <w:rFonts w:ascii="Arial" w:hAnsi="Arial" w:cs="Arial"/>
        </w:rPr>
      </w:pPr>
      <w:r>
        <w:rPr>
          <w:rFonts w:ascii="Arial" w:hAnsi="Arial" w:cs="Arial"/>
        </w:rPr>
        <w:t xml:space="preserve">Review your notes for the associated </w:t>
      </w:r>
      <w:r w:rsidR="007233B3">
        <w:rPr>
          <w:rFonts w:ascii="Arial" w:hAnsi="Arial" w:cs="Arial"/>
        </w:rPr>
        <w:t xml:space="preserve">LG </w:t>
      </w:r>
      <w:r>
        <w:rPr>
          <w:rFonts w:ascii="Arial" w:hAnsi="Arial" w:cs="Arial"/>
        </w:rPr>
        <w:t>session</w:t>
      </w:r>
      <w:r w:rsidR="00780ECB">
        <w:rPr>
          <w:rFonts w:ascii="Arial" w:hAnsi="Arial" w:cs="Arial"/>
        </w:rPr>
        <w:t xml:space="preserve"> (together with the relevant </w:t>
      </w:r>
      <w:r w:rsidRPr="00780ECB">
        <w:rPr>
          <w:rFonts w:ascii="Arial" w:hAnsi="Arial" w:cs="Arial"/>
        </w:rPr>
        <w:t>Power Point presentation</w:t>
      </w:r>
      <w:r w:rsidR="00780ECB">
        <w:rPr>
          <w:rFonts w:ascii="Arial" w:hAnsi="Arial" w:cs="Arial"/>
        </w:rPr>
        <w:t xml:space="preserve">). </w:t>
      </w:r>
    </w:p>
    <w:p w14:paraId="27FA5E28" w14:textId="26106A21" w:rsidR="008D7474" w:rsidRDefault="008D7474" w:rsidP="008D7474">
      <w:pPr>
        <w:pStyle w:val="ListParagraph"/>
        <w:numPr>
          <w:ilvl w:val="0"/>
          <w:numId w:val="27"/>
        </w:numPr>
        <w:spacing w:line="276" w:lineRule="auto"/>
        <w:rPr>
          <w:rFonts w:ascii="Arial" w:hAnsi="Arial" w:cs="Arial"/>
        </w:rPr>
      </w:pPr>
      <w:r>
        <w:rPr>
          <w:rFonts w:ascii="Arial" w:hAnsi="Arial" w:cs="Arial"/>
        </w:rPr>
        <w:t xml:space="preserve">Review any reading material provided in advance of the Workshop. </w:t>
      </w:r>
    </w:p>
    <w:p w14:paraId="45AD9BF4" w14:textId="54B21416" w:rsidR="007233B3" w:rsidRDefault="007233B3" w:rsidP="008D7474">
      <w:pPr>
        <w:pStyle w:val="ListParagraph"/>
        <w:numPr>
          <w:ilvl w:val="0"/>
          <w:numId w:val="27"/>
        </w:numPr>
        <w:spacing w:line="276" w:lineRule="auto"/>
        <w:rPr>
          <w:rFonts w:ascii="Arial" w:hAnsi="Arial" w:cs="Arial"/>
        </w:rPr>
      </w:pPr>
      <w:r>
        <w:rPr>
          <w:rFonts w:ascii="Arial" w:hAnsi="Arial" w:cs="Arial"/>
        </w:rPr>
        <w:t xml:space="preserve">Carry out any preparatory activities as instructed by your tutor in the associated LG session. </w:t>
      </w:r>
    </w:p>
    <w:p w14:paraId="77E76D57" w14:textId="77777777" w:rsidR="008D7474" w:rsidRDefault="008D7474" w:rsidP="008D7474">
      <w:pPr>
        <w:spacing w:line="276" w:lineRule="auto"/>
        <w:ind w:left="360"/>
        <w:rPr>
          <w:rFonts w:ascii="Arial" w:hAnsi="Arial" w:cs="Arial"/>
        </w:rPr>
      </w:pPr>
    </w:p>
    <w:p w14:paraId="22B80A12" w14:textId="60C5EC9C" w:rsidR="008D7474" w:rsidRPr="00F97BC1" w:rsidRDefault="008D7474" w:rsidP="008D7474">
      <w:pPr>
        <w:pStyle w:val="ListParagraph"/>
        <w:spacing w:line="276" w:lineRule="auto"/>
        <w:rPr>
          <w:rFonts w:ascii="Arial" w:hAnsi="Arial" w:cs="Arial"/>
          <w:i/>
          <w:iCs/>
          <w:u w:val="single"/>
        </w:rPr>
      </w:pPr>
      <w:r w:rsidRPr="000628F3">
        <w:rPr>
          <w:rFonts w:ascii="Arial" w:hAnsi="Arial" w:cs="Arial"/>
          <w:i/>
          <w:iCs/>
          <w:u w:val="single"/>
        </w:rPr>
        <w:t xml:space="preserve">During </w:t>
      </w:r>
      <w:r w:rsidR="009C6BDE" w:rsidRPr="000628F3">
        <w:rPr>
          <w:rFonts w:ascii="Arial" w:hAnsi="Arial" w:cs="Arial"/>
          <w:i/>
          <w:iCs/>
          <w:u w:val="single"/>
        </w:rPr>
        <w:t>this</w:t>
      </w:r>
      <w:r w:rsidRPr="000628F3">
        <w:rPr>
          <w:rFonts w:ascii="Arial" w:hAnsi="Arial" w:cs="Arial"/>
          <w:i/>
          <w:iCs/>
          <w:u w:val="single"/>
        </w:rPr>
        <w:t xml:space="preserve"> </w:t>
      </w:r>
      <w:r w:rsidR="007233B3" w:rsidRPr="000628F3">
        <w:rPr>
          <w:rFonts w:ascii="Arial" w:hAnsi="Arial" w:cs="Arial"/>
          <w:i/>
          <w:iCs/>
          <w:u w:val="single"/>
        </w:rPr>
        <w:t>W</w:t>
      </w:r>
      <w:r w:rsidR="009C6BDE" w:rsidRPr="000628F3">
        <w:rPr>
          <w:rFonts w:ascii="Arial" w:hAnsi="Arial" w:cs="Arial"/>
          <w:i/>
          <w:iCs/>
          <w:u w:val="single"/>
        </w:rPr>
        <w:t xml:space="preserve">S </w:t>
      </w:r>
    </w:p>
    <w:p w14:paraId="1517B077" w14:textId="77777777" w:rsidR="008D7474" w:rsidRPr="008D7474" w:rsidRDefault="008D7474" w:rsidP="008D7474">
      <w:pPr>
        <w:spacing w:line="276" w:lineRule="auto"/>
        <w:ind w:left="360"/>
        <w:rPr>
          <w:rFonts w:ascii="Arial" w:hAnsi="Arial" w:cs="Arial"/>
        </w:rPr>
      </w:pPr>
    </w:p>
    <w:p w14:paraId="3E29BEE6" w14:textId="343E16BB" w:rsidR="008D7474" w:rsidRDefault="008D7474" w:rsidP="008D7474">
      <w:pPr>
        <w:pStyle w:val="ListParagraph"/>
        <w:numPr>
          <w:ilvl w:val="0"/>
          <w:numId w:val="27"/>
        </w:numPr>
        <w:spacing w:line="276" w:lineRule="auto"/>
        <w:rPr>
          <w:rFonts w:ascii="Arial" w:hAnsi="Arial" w:cs="Arial"/>
        </w:rPr>
      </w:pPr>
      <w:r>
        <w:rPr>
          <w:rFonts w:ascii="Arial" w:hAnsi="Arial" w:cs="Arial"/>
        </w:rPr>
        <w:t xml:space="preserve">Carry out the </w:t>
      </w:r>
      <w:r w:rsidR="00452877">
        <w:rPr>
          <w:rFonts w:ascii="Arial" w:hAnsi="Arial" w:cs="Arial"/>
        </w:rPr>
        <w:t xml:space="preserve">WS </w:t>
      </w:r>
      <w:r>
        <w:rPr>
          <w:rFonts w:ascii="Arial" w:hAnsi="Arial" w:cs="Arial"/>
        </w:rPr>
        <w:t>Activities below as instructed by your tutor.</w:t>
      </w:r>
    </w:p>
    <w:p w14:paraId="501ED38D" w14:textId="1B45A186" w:rsidR="00452877" w:rsidRPr="00452877" w:rsidRDefault="00452877" w:rsidP="00452877">
      <w:pPr>
        <w:pStyle w:val="ListParagraph"/>
        <w:numPr>
          <w:ilvl w:val="0"/>
          <w:numId w:val="27"/>
        </w:numPr>
        <w:spacing w:line="276" w:lineRule="auto"/>
        <w:rPr>
          <w:rFonts w:ascii="Arial" w:hAnsi="Arial" w:cs="Arial"/>
        </w:rPr>
      </w:pPr>
      <w:r>
        <w:rPr>
          <w:rFonts w:ascii="Arial" w:hAnsi="Arial" w:cs="Arial"/>
        </w:rPr>
        <w:t xml:space="preserve">Use the Headline Information below to add your notes directly into the appropriate section. </w:t>
      </w:r>
    </w:p>
    <w:p w14:paraId="3830174B" w14:textId="00B9F17A" w:rsidR="008D7474" w:rsidRDefault="008D7474" w:rsidP="008D7474">
      <w:pPr>
        <w:pStyle w:val="ListParagraph"/>
        <w:numPr>
          <w:ilvl w:val="0"/>
          <w:numId w:val="27"/>
        </w:numPr>
        <w:spacing w:line="276" w:lineRule="auto"/>
        <w:rPr>
          <w:rFonts w:ascii="Arial" w:hAnsi="Arial" w:cs="Arial"/>
        </w:rPr>
      </w:pPr>
      <w:r w:rsidRPr="00F97BC1">
        <w:rPr>
          <w:rFonts w:ascii="Arial" w:hAnsi="Arial" w:cs="Arial"/>
        </w:rPr>
        <w:t xml:space="preserve">As you </w:t>
      </w:r>
      <w:r>
        <w:rPr>
          <w:rFonts w:ascii="Arial" w:hAnsi="Arial" w:cs="Arial"/>
        </w:rPr>
        <w:t xml:space="preserve">engage with the </w:t>
      </w:r>
      <w:r w:rsidR="00452877">
        <w:rPr>
          <w:rFonts w:ascii="Arial" w:hAnsi="Arial" w:cs="Arial"/>
        </w:rPr>
        <w:t>WS</w:t>
      </w:r>
      <w:r>
        <w:rPr>
          <w:rFonts w:ascii="Arial" w:hAnsi="Arial" w:cs="Arial"/>
        </w:rPr>
        <w:t xml:space="preserve"> Activities</w:t>
      </w:r>
      <w:r w:rsidRPr="00F97BC1">
        <w:rPr>
          <w:rFonts w:ascii="Arial" w:hAnsi="Arial" w:cs="Arial"/>
        </w:rPr>
        <w:t xml:space="preserve">, you should be </w:t>
      </w:r>
      <w:r w:rsidR="00720F71" w:rsidRPr="00F97BC1">
        <w:rPr>
          <w:rFonts w:ascii="Arial" w:hAnsi="Arial" w:cs="Arial"/>
        </w:rPr>
        <w:t>continuously</w:t>
      </w:r>
      <w:r w:rsidRPr="00F97BC1">
        <w:rPr>
          <w:rFonts w:ascii="Arial" w:hAnsi="Arial" w:cs="Arial"/>
        </w:rPr>
        <w:t xml:space="preserve"> checking your understanding against the Unit Learning Outcomes</w:t>
      </w:r>
      <w:r>
        <w:rPr>
          <w:rFonts w:ascii="Arial" w:hAnsi="Arial" w:cs="Arial"/>
        </w:rPr>
        <w:t xml:space="preserve"> and what you have learnt through the Large Group session. </w:t>
      </w:r>
    </w:p>
    <w:p w14:paraId="747ABB3C" w14:textId="77777777" w:rsidR="008D7474" w:rsidRDefault="008D7474" w:rsidP="008D7474">
      <w:pPr>
        <w:pStyle w:val="ListParagraph"/>
        <w:spacing w:line="276" w:lineRule="auto"/>
        <w:rPr>
          <w:rFonts w:ascii="Arial" w:hAnsi="Arial" w:cs="Arial"/>
          <w:i/>
          <w:iCs/>
          <w:highlight w:val="green"/>
          <w:u w:val="single"/>
        </w:rPr>
      </w:pPr>
    </w:p>
    <w:p w14:paraId="5B49B4D7" w14:textId="24130F77" w:rsidR="008D7474" w:rsidRPr="00F97BC1" w:rsidRDefault="008D7474" w:rsidP="008D7474">
      <w:pPr>
        <w:pStyle w:val="ListParagraph"/>
        <w:spacing w:line="276" w:lineRule="auto"/>
        <w:rPr>
          <w:rFonts w:ascii="Arial" w:hAnsi="Arial" w:cs="Arial"/>
          <w:i/>
          <w:iCs/>
          <w:u w:val="single"/>
        </w:rPr>
      </w:pPr>
      <w:r w:rsidRPr="000628F3">
        <w:rPr>
          <w:rFonts w:ascii="Arial" w:hAnsi="Arial" w:cs="Arial"/>
          <w:i/>
          <w:iCs/>
          <w:u w:val="single"/>
        </w:rPr>
        <w:t>After th</w:t>
      </w:r>
      <w:r w:rsidR="009C6BDE" w:rsidRPr="000628F3">
        <w:rPr>
          <w:rFonts w:ascii="Arial" w:hAnsi="Arial" w:cs="Arial"/>
          <w:i/>
          <w:iCs/>
          <w:u w:val="single"/>
        </w:rPr>
        <w:t>is</w:t>
      </w:r>
      <w:r w:rsidRPr="000628F3">
        <w:rPr>
          <w:rFonts w:ascii="Arial" w:hAnsi="Arial" w:cs="Arial"/>
          <w:i/>
          <w:iCs/>
          <w:u w:val="single"/>
        </w:rPr>
        <w:t xml:space="preserve"> </w:t>
      </w:r>
      <w:r w:rsidR="007233B3" w:rsidRPr="000628F3">
        <w:rPr>
          <w:rFonts w:ascii="Arial" w:hAnsi="Arial" w:cs="Arial"/>
          <w:i/>
          <w:iCs/>
          <w:u w:val="single"/>
        </w:rPr>
        <w:t>W</w:t>
      </w:r>
      <w:r w:rsidR="009C6BDE" w:rsidRPr="000628F3">
        <w:rPr>
          <w:rFonts w:ascii="Arial" w:hAnsi="Arial" w:cs="Arial"/>
          <w:i/>
          <w:iCs/>
          <w:u w:val="single"/>
        </w:rPr>
        <w:t xml:space="preserve">S </w:t>
      </w:r>
    </w:p>
    <w:p w14:paraId="60774973" w14:textId="77777777" w:rsidR="008D7474" w:rsidRDefault="008D7474" w:rsidP="008D7474">
      <w:pPr>
        <w:pStyle w:val="ListParagraph"/>
        <w:spacing w:line="276" w:lineRule="auto"/>
        <w:rPr>
          <w:rFonts w:ascii="Arial" w:hAnsi="Arial" w:cs="Arial"/>
        </w:rPr>
      </w:pPr>
    </w:p>
    <w:p w14:paraId="6699CFAF" w14:textId="77777777" w:rsidR="00452877" w:rsidRDefault="00452877" w:rsidP="008D7474">
      <w:pPr>
        <w:pStyle w:val="ListParagraph"/>
        <w:numPr>
          <w:ilvl w:val="0"/>
          <w:numId w:val="27"/>
        </w:numPr>
        <w:spacing w:line="276" w:lineRule="auto"/>
        <w:rPr>
          <w:rFonts w:ascii="Arial" w:hAnsi="Arial" w:cs="Arial"/>
        </w:rPr>
      </w:pPr>
      <w:r>
        <w:rPr>
          <w:rFonts w:ascii="Arial" w:hAnsi="Arial" w:cs="Arial"/>
        </w:rPr>
        <w:t>Consolidate your understanding by:</w:t>
      </w:r>
    </w:p>
    <w:p w14:paraId="64F82922" w14:textId="1D1ECB88" w:rsidR="00452877" w:rsidRDefault="00452877" w:rsidP="00452877">
      <w:pPr>
        <w:pStyle w:val="ListParagraph"/>
        <w:numPr>
          <w:ilvl w:val="1"/>
          <w:numId w:val="27"/>
        </w:numPr>
        <w:spacing w:line="276" w:lineRule="auto"/>
        <w:rPr>
          <w:rFonts w:ascii="Arial" w:hAnsi="Arial" w:cs="Arial"/>
        </w:rPr>
      </w:pPr>
      <w:r>
        <w:rPr>
          <w:rFonts w:ascii="Arial" w:hAnsi="Arial" w:cs="Arial"/>
        </w:rPr>
        <w:t>r</w:t>
      </w:r>
      <w:r w:rsidR="008D7474">
        <w:rPr>
          <w:rFonts w:ascii="Arial" w:hAnsi="Arial" w:cs="Arial"/>
        </w:rPr>
        <w:t>eview</w:t>
      </w:r>
      <w:r>
        <w:rPr>
          <w:rFonts w:ascii="Arial" w:hAnsi="Arial" w:cs="Arial"/>
        </w:rPr>
        <w:t>ing</w:t>
      </w:r>
      <w:r w:rsidR="008D7474">
        <w:rPr>
          <w:rFonts w:ascii="Arial" w:hAnsi="Arial" w:cs="Arial"/>
        </w:rPr>
        <w:t xml:space="preserve"> what you </w:t>
      </w:r>
      <w:r>
        <w:rPr>
          <w:rFonts w:ascii="Arial" w:hAnsi="Arial" w:cs="Arial"/>
        </w:rPr>
        <w:t xml:space="preserve">have learnt against the </w:t>
      </w:r>
      <w:r w:rsidRPr="00452877">
        <w:rPr>
          <w:rFonts w:ascii="Arial" w:hAnsi="Arial" w:cs="Arial"/>
          <w:u w:val="single"/>
        </w:rPr>
        <w:t>Module</w:t>
      </w:r>
      <w:r>
        <w:rPr>
          <w:rFonts w:ascii="Arial" w:hAnsi="Arial" w:cs="Arial"/>
        </w:rPr>
        <w:t xml:space="preserve"> Learning Outcomes and the </w:t>
      </w:r>
      <w:r>
        <w:rPr>
          <w:rFonts w:ascii="Arial" w:hAnsi="Arial" w:cs="Arial"/>
          <w:u w:val="single"/>
        </w:rPr>
        <w:t>Module Framework</w:t>
      </w:r>
      <w:r>
        <w:rPr>
          <w:rFonts w:ascii="Arial" w:hAnsi="Arial" w:cs="Arial"/>
        </w:rPr>
        <w:t xml:space="preserve"> above (to help you contextualise your learning); and</w:t>
      </w:r>
    </w:p>
    <w:p w14:paraId="777C4B63" w14:textId="77777777" w:rsidR="00452877" w:rsidRDefault="00452877" w:rsidP="00452877">
      <w:pPr>
        <w:pStyle w:val="ListParagraph"/>
        <w:numPr>
          <w:ilvl w:val="1"/>
          <w:numId w:val="27"/>
        </w:numPr>
        <w:spacing w:line="276" w:lineRule="auto"/>
        <w:rPr>
          <w:rFonts w:ascii="Arial" w:hAnsi="Arial" w:cs="Arial"/>
        </w:rPr>
      </w:pPr>
      <w:r>
        <w:rPr>
          <w:rFonts w:ascii="Arial" w:hAnsi="Arial" w:cs="Arial"/>
        </w:rPr>
        <w:lastRenderedPageBreak/>
        <w:t xml:space="preserve">reviewing your responses to the Activities of this WS. </w:t>
      </w:r>
    </w:p>
    <w:p w14:paraId="6E1CC735" w14:textId="47CDA0F1" w:rsidR="00452877" w:rsidRDefault="00452877" w:rsidP="00452877">
      <w:pPr>
        <w:pStyle w:val="ListParagraph"/>
        <w:spacing w:line="276" w:lineRule="auto"/>
        <w:ind w:left="1440"/>
        <w:rPr>
          <w:rFonts w:ascii="Arial" w:hAnsi="Arial" w:cs="Arial"/>
          <w:i/>
          <w:iCs/>
        </w:rPr>
      </w:pPr>
      <w:r>
        <w:rPr>
          <w:rFonts w:ascii="Arial" w:hAnsi="Arial" w:cs="Arial"/>
        </w:rPr>
        <w:t>(</w:t>
      </w:r>
      <w:proofErr w:type="spellStart"/>
      <w:r>
        <w:rPr>
          <w:rFonts w:ascii="Arial" w:hAnsi="Arial" w:cs="Arial"/>
          <w:i/>
          <w:iCs/>
        </w:rPr>
        <w:t>eg</w:t>
      </w:r>
      <w:proofErr w:type="spellEnd"/>
      <w:r>
        <w:rPr>
          <w:rFonts w:ascii="Arial" w:hAnsi="Arial" w:cs="Arial"/>
          <w:i/>
          <w:iCs/>
        </w:rPr>
        <w:t xml:space="preserve"> </w:t>
      </w:r>
      <w:r w:rsidRPr="00452877">
        <w:rPr>
          <w:rFonts w:ascii="Arial" w:hAnsi="Arial" w:cs="Arial"/>
          <w:i/>
          <w:iCs/>
        </w:rPr>
        <w:t xml:space="preserve">what did you find difficult? What did you find most useful? What did you not know which, if you had known, would have helped you respond more effectively to the </w:t>
      </w:r>
      <w:r>
        <w:rPr>
          <w:rFonts w:ascii="Arial" w:hAnsi="Arial" w:cs="Arial"/>
          <w:i/>
          <w:iCs/>
        </w:rPr>
        <w:t>WS</w:t>
      </w:r>
      <w:r w:rsidRPr="00452877">
        <w:rPr>
          <w:rFonts w:ascii="Arial" w:hAnsi="Arial" w:cs="Arial"/>
          <w:i/>
          <w:iCs/>
        </w:rPr>
        <w:t xml:space="preserve"> Activities?)</w:t>
      </w:r>
    </w:p>
    <w:p w14:paraId="02F36325" w14:textId="77777777" w:rsidR="006A540B" w:rsidRPr="008D7474" w:rsidRDefault="006A540B" w:rsidP="006A540B">
      <w:pPr>
        <w:pStyle w:val="ListParagraph"/>
        <w:spacing w:line="276" w:lineRule="auto"/>
        <w:rPr>
          <w:rFonts w:ascii="Arial" w:hAnsi="Arial" w:cs="Arial"/>
        </w:rPr>
      </w:pPr>
    </w:p>
    <w:p w14:paraId="70EC3B35" w14:textId="1C904253" w:rsidR="00452877" w:rsidRPr="00BF7FB1" w:rsidRDefault="00D05A11" w:rsidP="00BF7FB1">
      <w:pPr>
        <w:pStyle w:val="Heading1"/>
        <w:numPr>
          <w:ilvl w:val="0"/>
          <w:numId w:val="0"/>
        </w:numPr>
        <w:ind w:left="432" w:hanging="432"/>
        <w:rPr>
          <w:rFonts w:ascii="Arial" w:hAnsi="Arial" w:cs="Arial"/>
          <w:b/>
          <w:bCs/>
          <w:color w:val="auto"/>
          <w:sz w:val="24"/>
          <w:szCs w:val="24"/>
          <w:u w:val="single"/>
        </w:rPr>
      </w:pPr>
      <w:r w:rsidRPr="00BF7FB1">
        <w:rPr>
          <w:rFonts w:ascii="Arial" w:hAnsi="Arial" w:cs="Arial"/>
          <w:b/>
          <w:bCs/>
          <w:color w:val="auto"/>
          <w:sz w:val="24"/>
          <w:szCs w:val="24"/>
          <w:u w:val="single"/>
        </w:rPr>
        <w:t>Precautionary principle</w:t>
      </w:r>
    </w:p>
    <w:p w14:paraId="31A85957" w14:textId="77777777" w:rsidR="00452877" w:rsidRPr="00BF7FB1" w:rsidRDefault="00452877" w:rsidP="00452877">
      <w:pPr>
        <w:spacing w:line="276" w:lineRule="auto"/>
        <w:rPr>
          <w:rFonts w:ascii="Arial" w:hAnsi="Arial" w:cs="Arial"/>
        </w:rPr>
      </w:pPr>
    </w:p>
    <w:p w14:paraId="39F1E402" w14:textId="24B7AF3C" w:rsidR="00D05A11" w:rsidRPr="00BF7FB1" w:rsidRDefault="00D05A11" w:rsidP="00D05A11">
      <w:pPr>
        <w:spacing w:line="276" w:lineRule="auto"/>
        <w:rPr>
          <w:rFonts w:ascii="Arial" w:hAnsi="Arial" w:cs="Arial"/>
        </w:rPr>
      </w:pPr>
      <w:r w:rsidRPr="00BF7FB1">
        <w:rPr>
          <w:rFonts w:ascii="Arial" w:hAnsi="Arial" w:cs="Arial"/>
        </w:rPr>
        <w:t>Please research and prepare answers to the following questions:</w:t>
      </w:r>
    </w:p>
    <w:p w14:paraId="5A243429" w14:textId="77777777" w:rsidR="00D05A11" w:rsidRPr="00BF7FB1" w:rsidRDefault="00D05A11" w:rsidP="00452877">
      <w:pPr>
        <w:spacing w:line="276" w:lineRule="auto"/>
        <w:rPr>
          <w:rFonts w:ascii="Arial" w:hAnsi="Arial" w:cs="Arial"/>
        </w:rPr>
      </w:pPr>
    </w:p>
    <w:p w14:paraId="685DCC98" w14:textId="77777777" w:rsidR="00D05A11" w:rsidRPr="00BF7FB1" w:rsidRDefault="00D05A11" w:rsidP="00D05A11">
      <w:pPr>
        <w:pStyle w:val="ListParagraph"/>
        <w:numPr>
          <w:ilvl w:val="0"/>
          <w:numId w:val="45"/>
        </w:numPr>
        <w:spacing w:line="276" w:lineRule="auto"/>
        <w:rPr>
          <w:rFonts w:ascii="Arial" w:hAnsi="Arial" w:cs="Arial"/>
        </w:rPr>
      </w:pPr>
      <w:r w:rsidRPr="00BF7FB1">
        <w:rPr>
          <w:rFonts w:ascii="Arial" w:hAnsi="Arial" w:cs="Arial"/>
        </w:rPr>
        <w:t>What is the precautionary principle? Refer to the Rio Declaration and the 1998 Wingspread Statement in formulating your answer.</w:t>
      </w:r>
    </w:p>
    <w:p w14:paraId="717EE511" w14:textId="77777777" w:rsidR="00D05A11" w:rsidRPr="00BF7FB1" w:rsidRDefault="00D05A11" w:rsidP="00D05A11">
      <w:pPr>
        <w:pStyle w:val="ListParagraph"/>
        <w:numPr>
          <w:ilvl w:val="0"/>
          <w:numId w:val="45"/>
        </w:numPr>
        <w:spacing w:line="276" w:lineRule="auto"/>
        <w:rPr>
          <w:rFonts w:ascii="Arial" w:hAnsi="Arial" w:cs="Arial"/>
        </w:rPr>
      </w:pPr>
      <w:r w:rsidRPr="00BF7FB1">
        <w:rPr>
          <w:rFonts w:ascii="Arial" w:hAnsi="Arial" w:cs="Arial"/>
        </w:rPr>
        <w:t>What are the two mutually inconsistent views about the precautionary principle according to Bell et al? What does this inconsistency tell us about the effectiveness of the principle in protecting the environment?</w:t>
      </w:r>
    </w:p>
    <w:p w14:paraId="027F5684" w14:textId="2C26B510" w:rsidR="00452877" w:rsidRPr="00BF7FB1" w:rsidRDefault="00D05A11" w:rsidP="00D05A11">
      <w:pPr>
        <w:pStyle w:val="ListParagraph"/>
        <w:numPr>
          <w:ilvl w:val="0"/>
          <w:numId w:val="45"/>
        </w:numPr>
        <w:spacing w:line="276" w:lineRule="auto"/>
        <w:rPr>
          <w:rFonts w:ascii="Arial" w:hAnsi="Arial" w:cs="Arial"/>
        </w:rPr>
      </w:pPr>
      <w:r w:rsidRPr="00BF7FB1">
        <w:rPr>
          <w:rFonts w:ascii="Arial" w:hAnsi="Arial" w:cs="Arial"/>
        </w:rPr>
        <w:t>How has the Indian Supreme Court applied the principle?</w:t>
      </w:r>
    </w:p>
    <w:p w14:paraId="67FA4678" w14:textId="77777777" w:rsidR="00177D96" w:rsidRPr="00BF7FB1" w:rsidRDefault="00177D96" w:rsidP="00452877">
      <w:pPr>
        <w:spacing w:line="276" w:lineRule="auto"/>
        <w:rPr>
          <w:rFonts w:ascii="Arial" w:hAnsi="Arial" w:cs="Arial"/>
        </w:rPr>
      </w:pPr>
    </w:p>
    <w:p w14:paraId="342DFBBF" w14:textId="2F1A3539" w:rsidR="00452877" w:rsidRPr="00BF7FB1" w:rsidRDefault="00D05A11" w:rsidP="00BF7FB1">
      <w:pPr>
        <w:pStyle w:val="Heading1"/>
        <w:numPr>
          <w:ilvl w:val="0"/>
          <w:numId w:val="0"/>
        </w:numPr>
        <w:ind w:left="432" w:hanging="432"/>
        <w:rPr>
          <w:rFonts w:ascii="Arial" w:hAnsi="Arial" w:cs="Arial"/>
          <w:b/>
          <w:bCs/>
          <w:color w:val="auto"/>
          <w:sz w:val="24"/>
          <w:szCs w:val="24"/>
          <w:u w:val="single"/>
        </w:rPr>
      </w:pPr>
      <w:r w:rsidRPr="00BF7FB1">
        <w:rPr>
          <w:rFonts w:ascii="Arial" w:hAnsi="Arial" w:cs="Arial"/>
          <w:b/>
          <w:bCs/>
          <w:color w:val="auto"/>
          <w:sz w:val="24"/>
          <w:szCs w:val="24"/>
          <w:u w:val="single"/>
        </w:rPr>
        <w:t>Intergenerational equity and sustainable development</w:t>
      </w:r>
    </w:p>
    <w:p w14:paraId="121566A1" w14:textId="77777777" w:rsidR="00D05A11" w:rsidRPr="00BF7FB1" w:rsidRDefault="00D05A11" w:rsidP="00452877">
      <w:pPr>
        <w:spacing w:line="276" w:lineRule="auto"/>
        <w:rPr>
          <w:rFonts w:ascii="Arial" w:hAnsi="Arial" w:cs="Arial"/>
        </w:rPr>
      </w:pPr>
    </w:p>
    <w:p w14:paraId="2D61A041" w14:textId="591AA70D" w:rsidR="00177D96" w:rsidRPr="00BF7FB1" w:rsidRDefault="00177D96" w:rsidP="00452877">
      <w:pPr>
        <w:spacing w:line="276" w:lineRule="auto"/>
        <w:rPr>
          <w:rFonts w:ascii="Arial" w:hAnsi="Arial" w:cs="Arial"/>
        </w:rPr>
      </w:pPr>
      <w:r w:rsidRPr="00BF7FB1">
        <w:rPr>
          <w:rFonts w:ascii="Arial" w:hAnsi="Arial" w:cs="Arial"/>
        </w:rPr>
        <w:t>Please research</w:t>
      </w:r>
      <w:r w:rsidR="00D05A11" w:rsidRPr="00BF7FB1">
        <w:rPr>
          <w:rFonts w:ascii="Arial" w:hAnsi="Arial" w:cs="Arial"/>
        </w:rPr>
        <w:t xml:space="preserve"> and</w:t>
      </w:r>
      <w:r w:rsidRPr="00BF7FB1">
        <w:rPr>
          <w:rFonts w:ascii="Arial" w:hAnsi="Arial" w:cs="Arial"/>
        </w:rPr>
        <w:t xml:space="preserve"> prepare answers to the following questions:</w:t>
      </w:r>
    </w:p>
    <w:p w14:paraId="0C381FD3" w14:textId="2E6C9B75" w:rsidR="00177D96" w:rsidRPr="00BF7FB1" w:rsidRDefault="00177D96" w:rsidP="00452877">
      <w:pPr>
        <w:spacing w:line="276" w:lineRule="auto"/>
        <w:rPr>
          <w:rFonts w:ascii="Arial" w:hAnsi="Arial" w:cs="Arial"/>
        </w:rPr>
      </w:pPr>
    </w:p>
    <w:p w14:paraId="43ED7176" w14:textId="77777777" w:rsidR="00D05A11" w:rsidRPr="00BF7FB1" w:rsidRDefault="00D05A11" w:rsidP="00D05A11">
      <w:pPr>
        <w:spacing w:line="276" w:lineRule="auto"/>
        <w:rPr>
          <w:rFonts w:ascii="Arial" w:hAnsi="Arial" w:cs="Arial"/>
        </w:rPr>
      </w:pPr>
      <w:r w:rsidRPr="00BF7FB1">
        <w:rPr>
          <w:rFonts w:ascii="Arial" w:hAnsi="Arial" w:cs="Arial"/>
        </w:rPr>
        <w:t xml:space="preserve">Intergenerational equity: </w:t>
      </w:r>
    </w:p>
    <w:p w14:paraId="07269689" w14:textId="77777777" w:rsidR="00D05A11" w:rsidRPr="00BF7FB1" w:rsidRDefault="00D05A11" w:rsidP="00D05A11">
      <w:pPr>
        <w:pStyle w:val="ListParagraph"/>
        <w:numPr>
          <w:ilvl w:val="0"/>
          <w:numId w:val="46"/>
        </w:numPr>
        <w:spacing w:line="276" w:lineRule="auto"/>
        <w:rPr>
          <w:rFonts w:ascii="Arial" w:hAnsi="Arial" w:cs="Arial"/>
        </w:rPr>
      </w:pPr>
      <w:r w:rsidRPr="00BF7FB1">
        <w:rPr>
          <w:rFonts w:ascii="Arial" w:hAnsi="Arial" w:cs="Arial"/>
        </w:rPr>
        <w:t>What is intergenerational equity?</w:t>
      </w:r>
    </w:p>
    <w:p w14:paraId="6E69B100" w14:textId="77777777" w:rsidR="00D05A11" w:rsidRPr="00BF7FB1" w:rsidRDefault="00D05A11" w:rsidP="00D05A11">
      <w:pPr>
        <w:pStyle w:val="ListParagraph"/>
        <w:numPr>
          <w:ilvl w:val="0"/>
          <w:numId w:val="46"/>
        </w:numPr>
        <w:spacing w:line="276" w:lineRule="auto"/>
        <w:rPr>
          <w:rFonts w:ascii="Arial" w:hAnsi="Arial" w:cs="Arial"/>
        </w:rPr>
      </w:pPr>
      <w:r w:rsidRPr="00BF7FB1">
        <w:rPr>
          <w:rFonts w:ascii="Arial" w:hAnsi="Arial" w:cs="Arial"/>
        </w:rPr>
        <w:t>Why are critics sceptical of the idea?</w:t>
      </w:r>
    </w:p>
    <w:p w14:paraId="67B845C8" w14:textId="77777777" w:rsidR="00D05A11" w:rsidRPr="00BF7FB1" w:rsidRDefault="00D05A11" w:rsidP="00D05A11">
      <w:pPr>
        <w:pStyle w:val="ListParagraph"/>
        <w:numPr>
          <w:ilvl w:val="0"/>
          <w:numId w:val="46"/>
        </w:numPr>
        <w:spacing w:line="276" w:lineRule="auto"/>
        <w:rPr>
          <w:rFonts w:ascii="Arial" w:hAnsi="Arial" w:cs="Arial"/>
        </w:rPr>
      </w:pPr>
      <w:r w:rsidRPr="00BF7FB1">
        <w:rPr>
          <w:rFonts w:ascii="Arial" w:hAnsi="Arial" w:cs="Arial"/>
        </w:rPr>
        <w:t>Do you agree with the critics?</w:t>
      </w:r>
    </w:p>
    <w:p w14:paraId="235A025E" w14:textId="77777777" w:rsidR="00D05A11" w:rsidRPr="00BF7FB1" w:rsidRDefault="00D05A11" w:rsidP="00D05A11">
      <w:pPr>
        <w:spacing w:line="276" w:lineRule="auto"/>
        <w:rPr>
          <w:rFonts w:ascii="Arial" w:hAnsi="Arial" w:cs="Arial"/>
        </w:rPr>
      </w:pPr>
    </w:p>
    <w:p w14:paraId="4F199B87" w14:textId="77777777" w:rsidR="00D05A11" w:rsidRPr="00BF7FB1" w:rsidRDefault="00D05A11" w:rsidP="00D05A11">
      <w:pPr>
        <w:spacing w:line="276" w:lineRule="auto"/>
        <w:rPr>
          <w:rFonts w:ascii="Arial" w:hAnsi="Arial" w:cs="Arial"/>
        </w:rPr>
      </w:pPr>
      <w:r w:rsidRPr="00BF7FB1">
        <w:rPr>
          <w:rFonts w:ascii="Arial" w:hAnsi="Arial" w:cs="Arial"/>
        </w:rPr>
        <w:t xml:space="preserve">Sustainable development: </w:t>
      </w:r>
    </w:p>
    <w:p w14:paraId="2470598B" w14:textId="77777777" w:rsidR="00D05A11" w:rsidRPr="00BF7FB1" w:rsidRDefault="00D05A11" w:rsidP="00D05A11">
      <w:pPr>
        <w:pStyle w:val="ListParagraph"/>
        <w:numPr>
          <w:ilvl w:val="0"/>
          <w:numId w:val="47"/>
        </w:numPr>
        <w:spacing w:line="276" w:lineRule="auto"/>
        <w:rPr>
          <w:rFonts w:ascii="Arial" w:hAnsi="Arial" w:cs="Arial"/>
        </w:rPr>
      </w:pPr>
      <w:r w:rsidRPr="00BF7FB1">
        <w:rPr>
          <w:rFonts w:ascii="Arial" w:hAnsi="Arial" w:cs="Arial"/>
        </w:rPr>
        <w:t xml:space="preserve">What is sustainable development? </w:t>
      </w:r>
    </w:p>
    <w:p w14:paraId="6453920A" w14:textId="0527F8A0" w:rsidR="00177D96" w:rsidRPr="00BF7FB1" w:rsidRDefault="00D05A11" w:rsidP="00D05A11">
      <w:pPr>
        <w:pStyle w:val="ListParagraph"/>
        <w:numPr>
          <w:ilvl w:val="0"/>
          <w:numId w:val="47"/>
        </w:numPr>
        <w:spacing w:line="276" w:lineRule="auto"/>
        <w:rPr>
          <w:rFonts w:ascii="Arial" w:hAnsi="Arial" w:cs="Arial"/>
        </w:rPr>
      </w:pPr>
      <w:r w:rsidRPr="00BF7FB1">
        <w:rPr>
          <w:rFonts w:ascii="Arial" w:hAnsi="Arial" w:cs="Arial"/>
        </w:rPr>
        <w:t>How has the Indian Supreme Court applied the principle?</w:t>
      </w:r>
    </w:p>
    <w:p w14:paraId="789FE98C" w14:textId="77777777" w:rsidR="008605C4" w:rsidRPr="00BF7FB1" w:rsidRDefault="008605C4" w:rsidP="000E192C">
      <w:pPr>
        <w:spacing w:line="276" w:lineRule="auto"/>
        <w:rPr>
          <w:rFonts w:ascii="Arial" w:hAnsi="Arial" w:cs="Arial"/>
        </w:rPr>
      </w:pPr>
    </w:p>
    <w:p w14:paraId="3103129C" w14:textId="7E83CBE2" w:rsidR="00177D96" w:rsidRPr="00BF7FB1" w:rsidRDefault="00D05A11" w:rsidP="00BF7FB1">
      <w:pPr>
        <w:pStyle w:val="Heading1"/>
        <w:numPr>
          <w:ilvl w:val="0"/>
          <w:numId w:val="0"/>
        </w:numPr>
        <w:ind w:left="432" w:hanging="432"/>
        <w:rPr>
          <w:rFonts w:ascii="Arial" w:hAnsi="Arial" w:cs="Arial"/>
          <w:b/>
          <w:bCs/>
          <w:color w:val="auto"/>
          <w:sz w:val="24"/>
          <w:szCs w:val="24"/>
          <w:u w:val="single"/>
        </w:rPr>
      </w:pPr>
      <w:r w:rsidRPr="00BF7FB1">
        <w:rPr>
          <w:rFonts w:ascii="Arial" w:hAnsi="Arial" w:cs="Arial"/>
          <w:b/>
          <w:bCs/>
          <w:color w:val="auto"/>
          <w:sz w:val="24"/>
          <w:szCs w:val="24"/>
          <w:u w:val="single"/>
        </w:rPr>
        <w:t xml:space="preserve">Public trust doctrine </w:t>
      </w:r>
    </w:p>
    <w:p w14:paraId="2FE5C8DA" w14:textId="77777777" w:rsidR="00177D96" w:rsidRPr="00BF7FB1" w:rsidRDefault="00177D96" w:rsidP="00177D96">
      <w:pPr>
        <w:rPr>
          <w:rFonts w:ascii="Arial" w:hAnsi="Arial" w:cs="Arial"/>
        </w:rPr>
      </w:pPr>
    </w:p>
    <w:p w14:paraId="566CDA1C" w14:textId="77777777" w:rsidR="00D05A11" w:rsidRPr="00BF7FB1" w:rsidRDefault="00D05A11" w:rsidP="00D05A11">
      <w:pPr>
        <w:spacing w:line="276" w:lineRule="auto"/>
        <w:rPr>
          <w:rFonts w:ascii="Arial" w:hAnsi="Arial" w:cs="Arial"/>
        </w:rPr>
      </w:pPr>
      <w:r w:rsidRPr="00BF7FB1">
        <w:rPr>
          <w:rFonts w:ascii="Arial" w:hAnsi="Arial" w:cs="Arial"/>
        </w:rPr>
        <w:t>Please research and prepare answers to the following questions:</w:t>
      </w:r>
    </w:p>
    <w:p w14:paraId="37E139A2" w14:textId="77777777" w:rsidR="00D05A11" w:rsidRPr="00BF7FB1" w:rsidRDefault="00D05A11" w:rsidP="00177D96">
      <w:pPr>
        <w:rPr>
          <w:rFonts w:ascii="Arial" w:hAnsi="Arial" w:cs="Arial"/>
        </w:rPr>
      </w:pPr>
    </w:p>
    <w:p w14:paraId="1D406B02" w14:textId="538AB87B" w:rsidR="00D05A11" w:rsidRPr="00BF7FB1" w:rsidRDefault="00D05A11" w:rsidP="00D05A11">
      <w:pPr>
        <w:pStyle w:val="ListParagraph"/>
        <w:numPr>
          <w:ilvl w:val="0"/>
          <w:numId w:val="49"/>
        </w:numPr>
        <w:spacing w:line="276" w:lineRule="auto"/>
        <w:rPr>
          <w:rFonts w:ascii="Arial" w:hAnsi="Arial" w:cs="Arial"/>
        </w:rPr>
      </w:pPr>
      <w:r w:rsidRPr="00BF7FB1">
        <w:rPr>
          <w:rFonts w:ascii="Arial" w:hAnsi="Arial" w:cs="Arial"/>
        </w:rPr>
        <w:t>What is the public trust doctrine?</w:t>
      </w:r>
    </w:p>
    <w:p w14:paraId="4B55DA8E" w14:textId="70D44469" w:rsidR="00D05A11" w:rsidRPr="00BF7FB1" w:rsidRDefault="00D05A11" w:rsidP="00D05A11">
      <w:pPr>
        <w:pStyle w:val="ListParagraph"/>
        <w:numPr>
          <w:ilvl w:val="0"/>
          <w:numId w:val="49"/>
        </w:numPr>
        <w:spacing w:line="276" w:lineRule="auto"/>
        <w:rPr>
          <w:rFonts w:ascii="Arial" w:hAnsi="Arial" w:cs="Arial"/>
        </w:rPr>
      </w:pPr>
      <w:r w:rsidRPr="00BF7FB1">
        <w:rPr>
          <w:rFonts w:ascii="Arial" w:hAnsi="Arial" w:cs="Arial"/>
        </w:rPr>
        <w:t>How has the Indian Supreme Court applied it?</w:t>
      </w:r>
    </w:p>
    <w:p w14:paraId="3125E972" w14:textId="77777777" w:rsidR="00177D96" w:rsidRPr="00BF7FB1" w:rsidRDefault="00177D96" w:rsidP="00177D96">
      <w:pPr>
        <w:rPr>
          <w:rFonts w:ascii="Arial" w:hAnsi="Arial" w:cs="Arial"/>
        </w:rPr>
      </w:pPr>
    </w:p>
    <w:p w14:paraId="4032CC42" w14:textId="4B34FACF" w:rsidR="00100CA9" w:rsidRPr="00BF7FB1" w:rsidRDefault="00100CA9" w:rsidP="000E192C">
      <w:pPr>
        <w:spacing w:line="276" w:lineRule="auto"/>
        <w:rPr>
          <w:rFonts w:ascii="Arial" w:hAnsi="Arial" w:cs="Arial"/>
        </w:rPr>
      </w:pPr>
    </w:p>
    <w:p w14:paraId="63EE131A" w14:textId="77777777" w:rsidR="00176F02" w:rsidRPr="00BF7FB1" w:rsidRDefault="00176F02" w:rsidP="000E192C">
      <w:pPr>
        <w:spacing w:line="276" w:lineRule="auto"/>
        <w:rPr>
          <w:rFonts w:ascii="Arial" w:hAnsi="Arial" w:cs="Arial"/>
        </w:rPr>
      </w:pPr>
    </w:p>
    <w:p w14:paraId="553E5BE3" w14:textId="77777777" w:rsidR="00176F02" w:rsidRPr="00BF7FB1" w:rsidRDefault="00176F02" w:rsidP="000E192C">
      <w:pPr>
        <w:spacing w:line="276" w:lineRule="auto"/>
        <w:rPr>
          <w:rFonts w:ascii="Arial" w:hAnsi="Arial" w:cs="Arial"/>
        </w:rPr>
      </w:pPr>
    </w:p>
    <w:p w14:paraId="4CECB2DC" w14:textId="1EEC6DA0" w:rsidR="00176F02" w:rsidRPr="00BF7FB1" w:rsidRDefault="00176F02" w:rsidP="000E192C">
      <w:pPr>
        <w:spacing w:line="276" w:lineRule="auto"/>
        <w:rPr>
          <w:rFonts w:ascii="Arial" w:hAnsi="Arial" w:cs="Arial"/>
          <w:b/>
          <w:bCs/>
        </w:rPr>
      </w:pPr>
      <w:r w:rsidRPr="00BF7FB1">
        <w:rPr>
          <w:rFonts w:ascii="Arial" w:hAnsi="Arial" w:cs="Arial"/>
          <w:b/>
          <w:bCs/>
        </w:rPr>
        <w:t>END</w:t>
      </w:r>
    </w:p>
    <w:p w14:paraId="2F3F8856" w14:textId="77777777" w:rsidR="000E4F6D" w:rsidRPr="00BF7FB1" w:rsidRDefault="000E4F6D" w:rsidP="000E192C">
      <w:pPr>
        <w:spacing w:line="276" w:lineRule="auto"/>
        <w:rPr>
          <w:rFonts w:ascii="Arial" w:hAnsi="Arial" w:cs="Arial"/>
        </w:rPr>
      </w:pPr>
    </w:p>
    <w:sectPr w:rsidR="000E4F6D" w:rsidRPr="00BF7FB1" w:rsidSect="00C6149F">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853D5" w14:textId="77777777" w:rsidR="005142B7" w:rsidRDefault="005142B7">
      <w:r>
        <w:separator/>
      </w:r>
    </w:p>
  </w:endnote>
  <w:endnote w:type="continuationSeparator" w:id="0">
    <w:p w14:paraId="4C0F61DE" w14:textId="77777777" w:rsidR="005142B7" w:rsidRDefault="00514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alibri"/>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Gill Sans">
    <w:altName w:val="Times New Roman"/>
    <w:charset w:val="00"/>
    <w:family w:val="roman"/>
    <w:pitch w:val="default"/>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DC5" w14:textId="77777777" w:rsidR="00BF7FB1" w:rsidRDefault="00BF7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06787779"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FC0B" w14:textId="77777777" w:rsidR="00BF7FB1" w:rsidRDefault="00BF7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D0AAC" w14:textId="77777777" w:rsidR="005142B7" w:rsidRDefault="005142B7">
      <w:r>
        <w:separator/>
      </w:r>
    </w:p>
  </w:footnote>
  <w:footnote w:type="continuationSeparator" w:id="0">
    <w:p w14:paraId="38F91780" w14:textId="77777777" w:rsidR="005142B7" w:rsidRDefault="00514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1BFA8" w14:textId="77777777" w:rsidR="00BF7FB1" w:rsidRDefault="00BF7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C42E" w14:textId="77777777" w:rsidR="00BF7FB1" w:rsidRDefault="00BF7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01E"/>
    <w:multiLevelType w:val="hybridMultilevel"/>
    <w:tmpl w:val="0846C5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D1A3D"/>
    <w:multiLevelType w:val="hybridMultilevel"/>
    <w:tmpl w:val="858CD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D65DCD"/>
    <w:multiLevelType w:val="hybridMultilevel"/>
    <w:tmpl w:val="144630A6"/>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5"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5377D"/>
    <w:multiLevelType w:val="hybridMultilevel"/>
    <w:tmpl w:val="EB1056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914ACF"/>
    <w:multiLevelType w:val="hybridMultilevel"/>
    <w:tmpl w:val="6F6CE7DA"/>
    <w:lvl w:ilvl="0" w:tplc="31B8A580">
      <w:start w:val="1"/>
      <w:numFmt w:val="bullet"/>
      <w:lvlText w:val="•"/>
      <w:lvlJc w:val="left"/>
      <w:pPr>
        <w:tabs>
          <w:tab w:val="num" w:pos="720"/>
        </w:tabs>
        <w:ind w:left="720" w:hanging="360"/>
      </w:pPr>
      <w:rPr>
        <w:rFonts w:ascii="Times New Roman" w:hAnsi="Times New Roman" w:hint="default"/>
      </w:rPr>
    </w:lvl>
    <w:lvl w:ilvl="1" w:tplc="9A088A52" w:tentative="1">
      <w:start w:val="1"/>
      <w:numFmt w:val="bullet"/>
      <w:lvlText w:val="•"/>
      <w:lvlJc w:val="left"/>
      <w:pPr>
        <w:tabs>
          <w:tab w:val="num" w:pos="1440"/>
        </w:tabs>
        <w:ind w:left="1440" w:hanging="360"/>
      </w:pPr>
      <w:rPr>
        <w:rFonts w:ascii="Times New Roman" w:hAnsi="Times New Roman" w:hint="default"/>
      </w:rPr>
    </w:lvl>
    <w:lvl w:ilvl="2" w:tplc="FC7259C8" w:tentative="1">
      <w:start w:val="1"/>
      <w:numFmt w:val="bullet"/>
      <w:lvlText w:val="•"/>
      <w:lvlJc w:val="left"/>
      <w:pPr>
        <w:tabs>
          <w:tab w:val="num" w:pos="2160"/>
        </w:tabs>
        <w:ind w:left="2160" w:hanging="360"/>
      </w:pPr>
      <w:rPr>
        <w:rFonts w:ascii="Times New Roman" w:hAnsi="Times New Roman" w:hint="default"/>
      </w:rPr>
    </w:lvl>
    <w:lvl w:ilvl="3" w:tplc="D3FAA570" w:tentative="1">
      <w:start w:val="1"/>
      <w:numFmt w:val="bullet"/>
      <w:lvlText w:val="•"/>
      <w:lvlJc w:val="left"/>
      <w:pPr>
        <w:tabs>
          <w:tab w:val="num" w:pos="2880"/>
        </w:tabs>
        <w:ind w:left="2880" w:hanging="360"/>
      </w:pPr>
      <w:rPr>
        <w:rFonts w:ascii="Times New Roman" w:hAnsi="Times New Roman" w:hint="default"/>
      </w:rPr>
    </w:lvl>
    <w:lvl w:ilvl="4" w:tplc="506244B4" w:tentative="1">
      <w:start w:val="1"/>
      <w:numFmt w:val="bullet"/>
      <w:lvlText w:val="•"/>
      <w:lvlJc w:val="left"/>
      <w:pPr>
        <w:tabs>
          <w:tab w:val="num" w:pos="3600"/>
        </w:tabs>
        <w:ind w:left="3600" w:hanging="360"/>
      </w:pPr>
      <w:rPr>
        <w:rFonts w:ascii="Times New Roman" w:hAnsi="Times New Roman" w:hint="default"/>
      </w:rPr>
    </w:lvl>
    <w:lvl w:ilvl="5" w:tplc="009EE8B6" w:tentative="1">
      <w:start w:val="1"/>
      <w:numFmt w:val="bullet"/>
      <w:lvlText w:val="•"/>
      <w:lvlJc w:val="left"/>
      <w:pPr>
        <w:tabs>
          <w:tab w:val="num" w:pos="4320"/>
        </w:tabs>
        <w:ind w:left="4320" w:hanging="360"/>
      </w:pPr>
      <w:rPr>
        <w:rFonts w:ascii="Times New Roman" w:hAnsi="Times New Roman" w:hint="default"/>
      </w:rPr>
    </w:lvl>
    <w:lvl w:ilvl="6" w:tplc="36248100" w:tentative="1">
      <w:start w:val="1"/>
      <w:numFmt w:val="bullet"/>
      <w:lvlText w:val="•"/>
      <w:lvlJc w:val="left"/>
      <w:pPr>
        <w:tabs>
          <w:tab w:val="num" w:pos="5040"/>
        </w:tabs>
        <w:ind w:left="5040" w:hanging="360"/>
      </w:pPr>
      <w:rPr>
        <w:rFonts w:ascii="Times New Roman" w:hAnsi="Times New Roman" w:hint="default"/>
      </w:rPr>
    </w:lvl>
    <w:lvl w:ilvl="7" w:tplc="538A4B8C" w:tentative="1">
      <w:start w:val="1"/>
      <w:numFmt w:val="bullet"/>
      <w:lvlText w:val="•"/>
      <w:lvlJc w:val="left"/>
      <w:pPr>
        <w:tabs>
          <w:tab w:val="num" w:pos="5760"/>
        </w:tabs>
        <w:ind w:left="5760" w:hanging="360"/>
      </w:pPr>
      <w:rPr>
        <w:rFonts w:ascii="Times New Roman" w:hAnsi="Times New Roman" w:hint="default"/>
      </w:rPr>
    </w:lvl>
    <w:lvl w:ilvl="8" w:tplc="98C0715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9722C6"/>
    <w:multiLevelType w:val="hybridMultilevel"/>
    <w:tmpl w:val="CF6635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E959AA"/>
    <w:multiLevelType w:val="hybridMultilevel"/>
    <w:tmpl w:val="3552E4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3010D1"/>
    <w:multiLevelType w:val="hybridMultilevel"/>
    <w:tmpl w:val="9086D8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8870DA"/>
    <w:multiLevelType w:val="hybridMultilevel"/>
    <w:tmpl w:val="548E2A8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277B1"/>
    <w:multiLevelType w:val="hybridMultilevel"/>
    <w:tmpl w:val="4CC0EF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1EA4089"/>
    <w:multiLevelType w:val="hybridMultilevel"/>
    <w:tmpl w:val="2934F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8DC476F"/>
    <w:multiLevelType w:val="hybridMultilevel"/>
    <w:tmpl w:val="78CCA87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2B2DE6"/>
    <w:multiLevelType w:val="hybridMultilevel"/>
    <w:tmpl w:val="0A4A3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B061B"/>
    <w:multiLevelType w:val="hybridMultilevel"/>
    <w:tmpl w:val="CF66352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727B61"/>
    <w:multiLevelType w:val="hybridMultilevel"/>
    <w:tmpl w:val="0846C57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438D7"/>
    <w:multiLevelType w:val="hybridMultilevel"/>
    <w:tmpl w:val="B1CE978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38"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277275"/>
    <w:multiLevelType w:val="hybridMultilevel"/>
    <w:tmpl w:val="B8308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FFC3FA9"/>
    <w:multiLevelType w:val="hybridMultilevel"/>
    <w:tmpl w:val="FB523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13"/>
  </w:num>
  <w:num w:numId="2" w16cid:durableId="1260260958">
    <w:abstractNumId w:val="25"/>
  </w:num>
  <w:num w:numId="3" w16cid:durableId="1611282099">
    <w:abstractNumId w:val="8"/>
  </w:num>
  <w:num w:numId="4" w16cid:durableId="940064615">
    <w:abstractNumId w:val="4"/>
  </w:num>
  <w:num w:numId="5" w16cid:durableId="653989048">
    <w:abstractNumId w:val="38"/>
  </w:num>
  <w:num w:numId="6" w16cid:durableId="1654140138">
    <w:abstractNumId w:val="9"/>
  </w:num>
  <w:num w:numId="7" w16cid:durableId="1008680382">
    <w:abstractNumId w:val="37"/>
  </w:num>
  <w:num w:numId="8" w16cid:durableId="1134831840">
    <w:abstractNumId w:val="29"/>
  </w:num>
  <w:num w:numId="9" w16cid:durableId="1250502709">
    <w:abstractNumId w:val="39"/>
  </w:num>
  <w:num w:numId="10" w16cid:durableId="1448305965">
    <w:abstractNumId w:val="33"/>
  </w:num>
  <w:num w:numId="11" w16cid:durableId="732503671">
    <w:abstractNumId w:val="5"/>
  </w:num>
  <w:num w:numId="12" w16cid:durableId="1911845209">
    <w:abstractNumId w:val="34"/>
  </w:num>
  <w:num w:numId="13" w16cid:durableId="419453441">
    <w:abstractNumId w:val="21"/>
  </w:num>
  <w:num w:numId="14" w16cid:durableId="934706526">
    <w:abstractNumId w:val="16"/>
  </w:num>
  <w:num w:numId="15" w16cid:durableId="957492887">
    <w:abstractNumId w:val="28"/>
  </w:num>
  <w:num w:numId="16" w16cid:durableId="1585606080">
    <w:abstractNumId w:val="36"/>
  </w:num>
  <w:num w:numId="17" w16cid:durableId="1094135129">
    <w:abstractNumId w:val="11"/>
  </w:num>
  <w:num w:numId="18" w16cid:durableId="2055763276">
    <w:abstractNumId w:val="3"/>
  </w:num>
  <w:num w:numId="19" w16cid:durableId="841748334">
    <w:abstractNumId w:val="42"/>
  </w:num>
  <w:num w:numId="20" w16cid:durableId="402071050">
    <w:abstractNumId w:val="41"/>
  </w:num>
  <w:num w:numId="21" w16cid:durableId="1161198333">
    <w:abstractNumId w:val="23"/>
  </w:num>
  <w:num w:numId="22" w16cid:durableId="990598026">
    <w:abstractNumId w:val="15"/>
  </w:num>
  <w:num w:numId="23" w16cid:durableId="1011175811">
    <w:abstractNumId w:val="12"/>
  </w:num>
  <w:num w:numId="24" w16cid:durableId="893390783">
    <w:abstractNumId w:val="27"/>
  </w:num>
  <w:num w:numId="25" w16cid:durableId="2145197311">
    <w:abstractNumId w:val="14"/>
  </w:num>
  <w:num w:numId="26" w16cid:durableId="1343438261">
    <w:abstractNumId w:val="30"/>
  </w:num>
  <w:num w:numId="27" w16cid:durableId="258679928">
    <w:abstractNumId w:val="32"/>
  </w:num>
  <w:num w:numId="28" w16cid:durableId="933510072">
    <w:abstractNumId w:val="40"/>
  </w:num>
  <w:num w:numId="29" w16cid:durableId="14046149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70335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1472958">
    <w:abstractNumId w:val="14"/>
  </w:num>
  <w:num w:numId="32" w16cid:durableId="1498964060">
    <w:abstractNumId w:val="1"/>
  </w:num>
  <w:num w:numId="33" w16cid:durableId="921573649">
    <w:abstractNumId w:val="22"/>
  </w:num>
  <w:num w:numId="34" w16cid:durableId="458837719">
    <w:abstractNumId w:val="43"/>
  </w:num>
  <w:num w:numId="35" w16cid:durableId="106627110">
    <w:abstractNumId w:val="24"/>
  </w:num>
  <w:num w:numId="36" w16cid:durableId="1637106454">
    <w:abstractNumId w:val="7"/>
  </w:num>
  <w:num w:numId="37" w16cid:durableId="1166675281">
    <w:abstractNumId w:val="2"/>
  </w:num>
  <w:num w:numId="38" w16cid:durableId="1395083025">
    <w:abstractNumId w:val="19"/>
  </w:num>
  <w:num w:numId="39" w16cid:durableId="43255600">
    <w:abstractNumId w:val="35"/>
  </w:num>
  <w:num w:numId="40" w16cid:durableId="1004825579">
    <w:abstractNumId w:val="17"/>
  </w:num>
  <w:num w:numId="41" w16cid:durableId="1836261324">
    <w:abstractNumId w:val="6"/>
  </w:num>
  <w:num w:numId="42" w16cid:durableId="784883150">
    <w:abstractNumId w:val="44"/>
  </w:num>
  <w:num w:numId="43" w16cid:durableId="1900631898">
    <w:abstractNumId w:val="26"/>
  </w:num>
  <w:num w:numId="44" w16cid:durableId="1066298696">
    <w:abstractNumId w:val="18"/>
  </w:num>
  <w:num w:numId="45" w16cid:durableId="245963759">
    <w:abstractNumId w:val="0"/>
  </w:num>
  <w:num w:numId="46" w16cid:durableId="1970552854">
    <w:abstractNumId w:val="20"/>
  </w:num>
  <w:num w:numId="47" w16cid:durableId="2065129934">
    <w:abstractNumId w:val="31"/>
  </w:num>
  <w:num w:numId="48" w16cid:durableId="140080112">
    <w:abstractNumId w:val="12"/>
  </w:num>
  <w:num w:numId="49" w16cid:durableId="918174626">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2B55"/>
    <w:rsid w:val="00003DCD"/>
    <w:rsid w:val="0000406F"/>
    <w:rsid w:val="000060D7"/>
    <w:rsid w:val="0001495F"/>
    <w:rsid w:val="00015930"/>
    <w:rsid w:val="00020279"/>
    <w:rsid w:val="00022C60"/>
    <w:rsid w:val="0003097F"/>
    <w:rsid w:val="000329BE"/>
    <w:rsid w:val="0004028A"/>
    <w:rsid w:val="00040F9E"/>
    <w:rsid w:val="00045641"/>
    <w:rsid w:val="00052BEF"/>
    <w:rsid w:val="0005669E"/>
    <w:rsid w:val="00056BA6"/>
    <w:rsid w:val="00057471"/>
    <w:rsid w:val="000619F9"/>
    <w:rsid w:val="0006225C"/>
    <w:rsid w:val="000628F3"/>
    <w:rsid w:val="0006625D"/>
    <w:rsid w:val="000703E4"/>
    <w:rsid w:val="000721F1"/>
    <w:rsid w:val="0007481A"/>
    <w:rsid w:val="00083AEA"/>
    <w:rsid w:val="000918D9"/>
    <w:rsid w:val="00093601"/>
    <w:rsid w:val="00096E9B"/>
    <w:rsid w:val="000A2290"/>
    <w:rsid w:val="000B2978"/>
    <w:rsid w:val="000D098E"/>
    <w:rsid w:val="000E192C"/>
    <w:rsid w:val="000E3226"/>
    <w:rsid w:val="000E4F6D"/>
    <w:rsid w:val="000E59D0"/>
    <w:rsid w:val="000F6EB6"/>
    <w:rsid w:val="00100CA9"/>
    <w:rsid w:val="00111CE9"/>
    <w:rsid w:val="001179CF"/>
    <w:rsid w:val="00124634"/>
    <w:rsid w:val="00125B52"/>
    <w:rsid w:val="001315EC"/>
    <w:rsid w:val="00131F98"/>
    <w:rsid w:val="00140E87"/>
    <w:rsid w:val="0014226F"/>
    <w:rsid w:val="001552E3"/>
    <w:rsid w:val="00176694"/>
    <w:rsid w:val="0017678C"/>
    <w:rsid w:val="00176F02"/>
    <w:rsid w:val="00177D96"/>
    <w:rsid w:val="00185C42"/>
    <w:rsid w:val="001E6311"/>
    <w:rsid w:val="00210089"/>
    <w:rsid w:val="00210ADE"/>
    <w:rsid w:val="00220FF5"/>
    <w:rsid w:val="00222A91"/>
    <w:rsid w:val="002278A1"/>
    <w:rsid w:val="00235F2E"/>
    <w:rsid w:val="00240A0C"/>
    <w:rsid w:val="00245D00"/>
    <w:rsid w:val="00245D75"/>
    <w:rsid w:val="002537B8"/>
    <w:rsid w:val="002603D2"/>
    <w:rsid w:val="002643CF"/>
    <w:rsid w:val="00265D92"/>
    <w:rsid w:val="002676F6"/>
    <w:rsid w:val="00270AFC"/>
    <w:rsid w:val="00270B9C"/>
    <w:rsid w:val="00272552"/>
    <w:rsid w:val="00272C1D"/>
    <w:rsid w:val="00274F97"/>
    <w:rsid w:val="0028180B"/>
    <w:rsid w:val="002917AE"/>
    <w:rsid w:val="002936A4"/>
    <w:rsid w:val="00296046"/>
    <w:rsid w:val="002A076E"/>
    <w:rsid w:val="002A7030"/>
    <w:rsid w:val="002B4F52"/>
    <w:rsid w:val="002C77F8"/>
    <w:rsid w:val="002D3C3D"/>
    <w:rsid w:val="002D77C1"/>
    <w:rsid w:val="002E3F46"/>
    <w:rsid w:val="003016D0"/>
    <w:rsid w:val="00303236"/>
    <w:rsid w:val="003109A9"/>
    <w:rsid w:val="00316029"/>
    <w:rsid w:val="00321982"/>
    <w:rsid w:val="00323D9A"/>
    <w:rsid w:val="003271EE"/>
    <w:rsid w:val="00331CF6"/>
    <w:rsid w:val="003353BC"/>
    <w:rsid w:val="00342C74"/>
    <w:rsid w:val="00344D6C"/>
    <w:rsid w:val="00347863"/>
    <w:rsid w:val="00363589"/>
    <w:rsid w:val="00365A93"/>
    <w:rsid w:val="0037677B"/>
    <w:rsid w:val="003832F8"/>
    <w:rsid w:val="003A65D8"/>
    <w:rsid w:val="003A6B62"/>
    <w:rsid w:val="003D1AFD"/>
    <w:rsid w:val="003D2434"/>
    <w:rsid w:val="003D2A3D"/>
    <w:rsid w:val="003E55B7"/>
    <w:rsid w:val="003E64E8"/>
    <w:rsid w:val="003F06B4"/>
    <w:rsid w:val="00403D27"/>
    <w:rsid w:val="00405A25"/>
    <w:rsid w:val="00406368"/>
    <w:rsid w:val="00406B9B"/>
    <w:rsid w:val="004219F4"/>
    <w:rsid w:val="00433867"/>
    <w:rsid w:val="004353D4"/>
    <w:rsid w:val="00435A45"/>
    <w:rsid w:val="00437853"/>
    <w:rsid w:val="00440570"/>
    <w:rsid w:val="00452877"/>
    <w:rsid w:val="00452EC6"/>
    <w:rsid w:val="00453B3C"/>
    <w:rsid w:val="00457B95"/>
    <w:rsid w:val="00460461"/>
    <w:rsid w:val="0046130B"/>
    <w:rsid w:val="004665E4"/>
    <w:rsid w:val="004739A2"/>
    <w:rsid w:val="00483782"/>
    <w:rsid w:val="00492BA6"/>
    <w:rsid w:val="00494AEE"/>
    <w:rsid w:val="004A4AAC"/>
    <w:rsid w:val="004A58E0"/>
    <w:rsid w:val="004A6700"/>
    <w:rsid w:val="004B5F51"/>
    <w:rsid w:val="004C70EB"/>
    <w:rsid w:val="004D36C8"/>
    <w:rsid w:val="004D621F"/>
    <w:rsid w:val="004D70A6"/>
    <w:rsid w:val="004E7717"/>
    <w:rsid w:val="004F7E0C"/>
    <w:rsid w:val="005011FD"/>
    <w:rsid w:val="00505765"/>
    <w:rsid w:val="00506FB9"/>
    <w:rsid w:val="00513F99"/>
    <w:rsid w:val="005142B7"/>
    <w:rsid w:val="00524A3B"/>
    <w:rsid w:val="00530278"/>
    <w:rsid w:val="005346C1"/>
    <w:rsid w:val="00542CA0"/>
    <w:rsid w:val="0055136D"/>
    <w:rsid w:val="00554D35"/>
    <w:rsid w:val="00567188"/>
    <w:rsid w:val="00584877"/>
    <w:rsid w:val="00586201"/>
    <w:rsid w:val="00590B30"/>
    <w:rsid w:val="00593224"/>
    <w:rsid w:val="005A2432"/>
    <w:rsid w:val="005A4702"/>
    <w:rsid w:val="005A4B96"/>
    <w:rsid w:val="005B6DF9"/>
    <w:rsid w:val="005C70A7"/>
    <w:rsid w:val="005D0830"/>
    <w:rsid w:val="005D17E5"/>
    <w:rsid w:val="005D34BA"/>
    <w:rsid w:val="005D69CC"/>
    <w:rsid w:val="005E45B7"/>
    <w:rsid w:val="005F1603"/>
    <w:rsid w:val="006102EF"/>
    <w:rsid w:val="00611332"/>
    <w:rsid w:val="00611E48"/>
    <w:rsid w:val="006202F3"/>
    <w:rsid w:val="00623169"/>
    <w:rsid w:val="006360C2"/>
    <w:rsid w:val="0063642D"/>
    <w:rsid w:val="006408EC"/>
    <w:rsid w:val="00643B75"/>
    <w:rsid w:val="006557A4"/>
    <w:rsid w:val="00674437"/>
    <w:rsid w:val="0067474A"/>
    <w:rsid w:val="00684F99"/>
    <w:rsid w:val="00687234"/>
    <w:rsid w:val="00697A5E"/>
    <w:rsid w:val="006A0775"/>
    <w:rsid w:val="006A3849"/>
    <w:rsid w:val="006A4982"/>
    <w:rsid w:val="006A540B"/>
    <w:rsid w:val="006A58DF"/>
    <w:rsid w:val="006B3847"/>
    <w:rsid w:val="006B5BEF"/>
    <w:rsid w:val="006D12AE"/>
    <w:rsid w:val="006D5A8A"/>
    <w:rsid w:val="006D60B4"/>
    <w:rsid w:val="006E23A9"/>
    <w:rsid w:val="006E7B7D"/>
    <w:rsid w:val="006F3459"/>
    <w:rsid w:val="00704252"/>
    <w:rsid w:val="0071483C"/>
    <w:rsid w:val="00720F71"/>
    <w:rsid w:val="007233B3"/>
    <w:rsid w:val="00725BC1"/>
    <w:rsid w:val="007304BC"/>
    <w:rsid w:val="007376D6"/>
    <w:rsid w:val="0074360F"/>
    <w:rsid w:val="00760076"/>
    <w:rsid w:val="00766182"/>
    <w:rsid w:val="00766B8B"/>
    <w:rsid w:val="00767F28"/>
    <w:rsid w:val="00771576"/>
    <w:rsid w:val="007727E8"/>
    <w:rsid w:val="00780ECB"/>
    <w:rsid w:val="00785FEF"/>
    <w:rsid w:val="0078784E"/>
    <w:rsid w:val="00797BFC"/>
    <w:rsid w:val="007B0CDB"/>
    <w:rsid w:val="007B1D10"/>
    <w:rsid w:val="007B2F6B"/>
    <w:rsid w:val="007B62DE"/>
    <w:rsid w:val="007B7BF9"/>
    <w:rsid w:val="007C0D8A"/>
    <w:rsid w:val="007C7153"/>
    <w:rsid w:val="007D0277"/>
    <w:rsid w:val="007D4084"/>
    <w:rsid w:val="0080046C"/>
    <w:rsid w:val="00822A17"/>
    <w:rsid w:val="008321E9"/>
    <w:rsid w:val="00833763"/>
    <w:rsid w:val="00835923"/>
    <w:rsid w:val="00851461"/>
    <w:rsid w:val="00852D5F"/>
    <w:rsid w:val="008605C4"/>
    <w:rsid w:val="00861D51"/>
    <w:rsid w:val="00863291"/>
    <w:rsid w:val="0087249A"/>
    <w:rsid w:val="008809D2"/>
    <w:rsid w:val="008821E3"/>
    <w:rsid w:val="00896AF8"/>
    <w:rsid w:val="008A3B06"/>
    <w:rsid w:val="008A4296"/>
    <w:rsid w:val="008A4958"/>
    <w:rsid w:val="008A757F"/>
    <w:rsid w:val="008B5773"/>
    <w:rsid w:val="008B5A91"/>
    <w:rsid w:val="008C6B53"/>
    <w:rsid w:val="008D0071"/>
    <w:rsid w:val="008D4896"/>
    <w:rsid w:val="008D7474"/>
    <w:rsid w:val="008E4072"/>
    <w:rsid w:val="009034CD"/>
    <w:rsid w:val="00917AA2"/>
    <w:rsid w:val="0092210E"/>
    <w:rsid w:val="0095518B"/>
    <w:rsid w:val="009552F4"/>
    <w:rsid w:val="00964376"/>
    <w:rsid w:val="0096612F"/>
    <w:rsid w:val="00973EF3"/>
    <w:rsid w:val="0097409A"/>
    <w:rsid w:val="009742FC"/>
    <w:rsid w:val="00984499"/>
    <w:rsid w:val="00993AF3"/>
    <w:rsid w:val="009A5DD7"/>
    <w:rsid w:val="009B04D2"/>
    <w:rsid w:val="009B62A0"/>
    <w:rsid w:val="009C6BDE"/>
    <w:rsid w:val="009D0BD0"/>
    <w:rsid w:val="009D1551"/>
    <w:rsid w:val="009E3464"/>
    <w:rsid w:val="009E43BB"/>
    <w:rsid w:val="009E7354"/>
    <w:rsid w:val="009F3C01"/>
    <w:rsid w:val="009F77C8"/>
    <w:rsid w:val="00A00F00"/>
    <w:rsid w:val="00A07335"/>
    <w:rsid w:val="00A247F0"/>
    <w:rsid w:val="00A25531"/>
    <w:rsid w:val="00A32D21"/>
    <w:rsid w:val="00A5038F"/>
    <w:rsid w:val="00A50EC4"/>
    <w:rsid w:val="00A52E8B"/>
    <w:rsid w:val="00A617A4"/>
    <w:rsid w:val="00A70656"/>
    <w:rsid w:val="00A81512"/>
    <w:rsid w:val="00AA0637"/>
    <w:rsid w:val="00AC6C3D"/>
    <w:rsid w:val="00AD0DBC"/>
    <w:rsid w:val="00AD54BC"/>
    <w:rsid w:val="00AD5DE2"/>
    <w:rsid w:val="00AD6965"/>
    <w:rsid w:val="00AE3EBA"/>
    <w:rsid w:val="00AF4256"/>
    <w:rsid w:val="00AF5AE1"/>
    <w:rsid w:val="00B112D6"/>
    <w:rsid w:val="00B17941"/>
    <w:rsid w:val="00B25BA8"/>
    <w:rsid w:val="00B31444"/>
    <w:rsid w:val="00B36710"/>
    <w:rsid w:val="00B455AE"/>
    <w:rsid w:val="00B575EC"/>
    <w:rsid w:val="00B614F9"/>
    <w:rsid w:val="00B934D1"/>
    <w:rsid w:val="00B93E19"/>
    <w:rsid w:val="00B9710A"/>
    <w:rsid w:val="00BB4E5C"/>
    <w:rsid w:val="00BB5238"/>
    <w:rsid w:val="00BB5759"/>
    <w:rsid w:val="00BB74DA"/>
    <w:rsid w:val="00BC6933"/>
    <w:rsid w:val="00BD152A"/>
    <w:rsid w:val="00BF7FB1"/>
    <w:rsid w:val="00C019F1"/>
    <w:rsid w:val="00C06FC2"/>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0E08"/>
    <w:rsid w:val="00CA1300"/>
    <w:rsid w:val="00CA5ECE"/>
    <w:rsid w:val="00CB6213"/>
    <w:rsid w:val="00CD0248"/>
    <w:rsid w:val="00CE0101"/>
    <w:rsid w:val="00CE0592"/>
    <w:rsid w:val="00CE2AED"/>
    <w:rsid w:val="00CE7B5F"/>
    <w:rsid w:val="00D022DF"/>
    <w:rsid w:val="00D033C6"/>
    <w:rsid w:val="00D05A11"/>
    <w:rsid w:val="00D068D9"/>
    <w:rsid w:val="00D14C75"/>
    <w:rsid w:val="00D200F7"/>
    <w:rsid w:val="00D2287E"/>
    <w:rsid w:val="00D27B17"/>
    <w:rsid w:val="00D33EA2"/>
    <w:rsid w:val="00D45615"/>
    <w:rsid w:val="00D6578E"/>
    <w:rsid w:val="00D76938"/>
    <w:rsid w:val="00D7738A"/>
    <w:rsid w:val="00D839F9"/>
    <w:rsid w:val="00D85134"/>
    <w:rsid w:val="00D906E6"/>
    <w:rsid w:val="00DA1C75"/>
    <w:rsid w:val="00DA264A"/>
    <w:rsid w:val="00DA2FED"/>
    <w:rsid w:val="00DA34C3"/>
    <w:rsid w:val="00DB4D0D"/>
    <w:rsid w:val="00DB5C9F"/>
    <w:rsid w:val="00DC327A"/>
    <w:rsid w:val="00DC5E7E"/>
    <w:rsid w:val="00DC6BFC"/>
    <w:rsid w:val="00DC6D71"/>
    <w:rsid w:val="00DD1681"/>
    <w:rsid w:val="00DD392D"/>
    <w:rsid w:val="00DD656F"/>
    <w:rsid w:val="00DE0F70"/>
    <w:rsid w:val="00E00EF0"/>
    <w:rsid w:val="00E01612"/>
    <w:rsid w:val="00E01D3D"/>
    <w:rsid w:val="00E01EF8"/>
    <w:rsid w:val="00E05F8C"/>
    <w:rsid w:val="00E1044F"/>
    <w:rsid w:val="00E11EBB"/>
    <w:rsid w:val="00E15D83"/>
    <w:rsid w:val="00E224A8"/>
    <w:rsid w:val="00E322A5"/>
    <w:rsid w:val="00E35CEF"/>
    <w:rsid w:val="00E4424F"/>
    <w:rsid w:val="00E444B9"/>
    <w:rsid w:val="00E462FA"/>
    <w:rsid w:val="00E644AB"/>
    <w:rsid w:val="00E654A8"/>
    <w:rsid w:val="00E65782"/>
    <w:rsid w:val="00E72843"/>
    <w:rsid w:val="00E7448E"/>
    <w:rsid w:val="00EA6C84"/>
    <w:rsid w:val="00EB2CB9"/>
    <w:rsid w:val="00EC2304"/>
    <w:rsid w:val="00ED20E4"/>
    <w:rsid w:val="00EE6A54"/>
    <w:rsid w:val="00EF25AD"/>
    <w:rsid w:val="00F0191D"/>
    <w:rsid w:val="00F029D4"/>
    <w:rsid w:val="00F108E9"/>
    <w:rsid w:val="00F25597"/>
    <w:rsid w:val="00F2612C"/>
    <w:rsid w:val="00F27D96"/>
    <w:rsid w:val="00F45946"/>
    <w:rsid w:val="00F60C8C"/>
    <w:rsid w:val="00F61D09"/>
    <w:rsid w:val="00F703EE"/>
    <w:rsid w:val="00FA7515"/>
    <w:rsid w:val="00FB6AC1"/>
    <w:rsid w:val="00FD3FC9"/>
    <w:rsid w:val="00FE53B1"/>
    <w:rsid w:val="00FF1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A">
    <w:name w:val="Body A"/>
    <w:rsid w:val="006A58DF"/>
    <w:pPr>
      <w:pBdr>
        <w:top w:val="nil"/>
        <w:left w:val="nil"/>
        <w:bottom w:val="nil"/>
        <w:right w:val="nil"/>
        <w:between w:val="nil"/>
        <w:bar w:val="nil"/>
      </w:pBdr>
    </w:pPr>
    <w:rPr>
      <w:rFonts w:ascii="Gill Sans" w:eastAsia="Arial Unicode MS" w:hAnsi="Gill Sans" w:cs="Arial Unicode MS"/>
      <w:color w:val="000000"/>
      <w:sz w:val="24"/>
      <w:szCs w:val="24"/>
      <w:u w:color="000000"/>
      <w:bdr w:val="nil"/>
      <w:lang w:val="en-US"/>
      <w14:textOutline w14:w="12700" w14:cap="flat" w14:cmpd="sng" w14:algn="ctr">
        <w14:noFill/>
        <w14:prstDash w14:val="solid"/>
        <w14:miter w14:lim="400000"/>
      </w14:textOutline>
    </w:rPr>
  </w:style>
  <w:style w:type="paragraph" w:customStyle="1" w:styleId="Body">
    <w:name w:val="Body"/>
    <w:rsid w:val="00C06FC2"/>
    <w:pPr>
      <w:pBdr>
        <w:top w:val="nil"/>
        <w:left w:val="nil"/>
        <w:bottom w:val="nil"/>
        <w:right w:val="nil"/>
        <w:between w:val="nil"/>
        <w:bar w:val="nil"/>
      </w:pBdr>
    </w:pPr>
    <w:rPr>
      <w:rFonts w:eastAsia="Arial Unicode MS" w:cs="Arial Unicode MS"/>
      <w:color w:val="000000"/>
      <w:sz w:val="24"/>
      <w:szCs w:val="24"/>
      <w:u w:color="000000"/>
      <w:bdr w:val="nil"/>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859394834">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568805162">
      <w:bodyDiv w:val="1"/>
      <w:marLeft w:val="0"/>
      <w:marRight w:val="0"/>
      <w:marTop w:val="0"/>
      <w:marBottom w:val="0"/>
      <w:divBdr>
        <w:top w:val="none" w:sz="0" w:space="0" w:color="auto"/>
        <w:left w:val="none" w:sz="0" w:space="0" w:color="auto"/>
        <w:bottom w:val="none" w:sz="0" w:space="0" w:color="auto"/>
        <w:right w:val="none" w:sz="0" w:space="0" w:color="auto"/>
      </w:divBdr>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 w:id="1950699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9947AA-6722-4125-9D1A-A99962777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customXml/itemProps3.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4.xml><?xml version="1.0" encoding="utf-8"?>
<ds:datastoreItem xmlns:ds="http://schemas.openxmlformats.org/officeDocument/2006/customXml" ds:itemID="{995C6EF4-F595-4FD6-83B3-18FB03AEA9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4</cp:revision>
  <cp:lastPrinted>2013-01-07T10:31:00Z</cp:lastPrinted>
  <dcterms:created xsi:type="dcterms:W3CDTF">2026-07-09T10:57:00Z</dcterms:created>
  <dcterms:modified xsi:type="dcterms:W3CDTF">2026-07-09T10:59:00Z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