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40A6A" w14:textId="77777777" w:rsidR="000529C2" w:rsidRPr="000529C2" w:rsidRDefault="000529C2" w:rsidP="000529C2">
      <w:pPr>
        <w:rPr>
          <w:b/>
          <w:bCs/>
        </w:rPr>
      </w:pPr>
      <w:r w:rsidRPr="000529C2">
        <w:rPr>
          <w:b/>
          <w:bCs/>
        </w:rPr>
        <w:t>Knowledge as a Data Product: Rethinking KM Deliverables in the Analytics Economy</w:t>
      </w:r>
    </w:p>
    <w:p w14:paraId="18A03909" w14:textId="77777777" w:rsidR="000529C2" w:rsidRPr="000529C2" w:rsidRDefault="000529C2" w:rsidP="000529C2">
      <w:r w:rsidRPr="000529C2">
        <w:rPr>
          <w:b/>
          <w:bCs/>
        </w:rPr>
        <w:t>Huan &amp; Dolma Sherpa</w:t>
      </w:r>
      <w:r w:rsidRPr="000529C2">
        <w:rPr>
          <w:b/>
          <w:bCs/>
        </w:rPr>
        <w:br/>
      </w:r>
      <w:r w:rsidRPr="000529C2">
        <w:t xml:space="preserve"> Seattle Pacific University</w:t>
      </w:r>
      <w:r w:rsidRPr="000529C2">
        <w:br/>
        <w:t xml:space="preserve"> Knowledge Management Research Paper</w:t>
      </w:r>
      <w:r w:rsidRPr="000529C2">
        <w:br/>
        <w:t xml:space="preserve"> ISM 6255 – Knowledge Management &amp; Business Intelligence</w:t>
      </w:r>
      <w:r w:rsidRPr="000529C2">
        <w:br/>
        <w:t xml:space="preserve"> August 12, 2025</w:t>
      </w:r>
    </w:p>
    <w:p w14:paraId="55B8CE68" w14:textId="77777777" w:rsidR="000529C2" w:rsidRPr="000529C2" w:rsidRDefault="000529C2" w:rsidP="000529C2">
      <w:pPr>
        <w:rPr>
          <w:b/>
          <w:bCs/>
        </w:rPr>
      </w:pPr>
      <w:r w:rsidRPr="000529C2">
        <w:rPr>
          <w:b/>
          <w:bCs/>
        </w:rPr>
        <w:t>Abstract</w:t>
      </w:r>
    </w:p>
    <w:p w14:paraId="2DD35834" w14:textId="77777777" w:rsidR="000529C2" w:rsidRPr="000529C2" w:rsidRDefault="000529C2" w:rsidP="000529C2">
      <w:r w:rsidRPr="000529C2">
        <w:t>The proliferation of digital data and the rapid advancements in artificial intelligence (AI) and machine learning (ML) are fundamentally reshaping the landscape of business and management. This emergent "analytics economy" necessitates a re-evaluation of traditional Knowledge Management (KM) paradigms and deliverables. This paper conceptualizes "knowledge as a data product," arguing that in a data-intensive environment, knowledge is increasingly derived, refined, and delivered as actionable insights through sophisticated data systems and analytical techniques (Guler et al., 2024). Drawing on literature concerning big data, business intelligence (BI), enterprise resource planning (ERP), AI, and KM, this study explores the characteristics of knowledge as a data product and its implications for evolving KM deliverables (Lara-Pérez et al., 2024; Rice &amp; Reeves, 2023). It highlights the shift from static knowledge repositories to dynamic, data-driven insights that directly support organizational decision-making, innovation, and competitive advantage (Tian &amp; Liu, 2017). The paper also emphasizes people, processes, and technology in this transformation (Rehman et al., 2024), while identifying challenges such as data quality, skills gaps, and ethics (Attard-Frost &amp; Widder, 2025; Wang et al., 2024).</w:t>
      </w:r>
    </w:p>
    <w:p w14:paraId="1FEB965D" w14:textId="77777777" w:rsidR="000529C2" w:rsidRPr="000529C2" w:rsidRDefault="000529C2" w:rsidP="000529C2">
      <w:pPr>
        <w:rPr>
          <w:b/>
          <w:bCs/>
        </w:rPr>
      </w:pPr>
      <w:r w:rsidRPr="000529C2">
        <w:rPr>
          <w:b/>
          <w:bCs/>
        </w:rPr>
        <w:t>1. Introduction</w:t>
      </w:r>
    </w:p>
    <w:p w14:paraId="2BF42E9A" w14:textId="77777777" w:rsidR="000529C2" w:rsidRPr="000529C2" w:rsidRDefault="000529C2" w:rsidP="000529C2">
      <w:r w:rsidRPr="000529C2">
        <w:t>The current business landscape is characterized by an unprecedented explosion of data, commonly referred to as "Big Data," which has descended upon communities ranging from governments and e-commerce to health organizations (Tian &amp; Liu, 2017). This phenomenon marks a pivotal shift, often labeled as the fifth wave in the technology revolution, following mainframes, PCs, the Internet, and mobile/Web 2.0 eras (Kitchin et al., 2025). Organizations now generate and collect vast amounts of information about their customers, suppliers, competitors, and operations, alongside communication data from various devices (Rivera Baiocchi, 2019).</w:t>
      </w:r>
    </w:p>
    <w:p w14:paraId="51AC81FE" w14:textId="77777777" w:rsidR="000529C2" w:rsidRPr="000529C2" w:rsidRDefault="000529C2" w:rsidP="000529C2">
      <w:r w:rsidRPr="000529C2">
        <w:t xml:space="preserve">The traditional domain of KM has historically focused on developing, sharing, and managing knowledge to enhance efficiency and competitiveness (Burley &amp; Arling, 2013). However, the advent of the analytics economy, driven by data and AI, challenges these </w:t>
      </w:r>
      <w:r w:rsidRPr="000529C2">
        <w:lastRenderedPageBreak/>
        <w:t xml:space="preserve">approaches (Wu et al., 2022). The question arises: does big data mean big knowledge? (Tian &amp; Liu, 2017). This paper argues that in today’s environment, knowledge is increasingly becoming a </w:t>
      </w:r>
      <w:r w:rsidRPr="000529C2">
        <w:rPr>
          <w:b/>
          <w:bCs/>
        </w:rPr>
        <w:t>data product</w:t>
      </w:r>
      <w:r w:rsidRPr="000529C2">
        <w:t xml:space="preserve"> – actionable outputs derived from raw data through advanced analytics and intelligent systems (Kabir &amp; </w:t>
      </w:r>
      <w:proofErr w:type="spellStart"/>
      <w:r w:rsidRPr="000529C2">
        <w:t>Carayannis</w:t>
      </w:r>
      <w:proofErr w:type="spellEnd"/>
      <w:r w:rsidRPr="000529C2">
        <w:t>, 2013).</w:t>
      </w:r>
    </w:p>
    <w:p w14:paraId="6203C204" w14:textId="77777777" w:rsidR="000529C2" w:rsidRPr="000529C2" w:rsidRDefault="000529C2" w:rsidP="000529C2">
      <w:pPr>
        <w:rPr>
          <w:b/>
          <w:bCs/>
        </w:rPr>
      </w:pPr>
      <w:r w:rsidRPr="000529C2">
        <w:rPr>
          <w:b/>
          <w:bCs/>
        </w:rPr>
        <w:t>2. The Analytics Economy: Data, Intelligence, and AI</w:t>
      </w:r>
    </w:p>
    <w:p w14:paraId="4536FE00" w14:textId="77777777" w:rsidR="000529C2" w:rsidRPr="000529C2" w:rsidRDefault="000529C2" w:rsidP="000529C2">
      <w:pPr>
        <w:rPr>
          <w:b/>
          <w:bCs/>
        </w:rPr>
      </w:pPr>
      <w:r w:rsidRPr="000529C2">
        <w:rPr>
          <w:b/>
          <w:bCs/>
        </w:rPr>
        <w:t>2.1. The Rise of Big Data</w:t>
      </w:r>
    </w:p>
    <w:p w14:paraId="55CAB1BB" w14:textId="5D7BBD1A" w:rsidR="00E80236" w:rsidRDefault="000529C2" w:rsidP="000529C2">
      <w:r>
        <w:t>Big Data is defined by the classic “3Vs”</w:t>
      </w:r>
      <w:r w:rsidR="00E80236">
        <w:t xml:space="preserve">, as volume, velocity, and variety (Tian &amp; Liu, 2017). Volume </w:t>
      </w:r>
      <w:r w:rsidR="003C0098">
        <w:t>refers to</w:t>
      </w:r>
      <w:r w:rsidR="00E80236">
        <w:t xml:space="preserve"> the size of a dataset</w:t>
      </w:r>
      <w:r w:rsidR="003C0098">
        <w:t xml:space="preserve">, and it </w:t>
      </w:r>
      <w:r w:rsidR="00E80236">
        <w:t xml:space="preserve">can be measured in terabytes or even petabytes. Data can be collected from any </w:t>
      </w:r>
      <w:r w:rsidR="003C0098">
        <w:t>source, and with or without customer’s knowing</w:t>
      </w:r>
      <w:r w:rsidR="00E80236">
        <w:t>.</w:t>
      </w:r>
      <w:r w:rsidR="003C0098">
        <w:t xml:space="preserve"> It can be collected directedly or through a third party by tracking social media, </w:t>
      </w:r>
      <w:r w:rsidR="007A7094">
        <w:t>enterprise systems, IoT devices, and even user’s interactions.</w:t>
      </w:r>
      <w:r w:rsidR="00E80236">
        <w:t xml:space="preserve"> Additionally, velocity </w:t>
      </w:r>
      <w:r w:rsidR="007A7094">
        <w:t>refers to the speed when handling and processing datasets</w:t>
      </w:r>
      <w:r w:rsidR="00E80236">
        <w:t xml:space="preserve">. </w:t>
      </w:r>
      <w:r w:rsidR="0083335A">
        <w:t>To</w:t>
      </w:r>
      <w:r w:rsidR="00E80236">
        <w:t xml:space="preserve"> generate real-time value, it must </w:t>
      </w:r>
      <w:r w:rsidR="007A7094">
        <w:t>process and generate values instantly or as fast as possible</w:t>
      </w:r>
      <w:r w:rsidR="00E80236">
        <w:t xml:space="preserve">. </w:t>
      </w:r>
      <w:r w:rsidR="007A7094">
        <w:t>The better the velocity, the more updated insights that analysts can use.</w:t>
      </w:r>
      <w:r w:rsidR="0083335A">
        <w:t xml:space="preserve"> Finally, variety demonstrates the diversity of datasets. It </w:t>
      </w:r>
      <w:r w:rsidR="007A7094">
        <w:t>includes</w:t>
      </w:r>
      <w:r w:rsidR="0083335A">
        <w:t xml:space="preserve"> structured, semi-structure, and unstructured data </w:t>
      </w:r>
      <w:r w:rsidR="007A7094">
        <w:t>types</w:t>
      </w:r>
      <w:r w:rsidR="0083335A">
        <w:t xml:space="preserve"> that organizations must monitor. </w:t>
      </w:r>
      <w:r w:rsidR="00E80236">
        <w:t xml:space="preserve">Despite </w:t>
      </w:r>
      <w:r w:rsidR="0083335A">
        <w:t>those dimensions</w:t>
      </w:r>
      <w:r w:rsidR="00E80236">
        <w:t xml:space="preserve">, Rehman has </w:t>
      </w:r>
      <w:r w:rsidR="007A7094">
        <w:t>added</w:t>
      </w:r>
      <w:r w:rsidR="00E80236">
        <w:t xml:space="preserve"> other </w:t>
      </w:r>
      <w:r w:rsidR="0083335A">
        <w:t>dimensions</w:t>
      </w:r>
      <w:r w:rsidR="00E80236">
        <w:t xml:space="preserve"> to </w:t>
      </w:r>
      <w:r w:rsidR="007A7094">
        <w:t xml:space="preserve">the </w:t>
      </w:r>
      <w:r w:rsidR="0083335A">
        <w:t>scal</w:t>
      </w:r>
      <w:r w:rsidR="007A7094">
        <w:t>ing system</w:t>
      </w:r>
      <w:r w:rsidR="00E80236">
        <w:t xml:space="preserve">, veracity and value (Rehman et al, 2024). They are used to capture the complexity of modern datasets. </w:t>
      </w:r>
    </w:p>
    <w:p w14:paraId="20687E3F" w14:textId="13C965CB" w:rsidR="0083335A" w:rsidRDefault="007A7094" w:rsidP="000529C2">
      <w:r>
        <w:t>Despite competitive advantages that analysts can gain from Big Data</w:t>
      </w:r>
      <w:r w:rsidR="0083335A">
        <w:t xml:space="preserve">, they </w:t>
      </w:r>
      <w:r>
        <w:t>must address some challenges prior</w:t>
      </w:r>
      <w:r w:rsidR="0083335A">
        <w:t xml:space="preserve">. One of the challenges </w:t>
      </w:r>
      <w:r>
        <w:t>includes</w:t>
      </w:r>
      <w:r w:rsidR="0083335A">
        <w:t xml:space="preserve"> heterogeneity, where organizations cannot lose contextual meaning while integrating diverse data formats.</w:t>
      </w:r>
      <w:r w:rsidR="00E00B2B">
        <w:t xml:space="preserve"> Similarly, unstructured data such as natural texts or images requires advanced natural language processing (NLP) and computer vision techniques to unlock values. Privacy issues is another add-in challenge. </w:t>
      </w:r>
      <w:r w:rsidR="00E00B2B" w:rsidRPr="00E00B2B">
        <w:t>With regulations such as the EU’s General Data Protection Regulation (GDPR), organizations must carefully balance data-driven insights with compliance obligations (Wang et al., 2024)</w:t>
      </w:r>
      <w:r w:rsidR="00E00B2B">
        <w:t xml:space="preserve">. Finally, visualization </w:t>
      </w:r>
      <w:r w:rsidR="00742444">
        <w:t>remains</w:t>
      </w:r>
      <w:r w:rsidR="00E00B2B">
        <w:t xml:space="preserve"> a challenge. Lara stated that </w:t>
      </w:r>
      <w:r w:rsidR="00742444" w:rsidRPr="00742444">
        <w:t>converting and using insights in accessible and actionable formats often requires sophisticated dashboards and tools, highlighting the integration between raw data and analytics</w:t>
      </w:r>
      <w:r w:rsidR="00742444">
        <w:t xml:space="preserve"> </w:t>
      </w:r>
      <w:r w:rsidR="00742444" w:rsidRPr="00742444">
        <w:t>(Lara-Pérez et al., 2024)</w:t>
      </w:r>
      <w:r w:rsidR="00742444">
        <w:t>.</w:t>
      </w:r>
    </w:p>
    <w:p w14:paraId="0474DAC1" w14:textId="77777777" w:rsidR="00742444" w:rsidRPr="000529C2" w:rsidRDefault="00742444" w:rsidP="000529C2"/>
    <w:p w14:paraId="4C707961" w14:textId="77777777" w:rsidR="000529C2" w:rsidRPr="000529C2" w:rsidRDefault="000529C2" w:rsidP="000529C2">
      <w:pPr>
        <w:rPr>
          <w:b/>
          <w:bCs/>
        </w:rPr>
      </w:pPr>
      <w:r w:rsidRPr="000529C2">
        <w:rPr>
          <w:b/>
          <w:bCs/>
        </w:rPr>
        <w:t>2.2. Business Intelligence and Enterprise Resource Planning</w:t>
      </w:r>
    </w:p>
    <w:p w14:paraId="11ED5349" w14:textId="7C9A3A5B" w:rsidR="000529C2" w:rsidRDefault="000529C2" w:rsidP="000529C2">
      <w:r w:rsidRPr="000529C2">
        <w:t>B</w:t>
      </w:r>
      <w:r w:rsidR="00742444">
        <w:t xml:space="preserve">usiness </w:t>
      </w:r>
      <w:r w:rsidRPr="000529C2">
        <w:t>I</w:t>
      </w:r>
      <w:r w:rsidR="00742444">
        <w:t>ntelligence (BI)</w:t>
      </w:r>
      <w:r w:rsidRPr="000529C2">
        <w:t xml:space="preserve"> </w:t>
      </w:r>
      <w:r w:rsidR="00742444">
        <w:t xml:space="preserve">refers to tools than can </w:t>
      </w:r>
      <w:r w:rsidRPr="000529C2">
        <w:t>convert</w:t>
      </w:r>
      <w:r w:rsidR="00742444">
        <w:t xml:space="preserve"> raw</w:t>
      </w:r>
      <w:r w:rsidRPr="000529C2">
        <w:t xml:space="preserve"> data into </w:t>
      </w:r>
      <w:r w:rsidR="00742444">
        <w:t>valuable</w:t>
      </w:r>
      <w:r w:rsidRPr="000529C2">
        <w:t xml:space="preserve"> </w:t>
      </w:r>
      <w:r w:rsidR="00742444" w:rsidRPr="000529C2">
        <w:t>i</w:t>
      </w:r>
      <w:r w:rsidR="00742444">
        <w:t>nsights</w:t>
      </w:r>
      <w:r w:rsidRPr="000529C2">
        <w:t xml:space="preserve"> for</w:t>
      </w:r>
      <w:r w:rsidR="00742444">
        <w:t xml:space="preserve"> better</w:t>
      </w:r>
      <w:r w:rsidRPr="000529C2">
        <w:t xml:space="preserve"> decision-making, while </w:t>
      </w:r>
      <w:r w:rsidR="00742444">
        <w:t>Enterprise Resource Planning (</w:t>
      </w:r>
      <w:r w:rsidRPr="000529C2">
        <w:t>ERP</w:t>
      </w:r>
      <w:r w:rsidR="00742444">
        <w:t>)</w:t>
      </w:r>
      <w:r w:rsidRPr="000529C2">
        <w:t xml:space="preserve"> integrates business processes into a common IT structure (Lara-Pérez et al., 2024). The combination of BI, ERP, and KM fosters a knowledge-based culture and positions firms for strategic growth (Rice &amp; </w:t>
      </w:r>
      <w:r w:rsidRPr="000529C2">
        <w:lastRenderedPageBreak/>
        <w:t xml:space="preserve">Reeves, 2023). With big data integration, these systems are evolving toward AI and ML–driven applications (Kabir &amp; </w:t>
      </w:r>
      <w:proofErr w:type="spellStart"/>
      <w:r w:rsidRPr="000529C2">
        <w:t>Carayannis</w:t>
      </w:r>
      <w:proofErr w:type="spellEnd"/>
      <w:r w:rsidRPr="000529C2">
        <w:t>, 2013).</w:t>
      </w:r>
    </w:p>
    <w:p w14:paraId="7DBF3093" w14:textId="77777777" w:rsidR="00A907C4" w:rsidRDefault="008E0559" w:rsidP="000529C2">
      <w:r>
        <w:t xml:space="preserve">BI systems used to focus only on descriptive reporting, such as sales reporting, but it has shifted toward predictive and prescriptive reporting with </w:t>
      </w:r>
      <w:r w:rsidR="00A907C4">
        <w:t xml:space="preserve">Big Data and AI (Rice &amp; Reeves, 2023). </w:t>
      </w:r>
      <w:r>
        <w:t xml:space="preserve"> </w:t>
      </w:r>
      <w:r w:rsidR="00A907C4" w:rsidRPr="00A907C4">
        <w:t xml:space="preserve">Similarly, ERP systems evolved from siloed tools into cloud based to a system that can enable the ability to integrate supply chains and customer-facing technologies. </w:t>
      </w:r>
    </w:p>
    <w:p w14:paraId="58A0D137" w14:textId="70A4CFA7" w:rsidR="000529C2" w:rsidRPr="000529C2" w:rsidRDefault="000529C2" w:rsidP="000529C2">
      <w:pPr>
        <w:rPr>
          <w:b/>
          <w:bCs/>
        </w:rPr>
      </w:pPr>
      <w:r w:rsidRPr="000529C2">
        <w:rPr>
          <w:b/>
          <w:bCs/>
        </w:rPr>
        <w:t>2.3. The Transformative Impact of Artificial Intelligence</w:t>
      </w:r>
    </w:p>
    <w:p w14:paraId="2C86FF93" w14:textId="02389183" w:rsidR="000529C2" w:rsidRDefault="00A907C4" w:rsidP="000529C2">
      <w:r>
        <w:t xml:space="preserve">Artificial Intelligence (AI) and Machine Learning (ML) represent the most disruptive forces in the analytics economy. </w:t>
      </w:r>
      <w:r w:rsidR="000A4BC1">
        <w:t>AI offers new horizons for knowledge creation as it continues to show its effectiveness in processing large dataset, generating predictions, and even creating synthetic data (</w:t>
      </w:r>
      <w:r w:rsidR="000A4BC1" w:rsidRPr="000A4BC1">
        <w:t>Kühnel</w:t>
      </w:r>
      <w:r w:rsidR="000A4BC1">
        <w:t xml:space="preserve"> et al, 2024). For instance, excel can identify complex pattern with deep learning models to detect fraud or even personalize recommendations.</w:t>
      </w:r>
    </w:p>
    <w:p w14:paraId="7275DCC3" w14:textId="5C13E781" w:rsidR="000A4BC1" w:rsidRPr="000529C2" w:rsidRDefault="000A4BC1" w:rsidP="000529C2">
      <w:r>
        <w:t xml:space="preserve">Despite how powerful AI can be, it can only be effective if trained and fed </w:t>
      </w:r>
      <w:r w:rsidR="00AA12BE">
        <w:t xml:space="preserve">with right data (Guler et al, 2024). Data quality, scale, and contextual richness are still key factors. Moreover, while AI models can extract insights from literature, detect trends, humans still need to monitor and be responsible for any mistakes. Biasing data that was fed into the model can potentially generate biased outcomes. Attard-Frost and Widder (2025) emphasize that algorithmic outputs must be critically evaluated to avoid the risk of bias, ethical lapses, or concentration of power in the hand of a few corporations. </w:t>
      </w:r>
    </w:p>
    <w:p w14:paraId="52078703" w14:textId="77777777" w:rsidR="000529C2" w:rsidRPr="000529C2" w:rsidRDefault="000529C2" w:rsidP="000529C2">
      <w:pPr>
        <w:rPr>
          <w:b/>
          <w:bCs/>
        </w:rPr>
      </w:pPr>
      <w:r w:rsidRPr="000529C2">
        <w:rPr>
          <w:b/>
          <w:bCs/>
        </w:rPr>
        <w:t>3. Knowledge as a Data Product: A Conceptualization</w:t>
      </w:r>
    </w:p>
    <w:p w14:paraId="05D36B6A" w14:textId="77777777" w:rsidR="000529C2" w:rsidRPr="000529C2" w:rsidRDefault="000529C2" w:rsidP="000529C2">
      <w:pPr>
        <w:rPr>
          <w:b/>
          <w:bCs/>
        </w:rPr>
      </w:pPr>
      <w:r w:rsidRPr="000529C2">
        <w:rPr>
          <w:b/>
          <w:bCs/>
        </w:rPr>
        <w:t>3.1. Defining "Knowledge as a Data Product"</w:t>
      </w:r>
    </w:p>
    <w:p w14:paraId="1ACC7583" w14:textId="45048A74" w:rsidR="000529C2" w:rsidRPr="000529C2" w:rsidRDefault="000529C2" w:rsidP="000529C2">
      <w:r w:rsidRPr="000529C2">
        <w:t>“Knowledge as a data product” means converting raw data into contextual, validated, and actionable insights that directly support decision-making (Rehman et al., 2024).</w:t>
      </w:r>
      <w:r w:rsidR="0039245E">
        <w:t xml:space="preserve"> The concept goes beyond viewing and treating data as static documents. Data can be treated as a product in the supply chain where it continuously improves to fit with demand. </w:t>
      </w:r>
      <w:r w:rsidRPr="000529C2">
        <w:t>Its</w:t>
      </w:r>
      <w:r w:rsidR="0039245E">
        <w:t xml:space="preserve"> key </w:t>
      </w:r>
      <w:r w:rsidRPr="000529C2">
        <w:t>characteristics include:</w:t>
      </w:r>
    </w:p>
    <w:p w14:paraId="30C4D851" w14:textId="097AB796" w:rsidR="000529C2" w:rsidRPr="000529C2" w:rsidRDefault="000529C2" w:rsidP="000529C2">
      <w:pPr>
        <w:numPr>
          <w:ilvl w:val="0"/>
          <w:numId w:val="1"/>
        </w:numPr>
      </w:pPr>
      <w:r w:rsidRPr="000529C2">
        <w:rPr>
          <w:b/>
          <w:bCs/>
        </w:rPr>
        <w:t>Actionable:</w:t>
      </w:r>
      <w:r w:rsidRPr="000529C2">
        <w:t xml:space="preserve"> Supports evidence-based decision-making (Rice &amp; Reeves, 2023).</w:t>
      </w:r>
      <w:r w:rsidR="0039245E">
        <w:t xml:space="preserve"> </w:t>
      </w:r>
      <w:r w:rsidR="007F3C56" w:rsidRPr="007F3C56">
        <w:t>For instance, predictive analytics in retail can recommend promotions based on insights gather, rather than offering plain recommendations</w:t>
      </w:r>
      <w:r w:rsidR="007F3C56">
        <w:t>.</w:t>
      </w:r>
    </w:p>
    <w:p w14:paraId="0AAB57F9" w14:textId="2A907820" w:rsidR="000529C2" w:rsidRPr="000529C2" w:rsidRDefault="000529C2" w:rsidP="000529C2">
      <w:pPr>
        <w:numPr>
          <w:ilvl w:val="0"/>
          <w:numId w:val="1"/>
        </w:numPr>
      </w:pPr>
      <w:r w:rsidRPr="000529C2">
        <w:rPr>
          <w:b/>
          <w:bCs/>
        </w:rPr>
        <w:t>Dynamic and real-time:</w:t>
      </w:r>
      <w:r w:rsidRPr="000529C2">
        <w:t xml:space="preserve"> Continuously updated, matching the velocity of data (Tian &amp; Liu, 2017).</w:t>
      </w:r>
      <w:r w:rsidR="007F3C56">
        <w:t xml:space="preserve"> For example, using real-time dashboards, leaders can react faster while making better decisions in current situations.</w:t>
      </w:r>
    </w:p>
    <w:p w14:paraId="6A5A95F0" w14:textId="57C169B4" w:rsidR="000529C2" w:rsidRPr="000529C2" w:rsidRDefault="000529C2" w:rsidP="000529C2">
      <w:pPr>
        <w:numPr>
          <w:ilvl w:val="0"/>
          <w:numId w:val="1"/>
        </w:numPr>
      </w:pPr>
      <w:r w:rsidRPr="000529C2">
        <w:rPr>
          <w:b/>
          <w:bCs/>
        </w:rPr>
        <w:lastRenderedPageBreak/>
        <w:t>Integrated and contextual:</w:t>
      </w:r>
      <w:r w:rsidRPr="000529C2">
        <w:t xml:space="preserve"> Embedded in business processes (Burley &amp; Arling, 2013).</w:t>
      </w:r>
      <w:r w:rsidR="007F3C56">
        <w:t xml:space="preserve"> For example, CRM systems like Zoho CRM can integrate sales data directly into marketing campaigns through Zoho Analytics. </w:t>
      </w:r>
    </w:p>
    <w:p w14:paraId="30371804" w14:textId="2C41E477" w:rsidR="000529C2" w:rsidRPr="000529C2" w:rsidRDefault="000529C2" w:rsidP="000529C2">
      <w:pPr>
        <w:numPr>
          <w:ilvl w:val="0"/>
          <w:numId w:val="1"/>
        </w:numPr>
      </w:pPr>
      <w:r w:rsidRPr="000529C2">
        <w:rPr>
          <w:b/>
          <w:bCs/>
        </w:rPr>
        <w:t>Scalable and discoverable:</w:t>
      </w:r>
      <w:r w:rsidRPr="000529C2">
        <w:t xml:space="preserve"> Enables analysis at scale using M</w:t>
      </w:r>
      <w:r w:rsidR="007F3C56">
        <w:t xml:space="preserve">achine </w:t>
      </w:r>
      <w:r w:rsidRPr="000529C2">
        <w:t>L</w:t>
      </w:r>
      <w:r w:rsidR="007F3C56">
        <w:t>earning</w:t>
      </w:r>
      <w:r w:rsidRPr="000529C2">
        <w:t xml:space="preserve"> (Gao et al., 2011).</w:t>
      </w:r>
      <w:r w:rsidR="007F3C56">
        <w:t xml:space="preserve"> </w:t>
      </w:r>
    </w:p>
    <w:p w14:paraId="4CA126A5" w14:textId="2AB3D894" w:rsidR="000529C2" w:rsidRPr="000529C2" w:rsidRDefault="000529C2" w:rsidP="000529C2">
      <w:pPr>
        <w:numPr>
          <w:ilvl w:val="0"/>
          <w:numId w:val="1"/>
        </w:numPr>
      </w:pPr>
      <w:r w:rsidRPr="000529C2">
        <w:rPr>
          <w:b/>
          <w:bCs/>
        </w:rPr>
        <w:t>Source of innovation and advantage:</w:t>
      </w:r>
      <w:r w:rsidRPr="000529C2">
        <w:t xml:space="preserve"> Drives new products, services, and strategies (Kabir &amp; </w:t>
      </w:r>
      <w:proofErr w:type="spellStart"/>
      <w:r w:rsidRPr="000529C2">
        <w:t>Carayannis</w:t>
      </w:r>
      <w:proofErr w:type="spellEnd"/>
      <w:r w:rsidRPr="000529C2">
        <w:t>, 2013).</w:t>
      </w:r>
      <w:r w:rsidR="007F3C56">
        <w:t xml:space="preserve"> </w:t>
      </w:r>
      <w:r w:rsidR="000C3088">
        <w:t xml:space="preserve">For instance, Spotify and </w:t>
      </w:r>
      <w:proofErr w:type="spellStart"/>
      <w:r w:rsidR="000C3088">
        <w:t>Youtube’s</w:t>
      </w:r>
      <w:proofErr w:type="spellEnd"/>
      <w:r w:rsidR="000C3088">
        <w:t xml:space="preserve"> recommendation lists demonstrate how user’s interaction data can be converted into knowledge products to drives user engagement.</w:t>
      </w:r>
    </w:p>
    <w:p w14:paraId="5D5475EF" w14:textId="77777777" w:rsidR="000529C2" w:rsidRPr="000529C2" w:rsidRDefault="000529C2" w:rsidP="000529C2">
      <w:pPr>
        <w:rPr>
          <w:b/>
          <w:bCs/>
        </w:rPr>
      </w:pPr>
      <w:r w:rsidRPr="000529C2">
        <w:rPr>
          <w:b/>
          <w:bCs/>
        </w:rPr>
        <w:t>3.2. Role of Data Systems and AI</w:t>
      </w:r>
    </w:p>
    <w:p w14:paraId="0C3D448B" w14:textId="77777777" w:rsidR="000529C2" w:rsidRPr="000529C2" w:rsidRDefault="000529C2" w:rsidP="000529C2">
      <w:r w:rsidRPr="000529C2">
        <w:t>The delivery of knowledge as a product relies on advanced infrastructures:</w:t>
      </w:r>
    </w:p>
    <w:p w14:paraId="257B3F7F" w14:textId="6AE98B3A" w:rsidR="000529C2" w:rsidRPr="000529C2" w:rsidRDefault="000529C2" w:rsidP="000529C2">
      <w:pPr>
        <w:numPr>
          <w:ilvl w:val="0"/>
          <w:numId w:val="2"/>
        </w:numPr>
      </w:pPr>
      <w:r w:rsidRPr="000529C2">
        <w:rPr>
          <w:b/>
          <w:bCs/>
        </w:rPr>
        <w:t>Data as raw material:</w:t>
      </w:r>
      <w:r w:rsidRPr="000529C2">
        <w:t xml:space="preserve"> Big data is the input (Tian &amp; Liu, 2017).</w:t>
      </w:r>
    </w:p>
    <w:p w14:paraId="043FAB0E" w14:textId="37B2736D" w:rsidR="000529C2" w:rsidRPr="000529C2" w:rsidRDefault="000529C2" w:rsidP="000529C2">
      <w:pPr>
        <w:numPr>
          <w:ilvl w:val="0"/>
          <w:numId w:val="2"/>
        </w:numPr>
      </w:pPr>
      <w:r w:rsidRPr="000529C2">
        <w:rPr>
          <w:b/>
          <w:bCs/>
        </w:rPr>
        <w:t>Analytics and AI engines:</w:t>
      </w:r>
      <w:r w:rsidRPr="000529C2">
        <w:t xml:space="preserve"> ML and NLP models refine and interpret data (Guler et al., 2024).</w:t>
      </w:r>
    </w:p>
    <w:p w14:paraId="1991E93E" w14:textId="2157B717" w:rsidR="000529C2" w:rsidRPr="000529C2" w:rsidRDefault="000529C2" w:rsidP="000529C2">
      <w:pPr>
        <w:numPr>
          <w:ilvl w:val="0"/>
          <w:numId w:val="2"/>
        </w:numPr>
      </w:pPr>
      <w:r w:rsidRPr="000529C2">
        <w:rPr>
          <w:b/>
          <w:bCs/>
        </w:rPr>
        <w:t>Infrastructure:</w:t>
      </w:r>
      <w:r w:rsidRPr="000529C2">
        <w:t xml:space="preserve"> Cloud, Hadoop,</w:t>
      </w:r>
      <w:r w:rsidR="000C3088">
        <w:t xml:space="preserve"> Spark,</w:t>
      </w:r>
      <w:r w:rsidRPr="000529C2">
        <w:t xml:space="preserve"> and databases handle scale (Kitchin et al., 2025).</w:t>
      </w:r>
    </w:p>
    <w:p w14:paraId="0DADA8FF" w14:textId="2CF2D87E" w:rsidR="000529C2" w:rsidRDefault="000529C2" w:rsidP="000529C2">
      <w:pPr>
        <w:numPr>
          <w:ilvl w:val="0"/>
          <w:numId w:val="2"/>
        </w:numPr>
      </w:pPr>
      <w:r w:rsidRPr="000529C2">
        <w:rPr>
          <w:b/>
          <w:bCs/>
        </w:rPr>
        <w:t>Knowledge representation:</w:t>
      </w:r>
      <w:r w:rsidRPr="000529C2">
        <w:t xml:space="preserve"> Frameworks like FOFRADAR formalize results (Rauch, 2015).</w:t>
      </w:r>
    </w:p>
    <w:p w14:paraId="4F877CC8" w14:textId="6AA85AD9" w:rsidR="000C3088" w:rsidRPr="000529C2" w:rsidRDefault="000C3088" w:rsidP="000C3088">
      <w:r>
        <w:t xml:space="preserve">For instance, Uber, Lyft, Airbnb, etc. can turn users, hosts, or drivers’ trip and experience into actionable products for daily decisions making. </w:t>
      </w:r>
    </w:p>
    <w:p w14:paraId="5A38FE53" w14:textId="77777777" w:rsidR="000529C2" w:rsidRPr="000529C2" w:rsidRDefault="000529C2" w:rsidP="000529C2">
      <w:pPr>
        <w:rPr>
          <w:b/>
          <w:bCs/>
        </w:rPr>
      </w:pPr>
      <w:r w:rsidRPr="000529C2">
        <w:rPr>
          <w:b/>
          <w:bCs/>
        </w:rPr>
        <w:t>3.3. Quality and Ethics</w:t>
      </w:r>
    </w:p>
    <w:p w14:paraId="57819F20" w14:textId="4096A3C0" w:rsidR="000529C2" w:rsidRDefault="000529C2" w:rsidP="000529C2">
      <w:r w:rsidRPr="000529C2">
        <w:t>The quality of knowledge products depends on data accuracy, completeness, and timeliness (Han et al., 2015).</w:t>
      </w:r>
      <w:r w:rsidR="000C3088">
        <w:t xml:space="preserve"> It is significant to understand that an outdated or inaccurate dataset can potentially lead to financial loss with misallocation of resources.</w:t>
      </w:r>
      <w:r w:rsidRPr="000529C2">
        <w:t xml:space="preserve"> </w:t>
      </w:r>
      <w:r w:rsidR="00A32FD8">
        <w:t>More importantly, e</w:t>
      </w:r>
      <w:r w:rsidRPr="000529C2">
        <w:t xml:space="preserve">thics </w:t>
      </w:r>
      <w:r w:rsidR="00A32FD8">
        <w:t>play an indispensable role.</w:t>
      </w:r>
      <w:r w:rsidRPr="000529C2">
        <w:t xml:space="preserve"> AI value chains raise issues of fairness, privacy, and concentration of power (Attard-Frost &amp; Widder, 2025). Responsible governance and transparency are necessary (Wang et al., 2024).</w:t>
      </w:r>
    </w:p>
    <w:p w14:paraId="2FB2D974" w14:textId="50FE95EC" w:rsidR="00A32FD8" w:rsidRPr="000529C2" w:rsidRDefault="00A32FD8" w:rsidP="000529C2">
      <w:r>
        <w:t>For example, HR uses algorithms to classify attendees, but with unintentional bias data, it can generate bias outcomes. As a result, it led to unfairness, and violating ethical frameworks. Ethics are not</w:t>
      </w:r>
      <w:r w:rsidRPr="00A32FD8">
        <w:t xml:space="preserve"> peripheral but core to the sustainability of knowledge products.</w:t>
      </w:r>
    </w:p>
    <w:p w14:paraId="22C27AD3" w14:textId="77777777" w:rsidR="000529C2" w:rsidRPr="000529C2" w:rsidRDefault="000529C2" w:rsidP="000529C2">
      <w:pPr>
        <w:rPr>
          <w:b/>
          <w:bCs/>
        </w:rPr>
      </w:pPr>
      <w:r w:rsidRPr="000529C2">
        <w:rPr>
          <w:b/>
          <w:bCs/>
        </w:rPr>
        <w:t>4. Rethinking KM Deliverables</w:t>
      </w:r>
    </w:p>
    <w:p w14:paraId="19EEAF38" w14:textId="77777777" w:rsidR="000529C2" w:rsidRPr="000529C2" w:rsidRDefault="000529C2" w:rsidP="000529C2">
      <w:pPr>
        <w:rPr>
          <w:b/>
          <w:bCs/>
        </w:rPr>
      </w:pPr>
      <w:r w:rsidRPr="000529C2">
        <w:rPr>
          <w:b/>
          <w:bCs/>
        </w:rPr>
        <w:lastRenderedPageBreak/>
        <w:t>4.1. From Static to Dynamic</w:t>
      </w:r>
    </w:p>
    <w:p w14:paraId="74C4C484" w14:textId="365EB2BB" w:rsidR="000529C2" w:rsidRPr="000529C2" w:rsidRDefault="000529C2" w:rsidP="000529C2">
      <w:r w:rsidRPr="000529C2">
        <w:t>Traditional KM relies on static documents in repositories, but employees often prefer direct sharing (Burley &amp; Arling, 2013).</w:t>
      </w:r>
      <w:r w:rsidR="00A32FD8">
        <w:t xml:space="preserve"> It continued to cause an issue as employees were not valuing traditional </w:t>
      </w:r>
      <w:r w:rsidR="000724A6">
        <w:t>KM and</w:t>
      </w:r>
      <w:r w:rsidR="00A32FD8">
        <w:t xml:space="preserve"> underutilizing its.</w:t>
      </w:r>
      <w:r w:rsidRPr="000529C2">
        <w:t xml:space="preserve"> New KM deliverables include:</w:t>
      </w:r>
    </w:p>
    <w:p w14:paraId="3BB3FF9A" w14:textId="66C4C8E3" w:rsidR="000529C2" w:rsidRPr="000529C2" w:rsidRDefault="000529C2" w:rsidP="000529C2">
      <w:pPr>
        <w:numPr>
          <w:ilvl w:val="0"/>
          <w:numId w:val="3"/>
        </w:numPr>
      </w:pPr>
      <w:r w:rsidRPr="000529C2">
        <w:rPr>
          <w:b/>
          <w:bCs/>
        </w:rPr>
        <w:t>APIs and dashboards</w:t>
      </w:r>
      <w:r w:rsidRPr="000529C2">
        <w:t xml:space="preserve"> for real-time insights (Lara-Pérez et al., 2024).</w:t>
      </w:r>
    </w:p>
    <w:p w14:paraId="03619655" w14:textId="23C88725" w:rsidR="000529C2" w:rsidRPr="000529C2" w:rsidRDefault="000529C2" w:rsidP="000529C2">
      <w:pPr>
        <w:numPr>
          <w:ilvl w:val="0"/>
          <w:numId w:val="3"/>
        </w:numPr>
      </w:pPr>
      <w:r w:rsidRPr="000529C2">
        <w:rPr>
          <w:b/>
          <w:bCs/>
        </w:rPr>
        <w:t>Predictive/prescriptive models</w:t>
      </w:r>
      <w:r w:rsidRPr="000529C2">
        <w:t xml:space="preserve"> for decision-making (Rice &amp; Reeves, 2023).</w:t>
      </w:r>
    </w:p>
    <w:p w14:paraId="51D0F71F" w14:textId="0360CB34" w:rsidR="000529C2" w:rsidRPr="000529C2" w:rsidRDefault="000529C2" w:rsidP="000529C2">
      <w:pPr>
        <w:numPr>
          <w:ilvl w:val="0"/>
          <w:numId w:val="3"/>
        </w:numPr>
      </w:pPr>
      <w:r w:rsidRPr="000529C2">
        <w:rPr>
          <w:b/>
          <w:bCs/>
        </w:rPr>
        <w:t>Semantic corpora and baselines</w:t>
      </w:r>
      <w:r w:rsidRPr="000529C2">
        <w:t xml:space="preserve"> for measuring quality (Han et al., 2015).</w:t>
      </w:r>
    </w:p>
    <w:p w14:paraId="58A53B99" w14:textId="0BF729A8" w:rsidR="000529C2" w:rsidRDefault="000529C2" w:rsidP="000529C2">
      <w:pPr>
        <w:numPr>
          <w:ilvl w:val="0"/>
          <w:numId w:val="3"/>
        </w:numPr>
      </w:pPr>
      <w:r w:rsidRPr="000529C2">
        <w:rPr>
          <w:b/>
          <w:bCs/>
        </w:rPr>
        <w:t>Computational literature reviews</w:t>
      </w:r>
      <w:r w:rsidRPr="000529C2">
        <w:t xml:space="preserve"> for rapid academic insights (Guler et al., 2024).</w:t>
      </w:r>
    </w:p>
    <w:p w14:paraId="78640C7E" w14:textId="7E19F07F" w:rsidR="00A32FD8" w:rsidRPr="000529C2" w:rsidRDefault="00A32FD8" w:rsidP="00A32FD8">
      <w:r>
        <w:t xml:space="preserve">An example can be found </w:t>
      </w:r>
      <w:r w:rsidR="000724A6">
        <w:t xml:space="preserve">by viewing Tesla. Each vehicle is a mobile knowledge product, as its collecting data from sensors, adjusting algorithms, and generating decisions in real-time. KM has shifted to a living and learning system rather than just static documents. </w:t>
      </w:r>
    </w:p>
    <w:p w14:paraId="55EC4688" w14:textId="77777777" w:rsidR="000529C2" w:rsidRPr="000529C2" w:rsidRDefault="000529C2" w:rsidP="000529C2">
      <w:pPr>
        <w:rPr>
          <w:b/>
          <w:bCs/>
        </w:rPr>
      </w:pPr>
      <w:r w:rsidRPr="000529C2">
        <w:rPr>
          <w:b/>
          <w:bCs/>
        </w:rPr>
        <w:t>4.2. People, Processes, and Technology</w:t>
      </w:r>
    </w:p>
    <w:p w14:paraId="645AA319" w14:textId="0A3DB782" w:rsidR="000529C2" w:rsidRPr="000529C2" w:rsidRDefault="000529C2" w:rsidP="000529C2">
      <w:pPr>
        <w:numPr>
          <w:ilvl w:val="0"/>
          <w:numId w:val="4"/>
        </w:numPr>
      </w:pPr>
      <w:r w:rsidRPr="000529C2">
        <w:rPr>
          <w:b/>
          <w:bCs/>
        </w:rPr>
        <w:t>People:</w:t>
      </w:r>
      <w:r w:rsidRPr="000529C2">
        <w:t xml:space="preserve"> Data scientists and engaged employees foster a data-driven culture (Rehman et al., 2024).</w:t>
      </w:r>
    </w:p>
    <w:p w14:paraId="042FF22B" w14:textId="61B79EFD" w:rsidR="000529C2" w:rsidRPr="000529C2" w:rsidRDefault="000529C2" w:rsidP="000529C2">
      <w:pPr>
        <w:numPr>
          <w:ilvl w:val="0"/>
          <w:numId w:val="4"/>
        </w:numPr>
      </w:pPr>
      <w:r w:rsidRPr="000529C2">
        <w:rPr>
          <w:b/>
          <w:bCs/>
        </w:rPr>
        <w:t>Processes:</w:t>
      </w:r>
      <w:r w:rsidRPr="000529C2">
        <w:t xml:space="preserve"> KM maturity models help assess and improve strategy (Wu et al., 2022).</w:t>
      </w:r>
    </w:p>
    <w:p w14:paraId="3E6A074E" w14:textId="350946A0" w:rsidR="000529C2" w:rsidRDefault="000529C2" w:rsidP="000529C2">
      <w:pPr>
        <w:numPr>
          <w:ilvl w:val="0"/>
          <w:numId w:val="4"/>
        </w:numPr>
      </w:pPr>
      <w:r w:rsidRPr="000529C2">
        <w:rPr>
          <w:b/>
          <w:bCs/>
        </w:rPr>
        <w:t>Technology:</w:t>
      </w:r>
      <w:r w:rsidRPr="000529C2">
        <w:t xml:space="preserve"> AI-enhanced systems like ChatGPT support content generation (Guler et al., 2024).</w:t>
      </w:r>
    </w:p>
    <w:p w14:paraId="6BF0D317" w14:textId="2E4E6A97" w:rsidR="000724A6" w:rsidRPr="000529C2" w:rsidRDefault="000724A6" w:rsidP="000724A6">
      <w:r>
        <w:t xml:space="preserve">These three dimensions are crucial to evaluate whether KM deliverable has achieved their potential or not. More importantly, they must integrate together well rather than one who takes over others. In an organization where they insist on keeping their old culture, an advanced technology system would be underutilized. As consequence, it would be a waste of resources.  </w:t>
      </w:r>
    </w:p>
    <w:p w14:paraId="11EB9DF4" w14:textId="77777777" w:rsidR="0039245E" w:rsidRDefault="000529C2" w:rsidP="000529C2">
      <w:pPr>
        <w:rPr>
          <w:b/>
          <w:bCs/>
        </w:rPr>
      </w:pPr>
      <w:r w:rsidRPr="000529C2">
        <w:rPr>
          <w:b/>
          <w:bCs/>
        </w:rPr>
        <w:t>4.3. Building a Data-Driven Culture</w:t>
      </w:r>
    </w:p>
    <w:p w14:paraId="184BD7E0" w14:textId="21D560B4" w:rsidR="000529C2" w:rsidRPr="000529C2" w:rsidRDefault="000529C2" w:rsidP="000529C2">
      <w:pPr>
        <w:rPr>
          <w:b/>
          <w:bCs/>
        </w:rPr>
      </w:pPr>
      <w:r w:rsidRPr="000529C2">
        <w:t xml:space="preserve">A strong data-driven culture is essential for competitive advantage. Evidence shows that organizations using analytics in decision-making perform better (Rivera Baiocchi, 2019). Leadership plays a central role in promoting this culture (Kabir &amp; </w:t>
      </w:r>
      <w:proofErr w:type="spellStart"/>
      <w:r w:rsidRPr="000529C2">
        <w:t>Carayannis</w:t>
      </w:r>
      <w:proofErr w:type="spellEnd"/>
      <w:r w:rsidRPr="000529C2">
        <w:t>, 2013).</w:t>
      </w:r>
    </w:p>
    <w:p w14:paraId="30A57A01" w14:textId="77777777" w:rsidR="000529C2" w:rsidRPr="000529C2" w:rsidRDefault="000529C2" w:rsidP="000529C2">
      <w:pPr>
        <w:rPr>
          <w:b/>
          <w:bCs/>
        </w:rPr>
      </w:pPr>
      <w:r w:rsidRPr="000529C2">
        <w:rPr>
          <w:b/>
          <w:bCs/>
        </w:rPr>
        <w:t>5. Challenges and Future Directions</w:t>
      </w:r>
    </w:p>
    <w:p w14:paraId="574632BB" w14:textId="77777777" w:rsidR="000529C2" w:rsidRPr="000529C2" w:rsidRDefault="000529C2" w:rsidP="000529C2">
      <w:pPr>
        <w:rPr>
          <w:b/>
          <w:bCs/>
        </w:rPr>
      </w:pPr>
      <w:r w:rsidRPr="000529C2">
        <w:rPr>
          <w:b/>
          <w:bCs/>
        </w:rPr>
        <w:t>5.1. Challenges</w:t>
      </w:r>
    </w:p>
    <w:p w14:paraId="3B151CE1" w14:textId="55BFF6CE" w:rsidR="000529C2" w:rsidRPr="000529C2" w:rsidRDefault="000529C2" w:rsidP="000529C2">
      <w:pPr>
        <w:numPr>
          <w:ilvl w:val="0"/>
          <w:numId w:val="5"/>
        </w:numPr>
      </w:pPr>
      <w:r w:rsidRPr="000529C2">
        <w:rPr>
          <w:b/>
          <w:bCs/>
        </w:rPr>
        <w:t>Data quality and integration issues</w:t>
      </w:r>
      <w:r w:rsidRPr="000529C2">
        <w:t xml:space="preserve"> (Rehman et al., 2024).</w:t>
      </w:r>
      <w:r w:rsidR="00494006">
        <w:t xml:space="preserve"> For example, in retail, they struggle to integrate sales records with marketing campaigns due to different </w:t>
      </w:r>
      <w:r w:rsidR="00494006">
        <w:lastRenderedPageBreak/>
        <w:t xml:space="preserve">tools and departments. It causes data silos, and without the right tools, it is </w:t>
      </w:r>
      <w:r w:rsidR="00494006">
        <w:rPr>
          <w:lang w:val="vi-VN"/>
        </w:rPr>
        <w:t xml:space="preserve">difficult to maintain data </w:t>
      </w:r>
      <w:r w:rsidR="00494006">
        <w:t>consistency and accuracy.</w:t>
      </w:r>
    </w:p>
    <w:p w14:paraId="3401C1A0" w14:textId="34A14FB9" w:rsidR="000529C2" w:rsidRPr="000529C2" w:rsidRDefault="000529C2" w:rsidP="000529C2">
      <w:pPr>
        <w:numPr>
          <w:ilvl w:val="0"/>
          <w:numId w:val="5"/>
        </w:numPr>
      </w:pPr>
      <w:r w:rsidRPr="000529C2">
        <w:rPr>
          <w:b/>
          <w:bCs/>
        </w:rPr>
        <w:t>Human factors</w:t>
      </w:r>
      <w:r w:rsidRPr="000529C2">
        <w:t xml:space="preserve"> such as resistance to knowledge sharing (Burley &amp; Arling, 2013).</w:t>
      </w:r>
      <w:r w:rsidR="00494006">
        <w:t xml:space="preserve"> Some employees fear that their personal value can diminish as they share their personal expertise.</w:t>
      </w:r>
    </w:p>
    <w:p w14:paraId="426DE174" w14:textId="1F7EBEFD" w:rsidR="000529C2" w:rsidRPr="000529C2" w:rsidRDefault="000529C2" w:rsidP="000529C2">
      <w:pPr>
        <w:numPr>
          <w:ilvl w:val="0"/>
          <w:numId w:val="5"/>
        </w:numPr>
      </w:pPr>
      <w:r w:rsidRPr="000529C2">
        <w:rPr>
          <w:b/>
          <w:bCs/>
        </w:rPr>
        <w:t>Ethical/regulatory concerns</w:t>
      </w:r>
      <w:r w:rsidRPr="000529C2">
        <w:t xml:space="preserve"> including algorithmic bias (Attard-Frost &amp; Widder, 2025).</w:t>
      </w:r>
      <w:r w:rsidR="00494006">
        <w:t xml:space="preserve"> AI-driven </w:t>
      </w:r>
      <w:r w:rsidR="00CE7B83">
        <w:t xml:space="preserve">hiring tools have come under scrutiny for reproducing historical inequalities. </w:t>
      </w:r>
    </w:p>
    <w:p w14:paraId="0C6F002D" w14:textId="0980187D" w:rsidR="000529C2" w:rsidRPr="000529C2" w:rsidRDefault="000529C2" w:rsidP="000529C2">
      <w:pPr>
        <w:numPr>
          <w:ilvl w:val="0"/>
          <w:numId w:val="5"/>
        </w:numPr>
      </w:pPr>
      <w:r w:rsidRPr="000529C2">
        <w:rPr>
          <w:b/>
          <w:bCs/>
        </w:rPr>
        <w:t>Difficulties in measuring value</w:t>
      </w:r>
      <w:r w:rsidR="00CE7B83">
        <w:rPr>
          <w:b/>
          <w:bCs/>
        </w:rPr>
        <w:t>:</w:t>
      </w:r>
      <w:r w:rsidRPr="000529C2">
        <w:t xml:space="preserve"> </w:t>
      </w:r>
      <w:r w:rsidR="00CE7B83">
        <w:t xml:space="preserve">It is complicated to truly measure how effective or whether a knowledge product has generated value </w:t>
      </w:r>
      <w:r w:rsidRPr="000529C2">
        <w:t>(Wang et al., 2024)</w:t>
      </w:r>
      <w:r w:rsidR="00CE7B83">
        <w:t>. Traditional assets can be measured and tracked effectively through numbers like profit margins or cost effectiveness, but the value of a knowledge product cannot be determined by numbers. It is tracked indirectly or through intangible assets</w:t>
      </w:r>
      <w:r w:rsidR="00404E8F">
        <w:t xml:space="preserve">. For example, when a company </w:t>
      </w:r>
      <w:r w:rsidR="002218D4">
        <w:t>invests</w:t>
      </w:r>
      <w:r w:rsidR="00404E8F">
        <w:t xml:space="preserve"> in a knowledge product such as predictive dashboard, the benefit may not </w:t>
      </w:r>
      <w:r w:rsidR="002218D4">
        <w:t>lie</w:t>
      </w:r>
      <w:r w:rsidR="00404E8F">
        <w:t xml:space="preserve"> in</w:t>
      </w:r>
      <w:r w:rsidR="002218D4">
        <w:t xml:space="preserve"> financial reports, but it can lie within collaboration between different departments.</w:t>
      </w:r>
    </w:p>
    <w:p w14:paraId="19667A71" w14:textId="0C821172" w:rsidR="000529C2" w:rsidRPr="000529C2" w:rsidRDefault="000529C2" w:rsidP="000529C2">
      <w:pPr>
        <w:numPr>
          <w:ilvl w:val="0"/>
          <w:numId w:val="5"/>
        </w:numPr>
      </w:pPr>
      <w:r w:rsidRPr="000529C2">
        <w:rPr>
          <w:b/>
          <w:bCs/>
        </w:rPr>
        <w:t>Rapid pace of AI research</w:t>
      </w:r>
      <w:r w:rsidRPr="000529C2">
        <w:t xml:space="preserve"> leading to outdated frameworks (Wu et al., 2022).</w:t>
      </w:r>
    </w:p>
    <w:p w14:paraId="0B740E75" w14:textId="77777777" w:rsidR="000529C2" w:rsidRPr="000529C2" w:rsidRDefault="000529C2" w:rsidP="000529C2">
      <w:pPr>
        <w:rPr>
          <w:b/>
          <w:bCs/>
        </w:rPr>
      </w:pPr>
      <w:r w:rsidRPr="000529C2">
        <w:rPr>
          <w:b/>
          <w:bCs/>
        </w:rPr>
        <w:t>5.2. Future Directions</w:t>
      </w:r>
    </w:p>
    <w:p w14:paraId="7E5B43F7" w14:textId="522868B4" w:rsidR="000529C2" w:rsidRPr="000529C2" w:rsidRDefault="000529C2" w:rsidP="000529C2">
      <w:pPr>
        <w:numPr>
          <w:ilvl w:val="0"/>
          <w:numId w:val="6"/>
        </w:numPr>
      </w:pPr>
      <w:r w:rsidRPr="000529C2">
        <w:t>Longitudinal studies across industries</w:t>
      </w:r>
      <w:r w:rsidR="00AA0589">
        <w:t>:</w:t>
      </w:r>
      <w:r w:rsidRPr="000529C2">
        <w:t xml:space="preserve"> Kitchin </w:t>
      </w:r>
      <w:r w:rsidR="00753896" w:rsidRPr="000529C2">
        <w:t>et al.</w:t>
      </w:r>
      <w:r w:rsidR="00753896">
        <w:t xml:space="preserve"> (2025)</w:t>
      </w:r>
      <w:r w:rsidR="00AA0589">
        <w:t xml:space="preserve"> emphasize that it is crucial to continuously</w:t>
      </w:r>
      <w:r w:rsidR="00AA0589">
        <w:rPr>
          <w:lang w:val="vi-VN"/>
        </w:rPr>
        <w:t xml:space="preserve"> monitoring data</w:t>
      </w:r>
      <w:r w:rsidR="00AA0589">
        <w:t xml:space="preserve"> ecosystem as it evolved. Through time, if human keep monitoring closely, they can identify </w:t>
      </w:r>
      <w:r w:rsidR="00753896">
        <w:t>which activities in sectors like healthcare, education, or urban planning, etc. are growing strongly to sustain the growth.</w:t>
      </w:r>
    </w:p>
    <w:p w14:paraId="0E4B540B" w14:textId="74A720B9" w:rsidR="000529C2" w:rsidRPr="000529C2" w:rsidRDefault="000529C2" w:rsidP="000529C2">
      <w:pPr>
        <w:numPr>
          <w:ilvl w:val="0"/>
          <w:numId w:val="6"/>
        </w:numPr>
      </w:pPr>
      <w:r w:rsidRPr="000529C2">
        <w:t>Validation of KM frameworks</w:t>
      </w:r>
      <w:r w:rsidR="00753896">
        <w:t>:</w:t>
      </w:r>
      <w:r w:rsidRPr="000529C2">
        <w:t xml:space="preserve"> </w:t>
      </w:r>
      <w:r w:rsidR="00753896">
        <w:t xml:space="preserve">It is crucial to have extra confirmation that new emerging models are bringing improvement to the industry. More empirical testing is needed to state that emerging models are effective (Rice &amp; Reeves, 2023). Its effectiveness can be determined through other factors like collaboration rather than just numbers but ensuring that it is true is also important.  </w:t>
      </w:r>
    </w:p>
    <w:p w14:paraId="7AE3E077" w14:textId="6804F473" w:rsidR="000529C2" w:rsidRPr="000529C2" w:rsidRDefault="000529C2" w:rsidP="000529C2">
      <w:pPr>
        <w:numPr>
          <w:ilvl w:val="0"/>
          <w:numId w:val="6"/>
        </w:numPr>
      </w:pPr>
      <w:r w:rsidRPr="000529C2">
        <w:t>Automated KM processes with AI (Gao et al., 2011).</w:t>
      </w:r>
      <w:r w:rsidR="00383A14">
        <w:t xml:space="preserve"> Gao et al. (2011) emphasize how KM processes can evolve and shift to nearly full automation. Capturing tacit knowledge, structuring data, or distributing insights, etc. can be fully automated as natural language processing (NLP) keeps improving. Organizations will be able to mine more amounts of unstructured texts to identify patterns and trends while minimizing human workload. However, this shift also raises new questions about </w:t>
      </w:r>
      <w:r w:rsidR="00383A14">
        <w:lastRenderedPageBreak/>
        <w:t>ethics, trust, interpretability as well as oversight. After all, it is trained by humans at first to assist human flourishing. Collaboration between human and AI is needed rather than substitution.</w:t>
      </w:r>
    </w:p>
    <w:p w14:paraId="13273775" w14:textId="3F2B7423" w:rsidR="000529C2" w:rsidRPr="000529C2" w:rsidRDefault="000529C2" w:rsidP="000529C2">
      <w:pPr>
        <w:numPr>
          <w:ilvl w:val="0"/>
          <w:numId w:val="6"/>
        </w:numPr>
      </w:pPr>
      <w:r w:rsidRPr="000529C2">
        <w:t xml:space="preserve">Comparison of </w:t>
      </w:r>
      <w:r w:rsidR="00AC6EA2">
        <w:t>large language models (</w:t>
      </w:r>
      <w:r w:rsidRPr="000529C2">
        <w:t>LLM</w:t>
      </w:r>
      <w:r w:rsidR="00AC6EA2">
        <w:t>)</w:t>
      </w:r>
      <w:r w:rsidR="00383A14">
        <w:t xml:space="preserve">: Agreeing with </w:t>
      </w:r>
      <w:r w:rsidR="00AC6EA2">
        <w:t xml:space="preserve">Rice and Reeves (2023), Guler et al. (2024) believe that for better understanding emerging large language models’ strengths and limits, more comparative analysis is needed. LLM like ChatGPT can be great when generating summaries, notes or supporting decision makings, but depending on the dataset fed in, its performance can be affected. </w:t>
      </w:r>
    </w:p>
    <w:p w14:paraId="628751A7" w14:textId="6255DE4A" w:rsidR="000529C2" w:rsidRPr="000529C2" w:rsidRDefault="000529C2" w:rsidP="000529C2">
      <w:pPr>
        <w:numPr>
          <w:ilvl w:val="0"/>
          <w:numId w:val="6"/>
        </w:numPr>
      </w:pPr>
      <w:r w:rsidRPr="000529C2">
        <w:t>Empirical work on AI ethics in practice</w:t>
      </w:r>
      <w:r w:rsidR="002B3665">
        <w:t xml:space="preserve">: </w:t>
      </w:r>
      <w:r w:rsidRPr="000529C2">
        <w:t xml:space="preserve">Attard-Frost </w:t>
      </w:r>
      <w:r w:rsidR="002B3665">
        <w:t>and</w:t>
      </w:r>
      <w:r w:rsidRPr="000529C2">
        <w:t xml:space="preserve"> Widder</w:t>
      </w:r>
      <w:r w:rsidR="002B3665">
        <w:t xml:space="preserve"> (</w:t>
      </w:r>
      <w:r w:rsidRPr="000529C2">
        <w:t>2025)</w:t>
      </w:r>
      <w:r w:rsidR="00AC6EA2">
        <w:t xml:space="preserve"> </w:t>
      </w:r>
      <w:r w:rsidR="002B3665">
        <w:t xml:space="preserve">stated how it is significant for organizations to be transparent with their AI-driven KM systems. For example, through case studies, organizations realize how historical datasets can affect current models if they are biasing. The same problem will continue unintentionally. </w:t>
      </w:r>
    </w:p>
    <w:p w14:paraId="7C545ED0" w14:textId="5C0A00BB" w:rsidR="000529C2" w:rsidRPr="000529C2" w:rsidRDefault="000529C2" w:rsidP="000529C2">
      <w:pPr>
        <w:numPr>
          <w:ilvl w:val="0"/>
          <w:numId w:val="6"/>
        </w:numPr>
      </w:pPr>
      <w:r w:rsidRPr="000529C2">
        <w:t>Integrating tacit knowledge with big data products (Burley &amp; Arling, 2013).</w:t>
      </w:r>
    </w:p>
    <w:p w14:paraId="4BC64806" w14:textId="77777777" w:rsidR="000529C2" w:rsidRPr="000529C2" w:rsidRDefault="000529C2" w:rsidP="000529C2">
      <w:pPr>
        <w:rPr>
          <w:b/>
          <w:bCs/>
        </w:rPr>
      </w:pPr>
      <w:r w:rsidRPr="000529C2">
        <w:rPr>
          <w:b/>
          <w:bCs/>
        </w:rPr>
        <w:t>6. Conclusion</w:t>
      </w:r>
    </w:p>
    <w:p w14:paraId="1B1368DE" w14:textId="10C5EEC4" w:rsidR="006C3753" w:rsidRDefault="000529C2" w:rsidP="000529C2">
      <w:r w:rsidRPr="000529C2">
        <w:t xml:space="preserve">The analytics economy redefines knowledge as a </w:t>
      </w:r>
      <w:r w:rsidRPr="000529C2">
        <w:rPr>
          <w:b/>
          <w:bCs/>
        </w:rPr>
        <w:t>data product</w:t>
      </w:r>
      <w:r w:rsidRPr="000529C2">
        <w:t xml:space="preserve"> — actionable, dynamic, contextual, and scalable. KM must move beyond static repositories toward dynamic insights and predictive models (Tian &amp; Liu, 2017). Success requires skilled people, flexible infrastructures, and a data-driven culture (Rehman et al., 2024). Above all, ethical AI governance is critical to ensure trust (Attard-Frost &amp; Widder, 2025). By embracing this shift, organizations can harness the full value of data to achieve sustainable competitive advantage.</w:t>
      </w:r>
    </w:p>
    <w:sectPr w:rsidR="006C37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A1C3C"/>
    <w:multiLevelType w:val="multilevel"/>
    <w:tmpl w:val="ACEE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420117"/>
    <w:multiLevelType w:val="multilevel"/>
    <w:tmpl w:val="D8A2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EB65B0"/>
    <w:multiLevelType w:val="multilevel"/>
    <w:tmpl w:val="C892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AB68B8"/>
    <w:multiLevelType w:val="multilevel"/>
    <w:tmpl w:val="34482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ED22CA"/>
    <w:multiLevelType w:val="multilevel"/>
    <w:tmpl w:val="B3A2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DD498F"/>
    <w:multiLevelType w:val="multilevel"/>
    <w:tmpl w:val="920E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6154032">
    <w:abstractNumId w:val="1"/>
  </w:num>
  <w:num w:numId="2" w16cid:durableId="675838706">
    <w:abstractNumId w:val="3"/>
  </w:num>
  <w:num w:numId="3" w16cid:durableId="2061443766">
    <w:abstractNumId w:val="5"/>
  </w:num>
  <w:num w:numId="4" w16cid:durableId="1912889354">
    <w:abstractNumId w:val="4"/>
  </w:num>
  <w:num w:numId="5" w16cid:durableId="1776750917">
    <w:abstractNumId w:val="0"/>
  </w:num>
  <w:num w:numId="6" w16cid:durableId="3163442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9C2"/>
    <w:rsid w:val="000529C2"/>
    <w:rsid w:val="000724A6"/>
    <w:rsid w:val="000A4BC1"/>
    <w:rsid w:val="000C3088"/>
    <w:rsid w:val="002218D4"/>
    <w:rsid w:val="002B3665"/>
    <w:rsid w:val="002C0A5E"/>
    <w:rsid w:val="00383A14"/>
    <w:rsid w:val="0039245E"/>
    <w:rsid w:val="003C0098"/>
    <w:rsid w:val="00404E8F"/>
    <w:rsid w:val="00494006"/>
    <w:rsid w:val="005A33E8"/>
    <w:rsid w:val="006C3753"/>
    <w:rsid w:val="00742444"/>
    <w:rsid w:val="00753896"/>
    <w:rsid w:val="007A7094"/>
    <w:rsid w:val="007F3C56"/>
    <w:rsid w:val="0083335A"/>
    <w:rsid w:val="008C2096"/>
    <w:rsid w:val="008E0559"/>
    <w:rsid w:val="00A02BE5"/>
    <w:rsid w:val="00A32FD8"/>
    <w:rsid w:val="00A907C4"/>
    <w:rsid w:val="00AA0589"/>
    <w:rsid w:val="00AA12BE"/>
    <w:rsid w:val="00AC6EA2"/>
    <w:rsid w:val="00CC1249"/>
    <w:rsid w:val="00CE7B83"/>
    <w:rsid w:val="00E00B2B"/>
    <w:rsid w:val="00E802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1F1E4"/>
  <w15:chartTrackingRefBased/>
  <w15:docId w15:val="{8F28439B-916A-4A2F-A99B-BBD060734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29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29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29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29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29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29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9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9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9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9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29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29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29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9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9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9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9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9C2"/>
    <w:rPr>
      <w:rFonts w:eastAsiaTheme="majorEastAsia" w:cstheme="majorBidi"/>
      <w:color w:val="272727" w:themeColor="text1" w:themeTint="D8"/>
    </w:rPr>
  </w:style>
  <w:style w:type="paragraph" w:styleId="Title">
    <w:name w:val="Title"/>
    <w:basedOn w:val="Normal"/>
    <w:next w:val="Normal"/>
    <w:link w:val="TitleChar"/>
    <w:uiPriority w:val="10"/>
    <w:qFormat/>
    <w:rsid w:val="000529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9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9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9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9C2"/>
    <w:pPr>
      <w:spacing w:before="160"/>
      <w:jc w:val="center"/>
    </w:pPr>
    <w:rPr>
      <w:i/>
      <w:iCs/>
      <w:color w:val="404040" w:themeColor="text1" w:themeTint="BF"/>
    </w:rPr>
  </w:style>
  <w:style w:type="character" w:customStyle="1" w:styleId="QuoteChar">
    <w:name w:val="Quote Char"/>
    <w:basedOn w:val="DefaultParagraphFont"/>
    <w:link w:val="Quote"/>
    <w:uiPriority w:val="29"/>
    <w:rsid w:val="000529C2"/>
    <w:rPr>
      <w:i/>
      <w:iCs/>
      <w:color w:val="404040" w:themeColor="text1" w:themeTint="BF"/>
    </w:rPr>
  </w:style>
  <w:style w:type="paragraph" w:styleId="ListParagraph">
    <w:name w:val="List Paragraph"/>
    <w:basedOn w:val="Normal"/>
    <w:uiPriority w:val="34"/>
    <w:qFormat/>
    <w:rsid w:val="000529C2"/>
    <w:pPr>
      <w:ind w:left="720"/>
      <w:contextualSpacing/>
    </w:pPr>
  </w:style>
  <w:style w:type="character" w:styleId="IntenseEmphasis">
    <w:name w:val="Intense Emphasis"/>
    <w:basedOn w:val="DefaultParagraphFont"/>
    <w:uiPriority w:val="21"/>
    <w:qFormat/>
    <w:rsid w:val="000529C2"/>
    <w:rPr>
      <w:i/>
      <w:iCs/>
      <w:color w:val="0F4761" w:themeColor="accent1" w:themeShade="BF"/>
    </w:rPr>
  </w:style>
  <w:style w:type="paragraph" w:styleId="IntenseQuote">
    <w:name w:val="Intense Quote"/>
    <w:basedOn w:val="Normal"/>
    <w:next w:val="Normal"/>
    <w:link w:val="IntenseQuoteChar"/>
    <w:uiPriority w:val="30"/>
    <w:qFormat/>
    <w:rsid w:val="000529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29C2"/>
    <w:rPr>
      <w:i/>
      <w:iCs/>
      <w:color w:val="0F4761" w:themeColor="accent1" w:themeShade="BF"/>
    </w:rPr>
  </w:style>
  <w:style w:type="character" w:styleId="IntenseReference">
    <w:name w:val="Intense Reference"/>
    <w:basedOn w:val="DefaultParagraphFont"/>
    <w:uiPriority w:val="32"/>
    <w:qFormat/>
    <w:rsid w:val="000529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569</TotalTime>
  <Pages>7</Pages>
  <Words>2343</Words>
  <Characters>13360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Huan</dc:creator>
  <cp:keywords/>
  <dc:description/>
  <cp:lastModifiedBy>Nguyen, Huan</cp:lastModifiedBy>
  <cp:revision>3</cp:revision>
  <dcterms:created xsi:type="dcterms:W3CDTF">2025-08-18T21:45:00Z</dcterms:created>
  <dcterms:modified xsi:type="dcterms:W3CDTF">2025-08-20T01:09:00Z</dcterms:modified>
</cp:coreProperties>
</file>